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0830" w:rsidRDefault="0098757B">
      <w:pPr>
        <w:rPr>
          <w:sz w:val="24"/>
          <w:szCs w:val="24"/>
        </w:rPr>
      </w:pPr>
      <w:r>
        <w:rPr>
          <w:noProof/>
          <w:sz w:val="24"/>
          <w:szCs w:val="24"/>
        </w:rPr>
        <w:drawing>
          <wp:inline distT="0" distB="0" distL="0" distR="0">
            <wp:extent cx="9398000" cy="6587144"/>
            <wp:effectExtent l="0" t="0" r="0" b="4445"/>
            <wp:docPr id="1" name="Рисунок 1" descr="C:\Users\КСОШ-002\Pictures\ControlCenter4\Scan\CCI29032021_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СОШ-002\Pictures\ControlCenter4\Scan\CCI29032021_0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398000" cy="6587144"/>
                    </a:xfrm>
                    <a:prstGeom prst="rect">
                      <a:avLst/>
                    </a:prstGeom>
                    <a:noFill/>
                    <a:ln>
                      <a:noFill/>
                    </a:ln>
                  </pic:spPr>
                </pic:pic>
              </a:graphicData>
            </a:graphic>
          </wp:inline>
        </w:drawing>
      </w:r>
      <w:bookmarkStart w:id="0" w:name="_GoBack"/>
      <w:bookmarkEnd w:id="0"/>
    </w:p>
    <w:p w:rsidR="00480830" w:rsidRDefault="00480830">
      <w:pPr>
        <w:spacing w:line="7" w:lineRule="exact"/>
        <w:rPr>
          <w:sz w:val="20"/>
          <w:szCs w:val="20"/>
        </w:rPr>
      </w:pPr>
    </w:p>
    <w:p w:rsidR="00480830" w:rsidRDefault="00183FC3">
      <w:pPr>
        <w:ind w:left="620"/>
        <w:rPr>
          <w:sz w:val="20"/>
          <w:szCs w:val="20"/>
        </w:rPr>
      </w:pPr>
      <w:r>
        <w:rPr>
          <w:rFonts w:eastAsia="Times New Roman"/>
          <w:b/>
          <w:bCs/>
          <w:sz w:val="24"/>
          <w:szCs w:val="24"/>
          <w:u w:val="single"/>
        </w:rPr>
        <w:t>Структура документа</w:t>
      </w:r>
    </w:p>
    <w:p w:rsidR="00480830" w:rsidRDefault="00183FC3">
      <w:pPr>
        <w:spacing w:line="235" w:lineRule="auto"/>
        <w:ind w:left="820"/>
        <w:rPr>
          <w:sz w:val="20"/>
          <w:szCs w:val="20"/>
        </w:rPr>
      </w:pPr>
      <w:r>
        <w:rPr>
          <w:rFonts w:eastAsia="Times New Roman"/>
          <w:sz w:val="24"/>
          <w:szCs w:val="24"/>
        </w:rPr>
        <w:t>Рабочая программа представляет собой целостный документ, включающий следующие разделы:</w:t>
      </w:r>
    </w:p>
    <w:p w:rsidR="00480830" w:rsidRDefault="00480830">
      <w:pPr>
        <w:spacing w:line="1" w:lineRule="exact"/>
        <w:rPr>
          <w:sz w:val="20"/>
          <w:szCs w:val="20"/>
        </w:rPr>
      </w:pPr>
    </w:p>
    <w:p w:rsidR="00480830" w:rsidRDefault="00183FC3">
      <w:pPr>
        <w:numPr>
          <w:ilvl w:val="0"/>
          <w:numId w:val="1"/>
        </w:numPr>
        <w:tabs>
          <w:tab w:val="left" w:pos="1900"/>
        </w:tabs>
        <w:ind w:left="1900" w:hanging="368"/>
        <w:rPr>
          <w:rFonts w:eastAsia="Times New Roman"/>
          <w:sz w:val="24"/>
          <w:szCs w:val="24"/>
        </w:rPr>
      </w:pPr>
      <w:r>
        <w:rPr>
          <w:rFonts w:eastAsia="Times New Roman"/>
          <w:sz w:val="24"/>
          <w:szCs w:val="24"/>
        </w:rPr>
        <w:t>Планируемые результаты освоения учебного предмета «История» на уровне среднего общего образования</w:t>
      </w:r>
    </w:p>
    <w:p w:rsidR="00480830" w:rsidRDefault="00183FC3">
      <w:pPr>
        <w:numPr>
          <w:ilvl w:val="0"/>
          <w:numId w:val="1"/>
        </w:numPr>
        <w:tabs>
          <w:tab w:val="left" w:pos="1900"/>
        </w:tabs>
        <w:ind w:left="1900" w:hanging="368"/>
        <w:rPr>
          <w:rFonts w:eastAsia="Times New Roman"/>
          <w:sz w:val="24"/>
          <w:szCs w:val="24"/>
        </w:rPr>
      </w:pPr>
      <w:r>
        <w:rPr>
          <w:rFonts w:eastAsia="Times New Roman"/>
          <w:sz w:val="24"/>
          <w:szCs w:val="24"/>
        </w:rPr>
        <w:t>Содержание учебного предмета.</w:t>
      </w:r>
    </w:p>
    <w:p w:rsidR="00480830" w:rsidRDefault="00480830">
      <w:pPr>
        <w:spacing w:line="12" w:lineRule="exact"/>
        <w:rPr>
          <w:rFonts w:eastAsia="Times New Roman"/>
          <w:sz w:val="24"/>
          <w:szCs w:val="24"/>
        </w:rPr>
      </w:pPr>
    </w:p>
    <w:p w:rsidR="00480830" w:rsidRDefault="00183FC3">
      <w:pPr>
        <w:numPr>
          <w:ilvl w:val="0"/>
          <w:numId w:val="1"/>
        </w:numPr>
        <w:tabs>
          <w:tab w:val="left" w:pos="1900"/>
        </w:tabs>
        <w:spacing w:line="234" w:lineRule="auto"/>
        <w:ind w:left="1900" w:right="680" w:hanging="368"/>
        <w:rPr>
          <w:rFonts w:eastAsia="Times New Roman"/>
          <w:sz w:val="24"/>
          <w:szCs w:val="24"/>
        </w:rPr>
      </w:pPr>
      <w:r>
        <w:rPr>
          <w:rFonts w:eastAsia="Times New Roman"/>
          <w:sz w:val="24"/>
          <w:szCs w:val="24"/>
        </w:rPr>
        <w:t>Тематическое планирование с указанием количества часов, отводимых на изучение каждой темы, с определением основных видов учебной деятельности.</w:t>
      </w:r>
    </w:p>
    <w:p w:rsidR="00480830" w:rsidRDefault="00480830">
      <w:pPr>
        <w:spacing w:line="2" w:lineRule="exact"/>
        <w:rPr>
          <w:sz w:val="20"/>
          <w:szCs w:val="20"/>
        </w:rPr>
      </w:pPr>
    </w:p>
    <w:p w:rsidR="00480830" w:rsidRDefault="00183FC3">
      <w:pPr>
        <w:ind w:left="620"/>
        <w:rPr>
          <w:sz w:val="20"/>
          <w:szCs w:val="20"/>
        </w:rPr>
      </w:pPr>
      <w:r>
        <w:rPr>
          <w:rFonts w:eastAsia="Times New Roman"/>
          <w:b/>
          <w:bCs/>
          <w:sz w:val="24"/>
          <w:szCs w:val="24"/>
        </w:rPr>
        <w:t>Место учебного предмета в учебном плане</w:t>
      </w:r>
      <w:r>
        <w:rPr>
          <w:rFonts w:eastAsia="Times New Roman"/>
          <w:sz w:val="24"/>
          <w:szCs w:val="24"/>
        </w:rPr>
        <w:t>.</w:t>
      </w:r>
    </w:p>
    <w:p w:rsidR="00480830" w:rsidRDefault="00183FC3">
      <w:pPr>
        <w:ind w:left="680"/>
        <w:rPr>
          <w:sz w:val="20"/>
          <w:szCs w:val="20"/>
        </w:rPr>
      </w:pPr>
      <w:r>
        <w:rPr>
          <w:rFonts w:eastAsia="Times New Roman"/>
          <w:sz w:val="24"/>
          <w:szCs w:val="24"/>
        </w:rPr>
        <w:t>Количество часов на освоение учебного предмета с указание классов и часов на обучение</w:t>
      </w:r>
      <w:r>
        <w:rPr>
          <w:rFonts w:eastAsia="Times New Roman"/>
          <w:color w:val="FF0000"/>
          <w:sz w:val="24"/>
          <w:szCs w:val="24"/>
        </w:rPr>
        <w:t>.</w:t>
      </w:r>
    </w:p>
    <w:tbl>
      <w:tblPr>
        <w:tblW w:w="0" w:type="auto"/>
        <w:tblInd w:w="10" w:type="dxa"/>
        <w:tblLayout w:type="fixed"/>
        <w:tblCellMar>
          <w:left w:w="0" w:type="dxa"/>
          <w:right w:w="0" w:type="dxa"/>
        </w:tblCellMar>
        <w:tblLook w:val="04A0" w:firstRow="1" w:lastRow="0" w:firstColumn="1" w:lastColumn="0" w:noHBand="0" w:noVBand="1"/>
      </w:tblPr>
      <w:tblGrid>
        <w:gridCol w:w="2980"/>
        <w:gridCol w:w="2960"/>
        <w:gridCol w:w="2960"/>
        <w:gridCol w:w="680"/>
        <w:gridCol w:w="2260"/>
        <w:gridCol w:w="2960"/>
      </w:tblGrid>
      <w:tr w:rsidR="00480830">
        <w:trPr>
          <w:trHeight w:val="266"/>
        </w:trPr>
        <w:tc>
          <w:tcPr>
            <w:tcW w:w="2980" w:type="dxa"/>
            <w:tcBorders>
              <w:top w:val="single" w:sz="8" w:space="0" w:color="auto"/>
              <w:left w:val="single" w:sz="8" w:space="0" w:color="auto"/>
              <w:right w:val="single" w:sz="8" w:space="0" w:color="auto"/>
            </w:tcBorders>
            <w:vAlign w:val="bottom"/>
          </w:tcPr>
          <w:p w:rsidR="00480830" w:rsidRDefault="00183FC3">
            <w:pPr>
              <w:spacing w:line="265" w:lineRule="exact"/>
              <w:ind w:left="820"/>
              <w:rPr>
                <w:sz w:val="20"/>
                <w:szCs w:val="20"/>
              </w:rPr>
            </w:pPr>
            <w:r>
              <w:rPr>
                <w:rFonts w:eastAsia="Times New Roman"/>
                <w:sz w:val="24"/>
                <w:szCs w:val="24"/>
              </w:rPr>
              <w:t>Образовательная</w:t>
            </w:r>
          </w:p>
        </w:tc>
        <w:tc>
          <w:tcPr>
            <w:tcW w:w="2960" w:type="dxa"/>
            <w:tcBorders>
              <w:top w:val="single" w:sz="8" w:space="0" w:color="auto"/>
              <w:right w:val="single" w:sz="8" w:space="0" w:color="auto"/>
            </w:tcBorders>
            <w:vAlign w:val="bottom"/>
          </w:tcPr>
          <w:p w:rsidR="00480830" w:rsidRDefault="00183FC3">
            <w:pPr>
              <w:spacing w:line="265" w:lineRule="exact"/>
              <w:ind w:left="800"/>
              <w:rPr>
                <w:sz w:val="20"/>
                <w:szCs w:val="20"/>
              </w:rPr>
            </w:pPr>
            <w:r>
              <w:rPr>
                <w:rFonts w:eastAsia="Times New Roman"/>
                <w:sz w:val="24"/>
                <w:szCs w:val="24"/>
              </w:rPr>
              <w:t>Учебный предмет</w:t>
            </w:r>
          </w:p>
        </w:tc>
        <w:tc>
          <w:tcPr>
            <w:tcW w:w="3640" w:type="dxa"/>
            <w:gridSpan w:val="2"/>
            <w:tcBorders>
              <w:top w:val="single" w:sz="8" w:space="0" w:color="auto"/>
              <w:bottom w:val="single" w:sz="8" w:space="0" w:color="auto"/>
            </w:tcBorders>
            <w:vAlign w:val="bottom"/>
          </w:tcPr>
          <w:p w:rsidR="00480830" w:rsidRDefault="00183FC3">
            <w:pPr>
              <w:spacing w:line="265" w:lineRule="exact"/>
              <w:ind w:left="800"/>
              <w:rPr>
                <w:sz w:val="20"/>
                <w:szCs w:val="20"/>
              </w:rPr>
            </w:pPr>
            <w:r>
              <w:rPr>
                <w:rFonts w:eastAsia="Times New Roman"/>
                <w:sz w:val="24"/>
                <w:szCs w:val="24"/>
              </w:rPr>
              <w:t>Кол-во часов в неделю/год</w:t>
            </w:r>
          </w:p>
        </w:tc>
        <w:tc>
          <w:tcPr>
            <w:tcW w:w="2260" w:type="dxa"/>
            <w:tcBorders>
              <w:top w:val="single" w:sz="8" w:space="0" w:color="auto"/>
              <w:bottom w:val="single" w:sz="8" w:space="0" w:color="auto"/>
              <w:right w:val="single" w:sz="8" w:space="0" w:color="auto"/>
            </w:tcBorders>
            <w:vAlign w:val="bottom"/>
          </w:tcPr>
          <w:p w:rsidR="00480830" w:rsidRDefault="00480830">
            <w:pPr>
              <w:rPr>
                <w:sz w:val="23"/>
                <w:szCs w:val="23"/>
              </w:rPr>
            </w:pPr>
          </w:p>
        </w:tc>
        <w:tc>
          <w:tcPr>
            <w:tcW w:w="2960" w:type="dxa"/>
            <w:tcBorders>
              <w:top w:val="single" w:sz="8" w:space="0" w:color="auto"/>
              <w:right w:val="single" w:sz="8" w:space="0" w:color="auto"/>
            </w:tcBorders>
            <w:vAlign w:val="bottom"/>
          </w:tcPr>
          <w:p w:rsidR="00480830" w:rsidRDefault="00183FC3">
            <w:pPr>
              <w:spacing w:line="265" w:lineRule="exact"/>
              <w:ind w:left="820"/>
              <w:rPr>
                <w:sz w:val="20"/>
                <w:szCs w:val="20"/>
              </w:rPr>
            </w:pPr>
            <w:r>
              <w:rPr>
                <w:rFonts w:eastAsia="Times New Roman"/>
                <w:sz w:val="24"/>
                <w:szCs w:val="24"/>
              </w:rPr>
              <w:t>Итого</w:t>
            </w:r>
          </w:p>
        </w:tc>
      </w:tr>
      <w:tr w:rsidR="00480830">
        <w:trPr>
          <w:trHeight w:val="271"/>
        </w:trPr>
        <w:tc>
          <w:tcPr>
            <w:tcW w:w="2980" w:type="dxa"/>
            <w:tcBorders>
              <w:left w:val="single" w:sz="8" w:space="0" w:color="auto"/>
              <w:bottom w:val="single" w:sz="8" w:space="0" w:color="auto"/>
              <w:right w:val="single" w:sz="8" w:space="0" w:color="auto"/>
            </w:tcBorders>
            <w:vAlign w:val="bottom"/>
          </w:tcPr>
          <w:p w:rsidR="00480830" w:rsidRDefault="00183FC3">
            <w:pPr>
              <w:spacing w:line="256" w:lineRule="exact"/>
              <w:ind w:left="120"/>
              <w:rPr>
                <w:sz w:val="20"/>
                <w:szCs w:val="20"/>
              </w:rPr>
            </w:pPr>
            <w:r>
              <w:rPr>
                <w:rFonts w:eastAsia="Times New Roman"/>
                <w:sz w:val="24"/>
                <w:szCs w:val="24"/>
              </w:rPr>
              <w:t>область</w:t>
            </w:r>
          </w:p>
        </w:tc>
        <w:tc>
          <w:tcPr>
            <w:tcW w:w="2960" w:type="dxa"/>
            <w:tcBorders>
              <w:bottom w:val="single" w:sz="8" w:space="0" w:color="auto"/>
              <w:right w:val="single" w:sz="8" w:space="0" w:color="auto"/>
            </w:tcBorders>
            <w:vAlign w:val="bottom"/>
          </w:tcPr>
          <w:p w:rsidR="00480830" w:rsidRDefault="00480830">
            <w:pPr>
              <w:rPr>
                <w:sz w:val="23"/>
                <w:szCs w:val="23"/>
              </w:rPr>
            </w:pPr>
          </w:p>
        </w:tc>
        <w:tc>
          <w:tcPr>
            <w:tcW w:w="2960" w:type="dxa"/>
            <w:tcBorders>
              <w:bottom w:val="single" w:sz="8" w:space="0" w:color="auto"/>
              <w:right w:val="single" w:sz="8" w:space="0" w:color="auto"/>
            </w:tcBorders>
            <w:vAlign w:val="bottom"/>
          </w:tcPr>
          <w:p w:rsidR="00480830" w:rsidRDefault="00183FC3">
            <w:pPr>
              <w:spacing w:line="266" w:lineRule="exact"/>
              <w:ind w:left="800"/>
              <w:rPr>
                <w:sz w:val="20"/>
                <w:szCs w:val="20"/>
              </w:rPr>
            </w:pPr>
            <w:r>
              <w:rPr>
                <w:rFonts w:eastAsia="Times New Roman"/>
                <w:sz w:val="24"/>
                <w:szCs w:val="24"/>
              </w:rPr>
              <w:t>10 а</w:t>
            </w:r>
          </w:p>
        </w:tc>
        <w:tc>
          <w:tcPr>
            <w:tcW w:w="680" w:type="dxa"/>
            <w:tcBorders>
              <w:bottom w:val="single" w:sz="8" w:space="0" w:color="auto"/>
            </w:tcBorders>
            <w:vAlign w:val="bottom"/>
          </w:tcPr>
          <w:p w:rsidR="00480830" w:rsidRDefault="00480830">
            <w:pPr>
              <w:rPr>
                <w:sz w:val="23"/>
                <w:szCs w:val="23"/>
              </w:rPr>
            </w:pPr>
          </w:p>
        </w:tc>
        <w:tc>
          <w:tcPr>
            <w:tcW w:w="2260" w:type="dxa"/>
            <w:tcBorders>
              <w:bottom w:val="single" w:sz="8" w:space="0" w:color="auto"/>
              <w:right w:val="single" w:sz="8" w:space="0" w:color="auto"/>
            </w:tcBorders>
            <w:vAlign w:val="bottom"/>
          </w:tcPr>
          <w:p w:rsidR="00480830" w:rsidRDefault="00183FC3">
            <w:pPr>
              <w:spacing w:line="266" w:lineRule="exact"/>
              <w:ind w:left="120"/>
              <w:rPr>
                <w:sz w:val="20"/>
                <w:szCs w:val="20"/>
              </w:rPr>
            </w:pPr>
            <w:r>
              <w:rPr>
                <w:rFonts w:eastAsia="Times New Roman"/>
                <w:sz w:val="24"/>
                <w:szCs w:val="24"/>
              </w:rPr>
              <w:t>11 а</w:t>
            </w:r>
          </w:p>
        </w:tc>
        <w:tc>
          <w:tcPr>
            <w:tcW w:w="2960" w:type="dxa"/>
            <w:tcBorders>
              <w:bottom w:val="single" w:sz="8" w:space="0" w:color="auto"/>
              <w:right w:val="single" w:sz="8" w:space="0" w:color="auto"/>
            </w:tcBorders>
            <w:vAlign w:val="bottom"/>
          </w:tcPr>
          <w:p w:rsidR="00480830" w:rsidRDefault="00480830">
            <w:pPr>
              <w:rPr>
                <w:sz w:val="23"/>
                <w:szCs w:val="23"/>
              </w:rPr>
            </w:pPr>
          </w:p>
        </w:tc>
      </w:tr>
      <w:tr w:rsidR="00480830">
        <w:trPr>
          <w:trHeight w:val="261"/>
        </w:trPr>
        <w:tc>
          <w:tcPr>
            <w:tcW w:w="2980" w:type="dxa"/>
            <w:tcBorders>
              <w:left w:val="single" w:sz="8" w:space="0" w:color="auto"/>
              <w:right w:val="single" w:sz="8" w:space="0" w:color="auto"/>
            </w:tcBorders>
            <w:vAlign w:val="bottom"/>
          </w:tcPr>
          <w:p w:rsidR="00480830" w:rsidRDefault="00183FC3">
            <w:pPr>
              <w:spacing w:line="260" w:lineRule="exact"/>
              <w:ind w:left="820"/>
              <w:rPr>
                <w:sz w:val="20"/>
                <w:szCs w:val="20"/>
              </w:rPr>
            </w:pPr>
            <w:r>
              <w:rPr>
                <w:rFonts w:eastAsia="Times New Roman"/>
                <w:sz w:val="24"/>
                <w:szCs w:val="24"/>
              </w:rPr>
              <w:t>Общественные</w:t>
            </w:r>
          </w:p>
        </w:tc>
        <w:tc>
          <w:tcPr>
            <w:tcW w:w="2960" w:type="dxa"/>
            <w:tcBorders>
              <w:right w:val="single" w:sz="8" w:space="0" w:color="auto"/>
            </w:tcBorders>
            <w:vAlign w:val="bottom"/>
          </w:tcPr>
          <w:p w:rsidR="00480830" w:rsidRDefault="00183FC3">
            <w:pPr>
              <w:spacing w:line="260" w:lineRule="exact"/>
              <w:ind w:left="800"/>
              <w:rPr>
                <w:sz w:val="20"/>
                <w:szCs w:val="20"/>
              </w:rPr>
            </w:pPr>
            <w:r>
              <w:rPr>
                <w:rFonts w:eastAsia="Times New Roman"/>
                <w:sz w:val="24"/>
                <w:szCs w:val="24"/>
              </w:rPr>
              <w:t>История</w:t>
            </w:r>
          </w:p>
        </w:tc>
        <w:tc>
          <w:tcPr>
            <w:tcW w:w="2960" w:type="dxa"/>
            <w:tcBorders>
              <w:right w:val="single" w:sz="8" w:space="0" w:color="auto"/>
            </w:tcBorders>
            <w:vAlign w:val="bottom"/>
          </w:tcPr>
          <w:p w:rsidR="00480830" w:rsidRDefault="00183FC3">
            <w:pPr>
              <w:spacing w:line="260" w:lineRule="exact"/>
              <w:ind w:left="800"/>
              <w:rPr>
                <w:sz w:val="20"/>
                <w:szCs w:val="20"/>
              </w:rPr>
            </w:pPr>
            <w:r>
              <w:rPr>
                <w:rFonts w:eastAsia="Times New Roman"/>
                <w:sz w:val="24"/>
                <w:szCs w:val="24"/>
              </w:rPr>
              <w:t>2/70</w:t>
            </w:r>
          </w:p>
        </w:tc>
        <w:tc>
          <w:tcPr>
            <w:tcW w:w="680" w:type="dxa"/>
            <w:vAlign w:val="bottom"/>
          </w:tcPr>
          <w:p w:rsidR="00480830" w:rsidRDefault="00480830"/>
        </w:tc>
        <w:tc>
          <w:tcPr>
            <w:tcW w:w="2260" w:type="dxa"/>
            <w:tcBorders>
              <w:right w:val="single" w:sz="8" w:space="0" w:color="auto"/>
            </w:tcBorders>
            <w:vAlign w:val="bottom"/>
          </w:tcPr>
          <w:p w:rsidR="00480830" w:rsidRDefault="00183FC3">
            <w:pPr>
              <w:spacing w:line="260" w:lineRule="exact"/>
              <w:ind w:left="120"/>
              <w:rPr>
                <w:sz w:val="20"/>
                <w:szCs w:val="20"/>
              </w:rPr>
            </w:pPr>
            <w:r>
              <w:rPr>
                <w:rFonts w:eastAsia="Times New Roman"/>
                <w:sz w:val="24"/>
                <w:szCs w:val="24"/>
              </w:rPr>
              <w:t>2/68</w:t>
            </w:r>
          </w:p>
        </w:tc>
        <w:tc>
          <w:tcPr>
            <w:tcW w:w="2960" w:type="dxa"/>
            <w:tcBorders>
              <w:right w:val="single" w:sz="8" w:space="0" w:color="auto"/>
            </w:tcBorders>
            <w:vAlign w:val="bottom"/>
          </w:tcPr>
          <w:p w:rsidR="00480830" w:rsidRDefault="00183FC3">
            <w:pPr>
              <w:spacing w:line="260" w:lineRule="exact"/>
              <w:ind w:left="820"/>
              <w:rPr>
                <w:sz w:val="20"/>
                <w:szCs w:val="20"/>
              </w:rPr>
            </w:pPr>
            <w:r>
              <w:rPr>
                <w:rFonts w:eastAsia="Times New Roman"/>
                <w:sz w:val="24"/>
                <w:szCs w:val="24"/>
              </w:rPr>
              <w:t>4/138</w:t>
            </w:r>
          </w:p>
        </w:tc>
      </w:tr>
      <w:tr w:rsidR="00480830">
        <w:trPr>
          <w:trHeight w:val="281"/>
        </w:trPr>
        <w:tc>
          <w:tcPr>
            <w:tcW w:w="2980" w:type="dxa"/>
            <w:tcBorders>
              <w:left w:val="single" w:sz="8" w:space="0" w:color="auto"/>
              <w:bottom w:val="single" w:sz="8" w:space="0" w:color="auto"/>
              <w:right w:val="single" w:sz="8" w:space="0" w:color="auto"/>
            </w:tcBorders>
            <w:vAlign w:val="bottom"/>
          </w:tcPr>
          <w:p w:rsidR="00480830" w:rsidRDefault="00183FC3">
            <w:pPr>
              <w:ind w:left="120"/>
              <w:rPr>
                <w:sz w:val="20"/>
                <w:szCs w:val="20"/>
              </w:rPr>
            </w:pPr>
            <w:r>
              <w:rPr>
                <w:rFonts w:eastAsia="Times New Roman"/>
                <w:sz w:val="24"/>
                <w:szCs w:val="24"/>
              </w:rPr>
              <w:t>науки</w:t>
            </w:r>
          </w:p>
        </w:tc>
        <w:tc>
          <w:tcPr>
            <w:tcW w:w="2960" w:type="dxa"/>
            <w:tcBorders>
              <w:bottom w:val="single" w:sz="8" w:space="0" w:color="auto"/>
              <w:right w:val="single" w:sz="8" w:space="0" w:color="auto"/>
            </w:tcBorders>
            <w:vAlign w:val="bottom"/>
          </w:tcPr>
          <w:p w:rsidR="00480830" w:rsidRDefault="00480830">
            <w:pPr>
              <w:rPr>
                <w:sz w:val="24"/>
                <w:szCs w:val="24"/>
              </w:rPr>
            </w:pPr>
          </w:p>
        </w:tc>
        <w:tc>
          <w:tcPr>
            <w:tcW w:w="2960" w:type="dxa"/>
            <w:tcBorders>
              <w:bottom w:val="single" w:sz="8" w:space="0" w:color="auto"/>
              <w:right w:val="single" w:sz="8" w:space="0" w:color="auto"/>
            </w:tcBorders>
            <w:vAlign w:val="bottom"/>
          </w:tcPr>
          <w:p w:rsidR="00480830" w:rsidRDefault="00480830">
            <w:pPr>
              <w:rPr>
                <w:sz w:val="24"/>
                <w:szCs w:val="24"/>
              </w:rPr>
            </w:pPr>
          </w:p>
        </w:tc>
        <w:tc>
          <w:tcPr>
            <w:tcW w:w="680" w:type="dxa"/>
            <w:tcBorders>
              <w:bottom w:val="single" w:sz="8" w:space="0" w:color="auto"/>
            </w:tcBorders>
            <w:vAlign w:val="bottom"/>
          </w:tcPr>
          <w:p w:rsidR="00480830" w:rsidRDefault="00480830">
            <w:pPr>
              <w:rPr>
                <w:sz w:val="24"/>
                <w:szCs w:val="24"/>
              </w:rPr>
            </w:pPr>
          </w:p>
        </w:tc>
        <w:tc>
          <w:tcPr>
            <w:tcW w:w="2260" w:type="dxa"/>
            <w:tcBorders>
              <w:bottom w:val="single" w:sz="8" w:space="0" w:color="auto"/>
              <w:right w:val="single" w:sz="8" w:space="0" w:color="auto"/>
            </w:tcBorders>
            <w:vAlign w:val="bottom"/>
          </w:tcPr>
          <w:p w:rsidR="00480830" w:rsidRDefault="00480830">
            <w:pPr>
              <w:rPr>
                <w:sz w:val="24"/>
                <w:szCs w:val="24"/>
              </w:rPr>
            </w:pPr>
          </w:p>
        </w:tc>
        <w:tc>
          <w:tcPr>
            <w:tcW w:w="2960" w:type="dxa"/>
            <w:tcBorders>
              <w:bottom w:val="single" w:sz="8" w:space="0" w:color="auto"/>
              <w:right w:val="single" w:sz="8" w:space="0" w:color="auto"/>
            </w:tcBorders>
            <w:vAlign w:val="bottom"/>
          </w:tcPr>
          <w:p w:rsidR="00480830" w:rsidRDefault="00480830">
            <w:pPr>
              <w:rPr>
                <w:sz w:val="24"/>
                <w:szCs w:val="24"/>
              </w:rPr>
            </w:pPr>
          </w:p>
        </w:tc>
      </w:tr>
    </w:tbl>
    <w:p w:rsidR="00480830" w:rsidRDefault="00480830">
      <w:pPr>
        <w:spacing w:line="271" w:lineRule="exact"/>
        <w:rPr>
          <w:sz w:val="20"/>
          <w:szCs w:val="20"/>
        </w:rPr>
      </w:pPr>
    </w:p>
    <w:p w:rsidR="00480830" w:rsidRDefault="00183FC3">
      <w:pPr>
        <w:ind w:left="120"/>
        <w:rPr>
          <w:sz w:val="20"/>
          <w:szCs w:val="20"/>
        </w:rPr>
      </w:pPr>
      <w:r>
        <w:rPr>
          <w:rFonts w:eastAsia="Times New Roman"/>
          <w:b/>
          <w:bCs/>
          <w:sz w:val="24"/>
          <w:szCs w:val="24"/>
        </w:rPr>
        <w:t>Место учебного предмета «История»</w:t>
      </w:r>
    </w:p>
    <w:p w:rsidR="00480830" w:rsidRDefault="00183FC3">
      <w:pPr>
        <w:spacing w:line="235" w:lineRule="auto"/>
        <w:ind w:left="120"/>
        <w:rPr>
          <w:sz w:val="20"/>
          <w:szCs w:val="20"/>
        </w:rPr>
      </w:pPr>
      <w:r>
        <w:rPr>
          <w:rFonts w:eastAsia="Times New Roman"/>
          <w:sz w:val="24"/>
          <w:szCs w:val="24"/>
        </w:rPr>
        <w:t>Предмет «История» изучается на базовом уровне среднего общего образования в качестве учебного предмета в 10–11-х классах.</w:t>
      </w:r>
    </w:p>
    <w:p w:rsidR="00480830" w:rsidRDefault="00480830">
      <w:pPr>
        <w:spacing w:line="13" w:lineRule="exact"/>
        <w:rPr>
          <w:sz w:val="20"/>
          <w:szCs w:val="20"/>
        </w:rPr>
      </w:pPr>
    </w:p>
    <w:p w:rsidR="00480830" w:rsidRDefault="00183FC3">
      <w:pPr>
        <w:spacing w:line="236" w:lineRule="auto"/>
        <w:ind w:left="120" w:right="120" w:firstLine="708"/>
        <w:jc w:val="both"/>
        <w:rPr>
          <w:sz w:val="20"/>
          <w:szCs w:val="20"/>
        </w:rPr>
      </w:pPr>
      <w:r>
        <w:rPr>
          <w:rFonts w:eastAsia="Times New Roman"/>
          <w:sz w:val="24"/>
          <w:szCs w:val="24"/>
        </w:rPr>
        <w:t>Структурно предмет «История» на базовом уровне включает учебные курсы по всеобщей (Новейшей) истории и отечественной истории периода 1914–2020 гг., Россия в мире с древнейших времен до начала 20 века, региональной истории (истории Татарстана с древнейших времен до начала 21 века)</w:t>
      </w:r>
    </w:p>
    <w:p w:rsidR="00480830" w:rsidRDefault="00480830">
      <w:pPr>
        <w:spacing w:line="283" w:lineRule="exact"/>
        <w:rPr>
          <w:sz w:val="20"/>
          <w:szCs w:val="20"/>
        </w:rPr>
      </w:pPr>
    </w:p>
    <w:p w:rsidR="00480830" w:rsidRDefault="00183FC3">
      <w:pPr>
        <w:ind w:left="820"/>
        <w:rPr>
          <w:sz w:val="20"/>
          <w:szCs w:val="20"/>
        </w:rPr>
      </w:pPr>
      <w:r>
        <w:rPr>
          <w:rFonts w:eastAsia="Times New Roman"/>
          <w:b/>
          <w:bCs/>
          <w:sz w:val="24"/>
          <w:szCs w:val="24"/>
        </w:rPr>
        <w:t>Общая характеристика программы по истории</w:t>
      </w:r>
    </w:p>
    <w:p w:rsidR="00480830" w:rsidRDefault="00480830">
      <w:pPr>
        <w:spacing w:line="7" w:lineRule="exact"/>
        <w:rPr>
          <w:sz w:val="20"/>
          <w:szCs w:val="20"/>
        </w:rPr>
      </w:pPr>
    </w:p>
    <w:p w:rsidR="00480830" w:rsidRDefault="00183FC3">
      <w:pPr>
        <w:numPr>
          <w:ilvl w:val="0"/>
          <w:numId w:val="2"/>
        </w:numPr>
        <w:tabs>
          <w:tab w:val="left" w:pos="1097"/>
        </w:tabs>
        <w:spacing w:line="237" w:lineRule="auto"/>
        <w:ind w:left="120" w:right="120" w:firstLine="701"/>
        <w:jc w:val="both"/>
        <w:rPr>
          <w:rFonts w:eastAsia="Times New Roman"/>
          <w:sz w:val="24"/>
          <w:szCs w:val="24"/>
        </w:rPr>
      </w:pPr>
      <w:r>
        <w:rPr>
          <w:rFonts w:eastAsia="Times New Roman"/>
          <w:sz w:val="24"/>
          <w:szCs w:val="24"/>
        </w:rPr>
        <w:t xml:space="preserve">соответствии с требованиями Федерального закона «Об образовании в Российской Федерации», ФГОС СОО, </w:t>
      </w:r>
      <w:r>
        <w:rPr>
          <w:rFonts w:eastAsia="Times New Roman"/>
          <w:b/>
          <w:bCs/>
          <w:sz w:val="24"/>
          <w:szCs w:val="24"/>
        </w:rPr>
        <w:t>главной целью</w:t>
      </w:r>
      <w:r>
        <w:rPr>
          <w:rFonts w:eastAsia="Times New Roman"/>
          <w:sz w:val="24"/>
          <w:szCs w:val="24"/>
        </w:rPr>
        <w:t xml:space="preserve"> школьного исторического образования является формирование у обучающегося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w:t>
      </w:r>
    </w:p>
    <w:p w:rsidR="00480830" w:rsidRDefault="00480830">
      <w:pPr>
        <w:spacing w:line="5" w:lineRule="exact"/>
        <w:rPr>
          <w:rFonts w:eastAsia="Times New Roman"/>
          <w:sz w:val="24"/>
          <w:szCs w:val="24"/>
        </w:rPr>
      </w:pPr>
    </w:p>
    <w:p w:rsidR="00480830" w:rsidRDefault="00183FC3">
      <w:pPr>
        <w:ind w:left="820"/>
        <w:rPr>
          <w:rFonts w:eastAsia="Times New Roman"/>
          <w:sz w:val="24"/>
          <w:szCs w:val="24"/>
        </w:rPr>
      </w:pPr>
      <w:r>
        <w:rPr>
          <w:rFonts w:eastAsia="Times New Roman"/>
          <w:sz w:val="24"/>
          <w:szCs w:val="24"/>
        </w:rPr>
        <w:t>Основными задачами реализации примерной программы учебного предмета «История» (базовый уровень) в старшей школе являются:</w:t>
      </w:r>
    </w:p>
    <w:p w:rsidR="00480830" w:rsidRDefault="00480830">
      <w:pPr>
        <w:sectPr w:rsidR="00480830">
          <w:pgSz w:w="16840" w:h="11906" w:orient="landscape"/>
          <w:pgMar w:top="1440" w:right="1018" w:bottom="296" w:left="1020" w:header="0" w:footer="0" w:gutter="0"/>
          <w:cols w:space="720" w:equalWidth="0">
            <w:col w:w="14800"/>
          </w:cols>
        </w:sectPr>
      </w:pPr>
    </w:p>
    <w:p w:rsidR="00480830" w:rsidRDefault="00480830">
      <w:pPr>
        <w:spacing w:line="264" w:lineRule="exact"/>
        <w:rPr>
          <w:sz w:val="20"/>
          <w:szCs w:val="20"/>
        </w:rPr>
      </w:pPr>
    </w:p>
    <w:p w:rsidR="00480830" w:rsidRDefault="00183FC3">
      <w:pPr>
        <w:numPr>
          <w:ilvl w:val="0"/>
          <w:numId w:val="3"/>
        </w:numPr>
        <w:tabs>
          <w:tab w:val="left" w:pos="1041"/>
        </w:tabs>
        <w:spacing w:line="234" w:lineRule="auto"/>
        <w:ind w:left="7" w:firstLine="701"/>
        <w:rPr>
          <w:rFonts w:eastAsia="Times New Roman"/>
          <w:sz w:val="24"/>
          <w:szCs w:val="24"/>
        </w:rPr>
      </w:pPr>
      <w:r>
        <w:rPr>
          <w:rFonts w:eastAsia="Times New Roman"/>
          <w:sz w:val="24"/>
          <w:szCs w:val="24"/>
        </w:rPr>
        <w:t>формирование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rsidR="00480830" w:rsidRDefault="00480830">
      <w:pPr>
        <w:spacing w:line="13" w:lineRule="exact"/>
        <w:rPr>
          <w:rFonts w:eastAsia="Times New Roman"/>
          <w:sz w:val="24"/>
          <w:szCs w:val="24"/>
        </w:rPr>
      </w:pPr>
    </w:p>
    <w:p w:rsidR="00480830" w:rsidRDefault="00183FC3">
      <w:pPr>
        <w:numPr>
          <w:ilvl w:val="0"/>
          <w:numId w:val="3"/>
        </w:numPr>
        <w:tabs>
          <w:tab w:val="left" w:pos="1011"/>
        </w:tabs>
        <w:spacing w:line="234" w:lineRule="auto"/>
        <w:ind w:left="7" w:firstLine="701"/>
        <w:rPr>
          <w:rFonts w:eastAsia="Times New Roman"/>
          <w:sz w:val="24"/>
          <w:szCs w:val="24"/>
        </w:rPr>
      </w:pPr>
      <w:r>
        <w:rPr>
          <w:rFonts w:eastAsia="Times New Roman"/>
          <w:sz w:val="24"/>
          <w:szCs w:val="24"/>
        </w:rPr>
        <w:t>овладение комплексом знаний об истории России и человечества в целом, представлениями об общем и особенном в мировом историческом процессе;</w:t>
      </w:r>
    </w:p>
    <w:p w:rsidR="00480830" w:rsidRDefault="00480830">
      <w:pPr>
        <w:spacing w:line="1" w:lineRule="exact"/>
        <w:rPr>
          <w:rFonts w:eastAsia="Times New Roman"/>
          <w:sz w:val="24"/>
          <w:szCs w:val="24"/>
        </w:rPr>
      </w:pPr>
    </w:p>
    <w:p w:rsidR="00480830" w:rsidRDefault="00183FC3">
      <w:pPr>
        <w:numPr>
          <w:ilvl w:val="0"/>
          <w:numId w:val="3"/>
        </w:numPr>
        <w:tabs>
          <w:tab w:val="left" w:pos="1047"/>
        </w:tabs>
        <w:ind w:left="1047" w:hanging="339"/>
        <w:rPr>
          <w:rFonts w:eastAsia="Times New Roman"/>
          <w:sz w:val="24"/>
          <w:szCs w:val="24"/>
        </w:rPr>
      </w:pPr>
      <w:r>
        <w:rPr>
          <w:rFonts w:eastAsia="Times New Roman"/>
          <w:sz w:val="24"/>
          <w:szCs w:val="24"/>
        </w:rPr>
        <w:t>формирование  умений  применять  исторические  знания  в  профессиональной  и  общественной  деятельности,  поликультурном</w:t>
      </w:r>
    </w:p>
    <w:p w:rsidR="00480830" w:rsidRDefault="00183FC3">
      <w:pPr>
        <w:ind w:left="7"/>
        <w:rPr>
          <w:rFonts w:eastAsia="Times New Roman"/>
          <w:sz w:val="24"/>
          <w:szCs w:val="24"/>
        </w:rPr>
      </w:pPr>
      <w:r>
        <w:rPr>
          <w:rFonts w:eastAsia="Times New Roman"/>
          <w:sz w:val="24"/>
          <w:szCs w:val="24"/>
        </w:rPr>
        <w:t>общении;</w:t>
      </w:r>
    </w:p>
    <w:p w:rsidR="00480830" w:rsidRDefault="00183FC3">
      <w:pPr>
        <w:numPr>
          <w:ilvl w:val="0"/>
          <w:numId w:val="3"/>
        </w:numPr>
        <w:tabs>
          <w:tab w:val="left" w:pos="967"/>
        </w:tabs>
        <w:ind w:left="967" w:hanging="259"/>
        <w:rPr>
          <w:rFonts w:eastAsia="Times New Roman"/>
          <w:sz w:val="24"/>
          <w:szCs w:val="24"/>
        </w:rPr>
      </w:pPr>
      <w:r>
        <w:rPr>
          <w:rFonts w:eastAsia="Times New Roman"/>
          <w:sz w:val="24"/>
          <w:szCs w:val="24"/>
        </w:rPr>
        <w:t>овладение навыками проектной деятельности и исторической реконструкции с привлечением различных источников;</w:t>
      </w:r>
    </w:p>
    <w:p w:rsidR="00480830" w:rsidRDefault="00183FC3">
      <w:pPr>
        <w:numPr>
          <w:ilvl w:val="0"/>
          <w:numId w:val="3"/>
        </w:numPr>
        <w:tabs>
          <w:tab w:val="left" w:pos="967"/>
        </w:tabs>
        <w:ind w:left="967" w:hanging="259"/>
        <w:rPr>
          <w:rFonts w:eastAsia="Times New Roman"/>
          <w:sz w:val="24"/>
          <w:szCs w:val="24"/>
        </w:rPr>
      </w:pPr>
      <w:r>
        <w:rPr>
          <w:rFonts w:eastAsia="Times New Roman"/>
          <w:sz w:val="24"/>
          <w:szCs w:val="24"/>
        </w:rPr>
        <w:t>формирование умений вести диалог, обосновывать свою точку зрения в дискуссии по исторической тематике.</w:t>
      </w:r>
    </w:p>
    <w:p w:rsidR="00480830" w:rsidRDefault="00183FC3">
      <w:pPr>
        <w:ind w:left="707"/>
        <w:rPr>
          <w:rFonts w:eastAsia="Times New Roman"/>
          <w:sz w:val="24"/>
          <w:szCs w:val="24"/>
        </w:rPr>
      </w:pPr>
      <w:r>
        <w:rPr>
          <w:rFonts w:eastAsia="Times New Roman"/>
          <w:sz w:val="24"/>
          <w:szCs w:val="24"/>
        </w:rPr>
        <w:t>Задачами реализации примерной образовательной программы учебного предмета «История» (углубленный уровень) являются:</w:t>
      </w:r>
    </w:p>
    <w:p w:rsidR="00480830" w:rsidRDefault="00183FC3">
      <w:pPr>
        <w:numPr>
          <w:ilvl w:val="0"/>
          <w:numId w:val="4"/>
        </w:numPr>
        <w:tabs>
          <w:tab w:val="left" w:pos="967"/>
        </w:tabs>
        <w:ind w:left="967" w:hanging="259"/>
        <w:rPr>
          <w:rFonts w:eastAsia="Times New Roman"/>
          <w:sz w:val="24"/>
          <w:szCs w:val="24"/>
        </w:rPr>
      </w:pPr>
      <w:r>
        <w:rPr>
          <w:rFonts w:eastAsia="Times New Roman"/>
          <w:sz w:val="24"/>
          <w:szCs w:val="24"/>
        </w:rPr>
        <w:t>формирование знаний о месте и роли исторической науки в системе научных дисциплин, представлений об историографии;</w:t>
      </w:r>
    </w:p>
    <w:p w:rsidR="00480830" w:rsidRDefault="00183FC3">
      <w:pPr>
        <w:numPr>
          <w:ilvl w:val="0"/>
          <w:numId w:val="4"/>
        </w:numPr>
        <w:tabs>
          <w:tab w:val="left" w:pos="967"/>
        </w:tabs>
        <w:ind w:left="967" w:hanging="259"/>
        <w:rPr>
          <w:rFonts w:eastAsia="Times New Roman"/>
          <w:sz w:val="24"/>
          <w:szCs w:val="24"/>
        </w:rPr>
      </w:pPr>
      <w:r>
        <w:rPr>
          <w:rFonts w:eastAsia="Times New Roman"/>
          <w:sz w:val="24"/>
          <w:szCs w:val="24"/>
        </w:rPr>
        <w:t>овладение системными историческими знаниями, понимание места и роли России в мировой истории;</w:t>
      </w:r>
    </w:p>
    <w:p w:rsidR="00480830" w:rsidRDefault="00480830">
      <w:pPr>
        <w:spacing w:line="12" w:lineRule="exact"/>
        <w:rPr>
          <w:rFonts w:eastAsia="Times New Roman"/>
          <w:sz w:val="24"/>
          <w:szCs w:val="24"/>
        </w:rPr>
      </w:pPr>
    </w:p>
    <w:p w:rsidR="00480830" w:rsidRDefault="00183FC3">
      <w:pPr>
        <w:numPr>
          <w:ilvl w:val="0"/>
          <w:numId w:val="4"/>
        </w:numPr>
        <w:tabs>
          <w:tab w:val="left" w:pos="1015"/>
        </w:tabs>
        <w:spacing w:line="234" w:lineRule="auto"/>
        <w:ind w:left="7" w:right="20" w:firstLine="701"/>
        <w:rPr>
          <w:rFonts w:eastAsia="Times New Roman"/>
          <w:sz w:val="24"/>
          <w:szCs w:val="24"/>
        </w:rPr>
      </w:pPr>
      <w:r>
        <w:rPr>
          <w:rFonts w:eastAsia="Times New Roman"/>
          <w:sz w:val="24"/>
          <w:szCs w:val="24"/>
        </w:rPr>
        <w:t>овладение приемами работы с историческими источниками, умениями самостоятельно анализировать документальную базу по исторической тематике;</w:t>
      </w:r>
    </w:p>
    <w:p w:rsidR="00480830" w:rsidRDefault="00480830">
      <w:pPr>
        <w:spacing w:line="1" w:lineRule="exact"/>
        <w:rPr>
          <w:rFonts w:eastAsia="Times New Roman"/>
          <w:sz w:val="24"/>
          <w:szCs w:val="24"/>
        </w:rPr>
      </w:pPr>
    </w:p>
    <w:p w:rsidR="00480830" w:rsidRDefault="00183FC3">
      <w:pPr>
        <w:numPr>
          <w:ilvl w:val="0"/>
          <w:numId w:val="4"/>
        </w:numPr>
        <w:tabs>
          <w:tab w:val="left" w:pos="967"/>
        </w:tabs>
        <w:ind w:left="967" w:hanging="259"/>
        <w:rPr>
          <w:rFonts w:eastAsia="Times New Roman"/>
          <w:sz w:val="24"/>
          <w:szCs w:val="24"/>
        </w:rPr>
      </w:pPr>
      <w:r>
        <w:rPr>
          <w:rFonts w:eastAsia="Times New Roman"/>
          <w:sz w:val="24"/>
          <w:szCs w:val="24"/>
        </w:rPr>
        <w:t>формирование умений оценивать различные исторические версии.</w:t>
      </w:r>
    </w:p>
    <w:p w:rsidR="00480830" w:rsidRDefault="00480830">
      <w:pPr>
        <w:spacing w:line="288" w:lineRule="exact"/>
        <w:rPr>
          <w:sz w:val="20"/>
          <w:szCs w:val="20"/>
        </w:rPr>
      </w:pPr>
    </w:p>
    <w:p w:rsidR="00480830" w:rsidRDefault="00183FC3">
      <w:pPr>
        <w:numPr>
          <w:ilvl w:val="2"/>
          <w:numId w:val="5"/>
        </w:numPr>
        <w:tabs>
          <w:tab w:val="left" w:pos="1013"/>
        </w:tabs>
        <w:spacing w:line="234" w:lineRule="auto"/>
        <w:ind w:left="7" w:firstLine="701"/>
        <w:rPr>
          <w:rFonts w:eastAsia="Times New Roman"/>
          <w:sz w:val="24"/>
          <w:szCs w:val="24"/>
        </w:rPr>
      </w:pPr>
      <w:r>
        <w:rPr>
          <w:rFonts w:eastAsia="Times New Roman"/>
          <w:sz w:val="24"/>
          <w:szCs w:val="24"/>
        </w:rPr>
        <w:t>соответствии с Концепцией нового учебно-методического комплекса по отечественной истории Российского исторического общества базовыми принципами школьного исторического образования являются:</w:t>
      </w:r>
    </w:p>
    <w:p w:rsidR="00480830" w:rsidRDefault="00480830">
      <w:pPr>
        <w:spacing w:line="14" w:lineRule="exact"/>
        <w:rPr>
          <w:rFonts w:eastAsia="Times New Roman"/>
          <w:sz w:val="24"/>
          <w:szCs w:val="24"/>
        </w:rPr>
      </w:pPr>
    </w:p>
    <w:p w:rsidR="00480830" w:rsidRDefault="00183FC3">
      <w:pPr>
        <w:spacing w:line="236" w:lineRule="auto"/>
        <w:ind w:left="7" w:firstLine="283"/>
        <w:jc w:val="both"/>
        <w:rPr>
          <w:rFonts w:eastAsia="Times New Roman"/>
          <w:sz w:val="24"/>
          <w:szCs w:val="24"/>
        </w:rPr>
      </w:pPr>
      <w:r>
        <w:rPr>
          <w:rFonts w:eastAsia="Times New Roman"/>
          <w:sz w:val="24"/>
          <w:szCs w:val="24"/>
        </w:rPr>
        <w:t>– идея преемственности исторических периодов, в т. ч. непрерывности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480830" w:rsidRDefault="00480830">
      <w:pPr>
        <w:spacing w:line="1" w:lineRule="exact"/>
        <w:rPr>
          <w:rFonts w:eastAsia="Times New Roman"/>
          <w:sz w:val="24"/>
          <w:szCs w:val="24"/>
        </w:rPr>
      </w:pPr>
    </w:p>
    <w:p w:rsidR="00480830" w:rsidRDefault="00183FC3">
      <w:pPr>
        <w:ind w:left="287"/>
        <w:rPr>
          <w:rFonts w:eastAsia="Times New Roman"/>
          <w:sz w:val="24"/>
          <w:szCs w:val="24"/>
        </w:rPr>
      </w:pPr>
      <w:r>
        <w:rPr>
          <w:rFonts w:eastAsia="Times New Roman"/>
          <w:sz w:val="24"/>
          <w:szCs w:val="24"/>
        </w:rPr>
        <w:t>–   рассмотрение истории России как неотъемлемой части мирового исторического процесса, понимание особенностей ее развития, места</w:t>
      </w:r>
    </w:p>
    <w:p w:rsidR="00480830" w:rsidRDefault="00183FC3">
      <w:pPr>
        <w:numPr>
          <w:ilvl w:val="0"/>
          <w:numId w:val="5"/>
        </w:numPr>
        <w:tabs>
          <w:tab w:val="left" w:pos="187"/>
        </w:tabs>
        <w:ind w:left="187" w:hanging="187"/>
        <w:rPr>
          <w:rFonts w:eastAsia="Times New Roman"/>
          <w:sz w:val="24"/>
          <w:szCs w:val="24"/>
        </w:rPr>
      </w:pPr>
      <w:r>
        <w:rPr>
          <w:rFonts w:eastAsia="Times New Roman"/>
          <w:sz w:val="24"/>
          <w:szCs w:val="24"/>
        </w:rPr>
        <w:t>роли в мировой истории и в современном мире;</w:t>
      </w:r>
    </w:p>
    <w:p w:rsidR="00480830" w:rsidRDefault="00183FC3">
      <w:pPr>
        <w:ind w:left="287"/>
        <w:rPr>
          <w:rFonts w:eastAsia="Times New Roman"/>
          <w:sz w:val="24"/>
          <w:szCs w:val="24"/>
        </w:rPr>
      </w:pPr>
      <w:r>
        <w:rPr>
          <w:rFonts w:eastAsia="Times New Roman"/>
          <w:sz w:val="24"/>
          <w:szCs w:val="24"/>
        </w:rPr>
        <w:t>–   ценности гражданского общества – верховенство права, социальная солидарность, безопасность, свобода и ответственность;</w:t>
      </w:r>
    </w:p>
    <w:p w:rsidR="00480830" w:rsidRDefault="00480830">
      <w:pPr>
        <w:spacing w:line="12" w:lineRule="exact"/>
        <w:rPr>
          <w:rFonts w:eastAsia="Times New Roman"/>
          <w:sz w:val="24"/>
          <w:szCs w:val="24"/>
        </w:rPr>
      </w:pPr>
    </w:p>
    <w:p w:rsidR="00480830" w:rsidRDefault="00183FC3">
      <w:pPr>
        <w:spacing w:line="234" w:lineRule="auto"/>
        <w:ind w:left="7" w:firstLine="283"/>
        <w:rPr>
          <w:rFonts w:eastAsia="Times New Roman"/>
          <w:sz w:val="24"/>
          <w:szCs w:val="24"/>
        </w:rPr>
      </w:pPr>
      <w:r>
        <w:rPr>
          <w:rFonts w:eastAsia="Times New Roman"/>
          <w:sz w:val="24"/>
          <w:szCs w:val="24"/>
        </w:rPr>
        <w:t>– 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480830" w:rsidRDefault="00480830">
      <w:pPr>
        <w:spacing w:line="1" w:lineRule="exact"/>
        <w:rPr>
          <w:rFonts w:eastAsia="Times New Roman"/>
          <w:sz w:val="24"/>
          <w:szCs w:val="24"/>
        </w:rPr>
      </w:pPr>
    </w:p>
    <w:p w:rsidR="00480830" w:rsidRDefault="00183FC3">
      <w:pPr>
        <w:ind w:left="287"/>
        <w:rPr>
          <w:rFonts w:eastAsia="Times New Roman"/>
          <w:sz w:val="24"/>
          <w:szCs w:val="24"/>
        </w:rPr>
      </w:pPr>
      <w:r>
        <w:rPr>
          <w:rFonts w:eastAsia="Times New Roman"/>
          <w:sz w:val="24"/>
          <w:szCs w:val="24"/>
        </w:rPr>
        <w:t>–   общественное согласие и уважение как необходимое условие взаимодействия государств и народов в Новейшей истории.</w:t>
      </w:r>
    </w:p>
    <w:p w:rsidR="00480830" w:rsidRDefault="00183FC3">
      <w:pPr>
        <w:spacing w:line="238" w:lineRule="auto"/>
        <w:ind w:left="287"/>
        <w:rPr>
          <w:rFonts w:eastAsia="Times New Roman"/>
          <w:sz w:val="24"/>
          <w:szCs w:val="24"/>
        </w:rPr>
      </w:pPr>
      <w:r>
        <w:rPr>
          <w:rFonts w:eastAsia="Times New Roman"/>
          <w:sz w:val="24"/>
          <w:szCs w:val="24"/>
        </w:rPr>
        <w:t>–   познавательное значение российской, региональной и мировой истории;</w:t>
      </w:r>
    </w:p>
    <w:p w:rsidR="00480830" w:rsidRDefault="00183FC3">
      <w:pPr>
        <w:ind w:left="287"/>
        <w:rPr>
          <w:rFonts w:eastAsia="Times New Roman"/>
          <w:sz w:val="24"/>
          <w:szCs w:val="24"/>
        </w:rPr>
      </w:pPr>
      <w:r>
        <w:rPr>
          <w:rFonts w:eastAsia="Times New Roman"/>
          <w:sz w:val="24"/>
          <w:szCs w:val="24"/>
        </w:rPr>
        <w:t>–   формирование требований к каждой ступени непрерывного исторического образования на протяжении всей жизни.</w:t>
      </w:r>
    </w:p>
    <w:p w:rsidR="00480830" w:rsidRDefault="00480830">
      <w:pPr>
        <w:spacing w:line="275" w:lineRule="exact"/>
        <w:rPr>
          <w:rFonts w:eastAsia="Times New Roman"/>
          <w:sz w:val="24"/>
          <w:szCs w:val="24"/>
        </w:rPr>
      </w:pPr>
    </w:p>
    <w:p w:rsidR="00480830" w:rsidRDefault="00183FC3">
      <w:pPr>
        <w:ind w:left="707"/>
        <w:rPr>
          <w:rFonts w:eastAsia="Times New Roman"/>
          <w:sz w:val="24"/>
          <w:szCs w:val="24"/>
        </w:rPr>
      </w:pPr>
      <w:r>
        <w:rPr>
          <w:rFonts w:eastAsia="Times New Roman"/>
          <w:sz w:val="24"/>
          <w:szCs w:val="24"/>
        </w:rPr>
        <w:t>Методологическая  основа  преподавания  курса  истории  в  школе  базируется  на  следующих  образовательных  и  воспитательных</w:t>
      </w:r>
    </w:p>
    <w:p w:rsidR="00480830" w:rsidRDefault="00183FC3">
      <w:pPr>
        <w:ind w:left="7"/>
        <w:rPr>
          <w:sz w:val="20"/>
          <w:szCs w:val="20"/>
        </w:rPr>
      </w:pPr>
      <w:r>
        <w:rPr>
          <w:rFonts w:eastAsia="Times New Roman"/>
          <w:sz w:val="24"/>
          <w:szCs w:val="24"/>
        </w:rPr>
        <w:t>приоритетах:</w:t>
      </w:r>
    </w:p>
    <w:p w:rsidR="00480830" w:rsidRDefault="00183FC3">
      <w:pPr>
        <w:ind w:left="287"/>
        <w:rPr>
          <w:sz w:val="20"/>
          <w:szCs w:val="20"/>
        </w:rPr>
      </w:pPr>
      <w:r>
        <w:rPr>
          <w:rFonts w:eastAsia="Times New Roman"/>
          <w:sz w:val="24"/>
          <w:szCs w:val="24"/>
        </w:rPr>
        <w:t>–   принцип научности, определяющий соответствие учебных единиц основным результатам научных исследований;</w:t>
      </w:r>
    </w:p>
    <w:p w:rsidR="00480830" w:rsidRDefault="00480830">
      <w:pPr>
        <w:sectPr w:rsidR="00480830">
          <w:pgSz w:w="16840" w:h="11906" w:orient="landscape"/>
          <w:pgMar w:top="1440" w:right="1138" w:bottom="819" w:left="1133" w:header="0" w:footer="0" w:gutter="0"/>
          <w:cols w:space="720" w:equalWidth="0">
            <w:col w:w="14567"/>
          </w:cols>
        </w:sectPr>
      </w:pPr>
    </w:p>
    <w:p w:rsidR="00480830" w:rsidRDefault="00480830">
      <w:pPr>
        <w:spacing w:line="264" w:lineRule="exact"/>
        <w:rPr>
          <w:sz w:val="20"/>
          <w:szCs w:val="20"/>
        </w:rPr>
      </w:pPr>
    </w:p>
    <w:p w:rsidR="00480830" w:rsidRDefault="00183FC3">
      <w:pPr>
        <w:spacing w:line="234" w:lineRule="auto"/>
        <w:ind w:left="20" w:firstLine="283"/>
        <w:rPr>
          <w:sz w:val="20"/>
          <w:szCs w:val="20"/>
        </w:rPr>
      </w:pPr>
      <w:r>
        <w:rPr>
          <w:rFonts w:eastAsia="Times New Roman"/>
          <w:sz w:val="24"/>
          <w:szCs w:val="24"/>
        </w:rPr>
        <w:t>– 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480830" w:rsidRDefault="00480830">
      <w:pPr>
        <w:spacing w:line="1" w:lineRule="exact"/>
        <w:rPr>
          <w:sz w:val="20"/>
          <w:szCs w:val="20"/>
        </w:rPr>
      </w:pPr>
    </w:p>
    <w:p w:rsidR="00480830" w:rsidRDefault="00183FC3">
      <w:pPr>
        <w:ind w:left="300"/>
        <w:rPr>
          <w:sz w:val="20"/>
          <w:szCs w:val="20"/>
        </w:rPr>
      </w:pPr>
      <w:r>
        <w:rPr>
          <w:rFonts w:eastAsia="Times New Roman"/>
          <w:sz w:val="24"/>
          <w:szCs w:val="24"/>
        </w:rPr>
        <w:t>–   многофакторный подход к освещению истории всех сторон жизни государства и общества;</w:t>
      </w:r>
    </w:p>
    <w:p w:rsidR="00480830" w:rsidRDefault="00480830">
      <w:pPr>
        <w:spacing w:line="12" w:lineRule="exact"/>
        <w:rPr>
          <w:sz w:val="20"/>
          <w:szCs w:val="20"/>
        </w:rPr>
      </w:pPr>
    </w:p>
    <w:p w:rsidR="00480830" w:rsidRDefault="00183FC3">
      <w:pPr>
        <w:spacing w:line="234" w:lineRule="auto"/>
        <w:ind w:left="20" w:firstLine="283"/>
        <w:rPr>
          <w:sz w:val="20"/>
          <w:szCs w:val="20"/>
        </w:rPr>
      </w:pPr>
      <w:r>
        <w:rPr>
          <w:rFonts w:eastAsia="Times New Roman"/>
          <w:sz w:val="24"/>
          <w:szCs w:val="24"/>
        </w:rPr>
        <w:t>– исторический подход как основа формирования содержания курса и межпредметных связей, прежде всего, с учебными предметами социально-гуманитарного цикла;</w:t>
      </w:r>
    </w:p>
    <w:p w:rsidR="00480830" w:rsidRDefault="00480830">
      <w:pPr>
        <w:spacing w:line="1" w:lineRule="exact"/>
        <w:rPr>
          <w:sz w:val="20"/>
          <w:szCs w:val="20"/>
        </w:rPr>
      </w:pPr>
    </w:p>
    <w:p w:rsidR="00480830" w:rsidRDefault="00183FC3">
      <w:pPr>
        <w:ind w:left="300"/>
        <w:rPr>
          <w:sz w:val="20"/>
          <w:szCs w:val="20"/>
        </w:rPr>
      </w:pPr>
      <w:r>
        <w:rPr>
          <w:rFonts w:eastAsia="Times New Roman"/>
          <w:sz w:val="24"/>
          <w:szCs w:val="24"/>
        </w:rPr>
        <w:t>–   историко-культурологический подход, формирующий способности к межкультурному диалогу, восприятию и бережному отношению</w:t>
      </w:r>
    </w:p>
    <w:p w:rsidR="00480830" w:rsidRDefault="00183FC3">
      <w:pPr>
        <w:numPr>
          <w:ilvl w:val="0"/>
          <w:numId w:val="7"/>
        </w:numPr>
        <w:tabs>
          <w:tab w:val="left" w:pos="200"/>
        </w:tabs>
        <w:ind w:left="200" w:hanging="187"/>
        <w:rPr>
          <w:rFonts w:eastAsia="Times New Roman"/>
          <w:sz w:val="24"/>
          <w:szCs w:val="24"/>
        </w:rPr>
      </w:pPr>
      <w:r>
        <w:rPr>
          <w:rFonts w:eastAsia="Times New Roman"/>
          <w:sz w:val="24"/>
          <w:szCs w:val="24"/>
        </w:rPr>
        <w:t>культурному наследию.</w:t>
      </w:r>
    </w:p>
    <w:p w:rsidR="00480830" w:rsidRDefault="00480830">
      <w:pPr>
        <w:spacing w:line="5" w:lineRule="exact"/>
        <w:rPr>
          <w:sz w:val="20"/>
          <w:szCs w:val="20"/>
        </w:rPr>
      </w:pPr>
    </w:p>
    <w:p w:rsidR="00480830" w:rsidRDefault="00183FC3">
      <w:pPr>
        <w:numPr>
          <w:ilvl w:val="0"/>
          <w:numId w:val="8"/>
        </w:numPr>
        <w:tabs>
          <w:tab w:val="left" w:pos="1080"/>
        </w:tabs>
        <w:ind w:left="1080" w:hanging="359"/>
        <w:rPr>
          <w:rFonts w:eastAsia="Times New Roman"/>
          <w:b/>
          <w:bCs/>
          <w:sz w:val="24"/>
          <w:szCs w:val="24"/>
        </w:rPr>
      </w:pPr>
      <w:r>
        <w:rPr>
          <w:rFonts w:eastAsia="Times New Roman"/>
          <w:b/>
          <w:bCs/>
          <w:sz w:val="24"/>
          <w:szCs w:val="24"/>
        </w:rPr>
        <w:t>Планируемые результаты освоения курса</w:t>
      </w:r>
    </w:p>
    <w:p w:rsidR="00480830" w:rsidRDefault="00480830">
      <w:pPr>
        <w:spacing w:line="7" w:lineRule="exact"/>
        <w:rPr>
          <w:sz w:val="20"/>
          <w:szCs w:val="20"/>
        </w:rPr>
      </w:pPr>
    </w:p>
    <w:p w:rsidR="00480830" w:rsidRDefault="00183FC3">
      <w:pPr>
        <w:spacing w:line="236" w:lineRule="auto"/>
        <w:ind w:firstLine="708"/>
        <w:jc w:val="both"/>
        <w:rPr>
          <w:sz w:val="20"/>
          <w:szCs w:val="20"/>
        </w:rPr>
      </w:pPr>
      <w:r>
        <w:rPr>
          <w:rFonts w:eastAsia="Times New Roman"/>
          <w:sz w:val="24"/>
          <w:szCs w:val="24"/>
        </w:rPr>
        <w:t>Методической основой преподавания истории на ступени среднего (полного) общего образования, согласно ФГОС, является системно-деятельностный подход, обеспечивающий достижение личностных, метапредметных и предметных образовательных результатов посредством организации активной познавательной деятельности обучающихся. Результаты изучения курса «История» в 10 классе</w:t>
      </w:r>
    </w:p>
    <w:p w:rsidR="00480830" w:rsidRDefault="00480830">
      <w:pPr>
        <w:spacing w:line="6" w:lineRule="exact"/>
        <w:rPr>
          <w:sz w:val="20"/>
          <w:szCs w:val="20"/>
        </w:rPr>
      </w:pPr>
    </w:p>
    <w:p w:rsidR="00480830" w:rsidRDefault="00183FC3">
      <w:pPr>
        <w:ind w:left="700"/>
        <w:rPr>
          <w:sz w:val="20"/>
          <w:szCs w:val="20"/>
        </w:rPr>
      </w:pPr>
      <w:r>
        <w:rPr>
          <w:rFonts w:eastAsia="Times New Roman"/>
          <w:b/>
          <w:bCs/>
          <w:sz w:val="24"/>
          <w:szCs w:val="24"/>
        </w:rPr>
        <w:t>Личностные</w:t>
      </w:r>
    </w:p>
    <w:p w:rsidR="00480830" w:rsidRDefault="00480830">
      <w:pPr>
        <w:spacing w:line="7" w:lineRule="exact"/>
        <w:rPr>
          <w:sz w:val="20"/>
          <w:szCs w:val="20"/>
        </w:rPr>
      </w:pPr>
    </w:p>
    <w:p w:rsidR="00480830" w:rsidRDefault="00183FC3">
      <w:pPr>
        <w:spacing w:line="234" w:lineRule="auto"/>
        <w:ind w:firstLine="708"/>
        <w:jc w:val="both"/>
        <w:rPr>
          <w:sz w:val="20"/>
          <w:szCs w:val="20"/>
        </w:rPr>
      </w:pPr>
      <w:r>
        <w:rPr>
          <w:rFonts w:eastAsia="Times New Roman"/>
          <w:sz w:val="24"/>
          <w:szCs w:val="24"/>
        </w:rPr>
        <w:t>•осознание и готовность к практической реализации своей идентичности как гражданина своей страны, представителя этнической и религиозной группы, локальной и региональной общности;</w:t>
      </w:r>
    </w:p>
    <w:p w:rsidR="00480830" w:rsidRDefault="00480830">
      <w:pPr>
        <w:spacing w:line="14" w:lineRule="exact"/>
        <w:rPr>
          <w:sz w:val="20"/>
          <w:szCs w:val="20"/>
        </w:rPr>
      </w:pPr>
    </w:p>
    <w:p w:rsidR="00480830" w:rsidRDefault="00183FC3">
      <w:pPr>
        <w:spacing w:line="234" w:lineRule="auto"/>
        <w:ind w:firstLine="708"/>
        <w:jc w:val="both"/>
        <w:rPr>
          <w:sz w:val="20"/>
          <w:szCs w:val="20"/>
        </w:rPr>
      </w:pPr>
      <w:r>
        <w:rPr>
          <w:rFonts w:eastAsia="Times New Roman"/>
          <w:sz w:val="24"/>
          <w:szCs w:val="24"/>
        </w:rPr>
        <w:t>•осмысление социально-нравственного опыта предшествующих поколений, достижений и уроков исторического пути, пройденного страной, еѐ народами;</w:t>
      </w:r>
    </w:p>
    <w:p w:rsidR="00480830" w:rsidRDefault="00480830">
      <w:pPr>
        <w:spacing w:line="2" w:lineRule="exact"/>
        <w:rPr>
          <w:sz w:val="20"/>
          <w:szCs w:val="20"/>
        </w:rPr>
      </w:pPr>
    </w:p>
    <w:p w:rsidR="00480830" w:rsidRDefault="00183FC3">
      <w:pPr>
        <w:ind w:left="700"/>
        <w:rPr>
          <w:sz w:val="20"/>
          <w:szCs w:val="20"/>
        </w:rPr>
      </w:pPr>
      <w:r>
        <w:rPr>
          <w:rFonts w:eastAsia="Times New Roman"/>
          <w:sz w:val="24"/>
          <w:szCs w:val="24"/>
        </w:rPr>
        <w:t>•понимание своего места в движении от прошлого к настоящему и будущему;</w:t>
      </w:r>
    </w:p>
    <w:p w:rsidR="00480830" w:rsidRDefault="00183FC3">
      <w:pPr>
        <w:ind w:left="700"/>
        <w:rPr>
          <w:sz w:val="20"/>
          <w:szCs w:val="20"/>
        </w:rPr>
      </w:pPr>
      <w:r>
        <w:rPr>
          <w:rFonts w:eastAsia="Times New Roman"/>
          <w:sz w:val="24"/>
          <w:szCs w:val="24"/>
        </w:rPr>
        <w:t>•уважение демократических ценностей современного общества, прав и свобод человека; толерантность;</w:t>
      </w:r>
    </w:p>
    <w:p w:rsidR="00480830" w:rsidRDefault="00480830">
      <w:pPr>
        <w:spacing w:line="12" w:lineRule="exact"/>
        <w:rPr>
          <w:sz w:val="20"/>
          <w:szCs w:val="20"/>
        </w:rPr>
      </w:pPr>
    </w:p>
    <w:p w:rsidR="00480830" w:rsidRDefault="00183FC3">
      <w:pPr>
        <w:spacing w:line="234" w:lineRule="auto"/>
        <w:ind w:firstLine="708"/>
        <w:jc w:val="both"/>
        <w:rPr>
          <w:sz w:val="20"/>
          <w:szCs w:val="20"/>
        </w:rPr>
      </w:pPr>
      <w:r>
        <w:rPr>
          <w:rFonts w:eastAsia="Times New Roman"/>
          <w:sz w:val="24"/>
          <w:szCs w:val="24"/>
        </w:rPr>
        <w:t>•способность к определению своей позиции и ответственному поведению; •понимание культурного многообразия своей страны и мира, уважения к культуре своего и других народов;</w:t>
      </w:r>
    </w:p>
    <w:p w:rsidR="00480830" w:rsidRDefault="00480830">
      <w:pPr>
        <w:spacing w:line="2" w:lineRule="exact"/>
        <w:rPr>
          <w:sz w:val="20"/>
          <w:szCs w:val="20"/>
        </w:rPr>
      </w:pPr>
    </w:p>
    <w:p w:rsidR="00480830" w:rsidRDefault="00183FC3">
      <w:pPr>
        <w:ind w:left="700"/>
        <w:rPr>
          <w:sz w:val="20"/>
          <w:szCs w:val="20"/>
        </w:rPr>
      </w:pPr>
      <w:r>
        <w:rPr>
          <w:rFonts w:eastAsia="Times New Roman"/>
          <w:sz w:val="24"/>
          <w:szCs w:val="24"/>
        </w:rPr>
        <w:t>•готовность к международному диалогу, взаимодействию с представителями других народов, государств.</w:t>
      </w:r>
    </w:p>
    <w:p w:rsidR="00480830" w:rsidRDefault="00480830">
      <w:pPr>
        <w:spacing w:line="5" w:lineRule="exact"/>
        <w:rPr>
          <w:sz w:val="20"/>
          <w:szCs w:val="20"/>
        </w:rPr>
      </w:pPr>
    </w:p>
    <w:p w:rsidR="00480830" w:rsidRDefault="00183FC3">
      <w:pPr>
        <w:ind w:left="700"/>
        <w:rPr>
          <w:sz w:val="20"/>
          <w:szCs w:val="20"/>
        </w:rPr>
      </w:pPr>
      <w:r>
        <w:rPr>
          <w:rFonts w:eastAsia="Times New Roman"/>
          <w:b/>
          <w:bCs/>
          <w:sz w:val="24"/>
          <w:szCs w:val="24"/>
        </w:rPr>
        <w:t>Метапредметные</w:t>
      </w:r>
    </w:p>
    <w:p w:rsidR="00480830" w:rsidRDefault="00480830">
      <w:pPr>
        <w:spacing w:line="7" w:lineRule="exact"/>
        <w:rPr>
          <w:sz w:val="20"/>
          <w:szCs w:val="20"/>
        </w:rPr>
      </w:pPr>
    </w:p>
    <w:p w:rsidR="00480830" w:rsidRDefault="00183FC3">
      <w:pPr>
        <w:spacing w:line="234" w:lineRule="auto"/>
        <w:ind w:right="20" w:firstLine="708"/>
        <w:jc w:val="both"/>
        <w:rPr>
          <w:sz w:val="20"/>
          <w:szCs w:val="20"/>
        </w:rPr>
      </w:pPr>
      <w:r>
        <w:rPr>
          <w:rFonts w:eastAsia="Times New Roman"/>
          <w:sz w:val="24"/>
          <w:szCs w:val="24"/>
        </w:rPr>
        <w:t>•организовывать и регулировать свою деятельность с использованием понятийного и познавательного инструментария изучаемых областей знаний;</w:t>
      </w:r>
    </w:p>
    <w:p w:rsidR="00480830" w:rsidRDefault="00480830">
      <w:pPr>
        <w:spacing w:line="14" w:lineRule="exact"/>
        <w:rPr>
          <w:sz w:val="20"/>
          <w:szCs w:val="20"/>
        </w:rPr>
      </w:pPr>
    </w:p>
    <w:p w:rsidR="00480830" w:rsidRDefault="00183FC3">
      <w:pPr>
        <w:spacing w:line="234" w:lineRule="auto"/>
        <w:ind w:firstLine="708"/>
        <w:jc w:val="both"/>
        <w:rPr>
          <w:sz w:val="20"/>
          <w:szCs w:val="20"/>
        </w:rPr>
      </w:pPr>
      <w:r>
        <w:rPr>
          <w:rFonts w:eastAsia="Times New Roman"/>
          <w:sz w:val="24"/>
          <w:szCs w:val="24"/>
        </w:rPr>
        <w:t>•планировать пути достижения образовательных целей, выбирать наиболее эффективные способы решения учебных и познавательных задач, оценивать правильность выполнения действий;</w:t>
      </w:r>
    </w:p>
    <w:p w:rsidR="00480830" w:rsidRDefault="00480830">
      <w:pPr>
        <w:spacing w:line="12" w:lineRule="exact"/>
        <w:rPr>
          <w:sz w:val="20"/>
          <w:szCs w:val="20"/>
        </w:rPr>
      </w:pPr>
    </w:p>
    <w:p w:rsidR="00480830" w:rsidRDefault="00183FC3">
      <w:pPr>
        <w:spacing w:line="234" w:lineRule="auto"/>
        <w:ind w:firstLine="708"/>
        <w:jc w:val="both"/>
        <w:rPr>
          <w:sz w:val="20"/>
          <w:szCs w:val="20"/>
        </w:rPr>
      </w:pPr>
      <w:r>
        <w:rPr>
          <w:rFonts w:eastAsia="Times New Roman"/>
          <w:sz w:val="24"/>
          <w:szCs w:val="24"/>
        </w:rPr>
        <w:t>•соотносить свои действия с планируемыми результатами, осуществлять контроль своей деятельности в процессе достижения результата, оценивать правильность решения учебной задачи;</w:t>
      </w:r>
    </w:p>
    <w:p w:rsidR="00480830" w:rsidRDefault="00480830">
      <w:pPr>
        <w:spacing w:line="14" w:lineRule="exact"/>
        <w:rPr>
          <w:sz w:val="20"/>
          <w:szCs w:val="20"/>
        </w:rPr>
      </w:pPr>
    </w:p>
    <w:p w:rsidR="00480830" w:rsidRDefault="00183FC3">
      <w:pPr>
        <w:spacing w:line="234" w:lineRule="auto"/>
        <w:ind w:right="20" w:firstLine="708"/>
        <w:jc w:val="both"/>
        <w:rPr>
          <w:sz w:val="20"/>
          <w:szCs w:val="20"/>
        </w:rPr>
      </w:pPr>
      <w:r>
        <w:rPr>
          <w:rFonts w:eastAsia="Times New Roman"/>
          <w:sz w:val="24"/>
          <w:szCs w:val="24"/>
        </w:rPr>
        <w:t>•работать с учебной и внешкольной информацией (анализировать графическую, художественную, текстовую, аудиовизуальную и прочую информацию, обобщать факты, составлять план, тезисы, формулировать и обосновывать выводы и т. д.);</w:t>
      </w:r>
    </w:p>
    <w:p w:rsidR="00480830" w:rsidRDefault="00480830">
      <w:pPr>
        <w:spacing w:line="2" w:lineRule="exact"/>
        <w:rPr>
          <w:sz w:val="20"/>
          <w:szCs w:val="20"/>
        </w:rPr>
      </w:pPr>
    </w:p>
    <w:p w:rsidR="00480830" w:rsidRDefault="00183FC3">
      <w:pPr>
        <w:ind w:left="760"/>
        <w:rPr>
          <w:sz w:val="20"/>
          <w:szCs w:val="20"/>
        </w:rPr>
      </w:pPr>
      <w:r>
        <w:rPr>
          <w:rFonts w:eastAsia="Times New Roman"/>
          <w:sz w:val="24"/>
          <w:szCs w:val="24"/>
        </w:rPr>
        <w:t>•осуществлять самостоятельный поиск информационных источников, давать им оценку;</w:t>
      </w:r>
    </w:p>
    <w:p w:rsidR="00480830" w:rsidRDefault="00480830">
      <w:pPr>
        <w:sectPr w:rsidR="00480830">
          <w:pgSz w:w="16840" w:h="11906" w:orient="landscape"/>
          <w:pgMar w:top="1440" w:right="1138" w:bottom="1095" w:left="1120" w:header="0" w:footer="0" w:gutter="0"/>
          <w:cols w:space="720" w:equalWidth="0">
            <w:col w:w="14580"/>
          </w:cols>
        </w:sectPr>
      </w:pPr>
    </w:p>
    <w:p w:rsidR="00480830" w:rsidRDefault="00480830">
      <w:pPr>
        <w:spacing w:line="264" w:lineRule="exact"/>
        <w:rPr>
          <w:sz w:val="20"/>
          <w:szCs w:val="20"/>
        </w:rPr>
      </w:pPr>
    </w:p>
    <w:p w:rsidR="00480830" w:rsidRDefault="00183FC3">
      <w:pPr>
        <w:spacing w:line="236" w:lineRule="auto"/>
        <w:ind w:firstLine="768"/>
        <w:jc w:val="both"/>
        <w:rPr>
          <w:sz w:val="20"/>
          <w:szCs w:val="20"/>
        </w:rPr>
      </w:pPr>
      <w:r>
        <w:rPr>
          <w:rFonts w:eastAsia="Times New Roman"/>
          <w:sz w:val="24"/>
          <w:szCs w:val="24"/>
        </w:rPr>
        <w:t>•использовать современные источники информации — материалы на электронных носителях: находить информацию в индивидуальной информационной среде, среде образовательного учреждения, в федеральных хранилищах образовательных информационных ресурсов и контролируемом Интернете под руководством педагога;</w:t>
      </w:r>
    </w:p>
    <w:p w:rsidR="00480830" w:rsidRDefault="00480830">
      <w:pPr>
        <w:spacing w:line="2" w:lineRule="exact"/>
        <w:rPr>
          <w:sz w:val="20"/>
          <w:szCs w:val="20"/>
        </w:rPr>
      </w:pPr>
    </w:p>
    <w:p w:rsidR="00480830" w:rsidRDefault="00183FC3">
      <w:pPr>
        <w:ind w:left="700"/>
        <w:rPr>
          <w:sz w:val="20"/>
          <w:szCs w:val="20"/>
        </w:rPr>
      </w:pPr>
      <w:r>
        <w:rPr>
          <w:rFonts w:eastAsia="Times New Roman"/>
          <w:sz w:val="24"/>
          <w:szCs w:val="24"/>
        </w:rPr>
        <w:t>•использовать ранее изученный материал для решения познавательных задач;</w:t>
      </w:r>
    </w:p>
    <w:p w:rsidR="00480830" w:rsidRDefault="00183FC3">
      <w:pPr>
        <w:ind w:left="700"/>
        <w:rPr>
          <w:sz w:val="20"/>
          <w:szCs w:val="20"/>
        </w:rPr>
      </w:pPr>
      <w:r>
        <w:rPr>
          <w:rFonts w:eastAsia="Times New Roman"/>
          <w:sz w:val="24"/>
          <w:szCs w:val="24"/>
        </w:rPr>
        <w:t>•определять понятия, устанавливать аналогии, классифицировать, выбирать основания и критерии для классификации и обобщения;</w:t>
      </w:r>
    </w:p>
    <w:p w:rsidR="00480830" w:rsidRDefault="00183FC3">
      <w:pPr>
        <w:ind w:left="760"/>
        <w:rPr>
          <w:sz w:val="20"/>
          <w:szCs w:val="20"/>
        </w:rPr>
      </w:pPr>
      <w:r>
        <w:rPr>
          <w:rFonts w:eastAsia="Times New Roman"/>
          <w:sz w:val="24"/>
          <w:szCs w:val="24"/>
        </w:rPr>
        <w:t>•логически строить рассуждение, ясно и аргументированно излагать мысли;</w:t>
      </w:r>
    </w:p>
    <w:p w:rsidR="00480830" w:rsidRDefault="00183FC3">
      <w:pPr>
        <w:ind w:left="700"/>
        <w:rPr>
          <w:sz w:val="20"/>
          <w:szCs w:val="20"/>
        </w:rPr>
      </w:pPr>
      <w:r>
        <w:rPr>
          <w:rFonts w:eastAsia="Times New Roman"/>
          <w:sz w:val="24"/>
          <w:szCs w:val="24"/>
        </w:rPr>
        <w:t>•владеть начальными исследовательскими умениями, решать поисковые и исследовательские задачи;</w:t>
      </w:r>
    </w:p>
    <w:p w:rsidR="00480830" w:rsidRDefault="00480830">
      <w:pPr>
        <w:spacing w:line="13" w:lineRule="exact"/>
        <w:rPr>
          <w:sz w:val="20"/>
          <w:szCs w:val="20"/>
        </w:rPr>
      </w:pPr>
    </w:p>
    <w:p w:rsidR="00480830" w:rsidRDefault="00183FC3">
      <w:pPr>
        <w:spacing w:line="236" w:lineRule="auto"/>
        <w:ind w:firstLine="708"/>
        <w:jc w:val="both"/>
        <w:rPr>
          <w:sz w:val="20"/>
          <w:szCs w:val="20"/>
        </w:rPr>
      </w:pPr>
      <w:r>
        <w:rPr>
          <w:rFonts w:eastAsia="Times New Roman"/>
          <w:sz w:val="24"/>
          <w:szCs w:val="24"/>
        </w:rPr>
        <w:t>•представлять результаты своей деятельности в различных видах публичных выступлений, в том числе с использованием наглядности (высказывания, монолог, беседа, сообщение, презентация, участие в дискуссии и др.), а также в виде письменных работ; •использовать ИКТ-технологии для обработки, передачи, систематизации и презентации информации;</w:t>
      </w:r>
    </w:p>
    <w:p w:rsidR="00480830" w:rsidRDefault="00480830">
      <w:pPr>
        <w:spacing w:line="14" w:lineRule="exact"/>
        <w:rPr>
          <w:sz w:val="20"/>
          <w:szCs w:val="20"/>
        </w:rPr>
      </w:pPr>
    </w:p>
    <w:p w:rsidR="00480830" w:rsidRDefault="00183FC3">
      <w:pPr>
        <w:spacing w:line="234" w:lineRule="auto"/>
        <w:ind w:firstLine="708"/>
        <w:jc w:val="both"/>
        <w:rPr>
          <w:sz w:val="20"/>
          <w:szCs w:val="20"/>
        </w:rPr>
      </w:pPr>
      <w:r>
        <w:rPr>
          <w:rFonts w:eastAsia="Times New Roman"/>
          <w:sz w:val="24"/>
          <w:szCs w:val="24"/>
        </w:rPr>
        <w:t>•планировать этапы выполнения проектной работы, распределять обязанности, отслеживать продвижение в выполнении задания и контролировать качество выполнения работы;</w:t>
      </w:r>
    </w:p>
    <w:p w:rsidR="00480830" w:rsidRDefault="00480830">
      <w:pPr>
        <w:spacing w:line="2" w:lineRule="exact"/>
        <w:rPr>
          <w:sz w:val="20"/>
          <w:szCs w:val="20"/>
        </w:rPr>
      </w:pPr>
    </w:p>
    <w:p w:rsidR="00480830" w:rsidRDefault="00183FC3">
      <w:pPr>
        <w:ind w:left="700"/>
        <w:rPr>
          <w:sz w:val="20"/>
          <w:szCs w:val="20"/>
        </w:rPr>
      </w:pPr>
      <w:r>
        <w:rPr>
          <w:rFonts w:eastAsia="Times New Roman"/>
          <w:sz w:val="24"/>
          <w:szCs w:val="24"/>
        </w:rPr>
        <w:t>•выявлять позитивные и негативные факторы, влияющие на результаты и качество выполнения задания;</w:t>
      </w:r>
    </w:p>
    <w:p w:rsidR="00480830" w:rsidRDefault="00480830">
      <w:pPr>
        <w:spacing w:line="12" w:lineRule="exact"/>
        <w:rPr>
          <w:sz w:val="20"/>
          <w:szCs w:val="20"/>
        </w:rPr>
      </w:pPr>
    </w:p>
    <w:p w:rsidR="00480830" w:rsidRDefault="00183FC3">
      <w:pPr>
        <w:spacing w:line="234" w:lineRule="auto"/>
        <w:ind w:right="20" w:firstLine="708"/>
        <w:jc w:val="both"/>
        <w:rPr>
          <w:sz w:val="20"/>
          <w:szCs w:val="20"/>
        </w:rPr>
      </w:pPr>
      <w:r>
        <w:rPr>
          <w:rFonts w:eastAsia="Times New Roman"/>
          <w:sz w:val="24"/>
          <w:szCs w:val="24"/>
        </w:rPr>
        <w:t>•организовывать учебное сотрудничество и совместную деятельность с учителем и сверстниками, работать индивидуально и в группе;</w:t>
      </w:r>
    </w:p>
    <w:p w:rsidR="00480830" w:rsidRDefault="00480830">
      <w:pPr>
        <w:spacing w:line="14" w:lineRule="exact"/>
        <w:rPr>
          <w:sz w:val="20"/>
          <w:szCs w:val="20"/>
        </w:rPr>
      </w:pPr>
    </w:p>
    <w:p w:rsidR="00480830" w:rsidRDefault="00183FC3">
      <w:pPr>
        <w:ind w:left="700" w:right="5240"/>
        <w:rPr>
          <w:sz w:val="20"/>
          <w:szCs w:val="20"/>
        </w:rPr>
      </w:pPr>
      <w:r>
        <w:rPr>
          <w:rFonts w:eastAsia="Times New Roman"/>
          <w:sz w:val="24"/>
          <w:szCs w:val="24"/>
        </w:rPr>
        <w:t xml:space="preserve">•определять свою роль в учебной группе, вклад всех участников в общий результат; •оценивать собственные действия, учебные достижения. </w:t>
      </w:r>
      <w:r>
        <w:rPr>
          <w:rFonts w:eastAsia="Times New Roman"/>
          <w:b/>
          <w:bCs/>
          <w:sz w:val="24"/>
          <w:szCs w:val="24"/>
        </w:rPr>
        <w:t>Предметные</w:t>
      </w:r>
    </w:p>
    <w:p w:rsidR="00480830" w:rsidRDefault="00480830">
      <w:pPr>
        <w:spacing w:line="276" w:lineRule="exact"/>
        <w:rPr>
          <w:sz w:val="20"/>
          <w:szCs w:val="20"/>
        </w:rPr>
      </w:pPr>
    </w:p>
    <w:p w:rsidR="00480830" w:rsidRDefault="00183FC3">
      <w:pPr>
        <w:spacing w:line="234" w:lineRule="auto"/>
        <w:ind w:firstLine="708"/>
        <w:jc w:val="both"/>
        <w:rPr>
          <w:sz w:val="20"/>
          <w:szCs w:val="20"/>
        </w:rPr>
      </w:pPr>
      <w:r>
        <w:rPr>
          <w:rFonts w:eastAsia="Times New Roman"/>
          <w:sz w:val="24"/>
          <w:szCs w:val="24"/>
        </w:rPr>
        <w:t>•отслеживать историческое событие, процесс в динамике; выделять периоды исторических событий, явлений, процессов и объяснять основания для их периодизации;</w:t>
      </w:r>
    </w:p>
    <w:p w:rsidR="00480830" w:rsidRDefault="00480830">
      <w:pPr>
        <w:spacing w:line="14" w:lineRule="exact"/>
        <w:rPr>
          <w:sz w:val="20"/>
          <w:szCs w:val="20"/>
        </w:rPr>
      </w:pPr>
    </w:p>
    <w:p w:rsidR="00480830" w:rsidRDefault="00183FC3">
      <w:pPr>
        <w:spacing w:line="234" w:lineRule="auto"/>
        <w:ind w:firstLine="708"/>
        <w:jc w:val="both"/>
        <w:rPr>
          <w:sz w:val="20"/>
          <w:szCs w:val="20"/>
        </w:rPr>
      </w:pPr>
      <w:r>
        <w:rPr>
          <w:rFonts w:eastAsia="Times New Roman"/>
          <w:sz w:val="24"/>
          <w:szCs w:val="24"/>
        </w:rPr>
        <w:t>•владеть системными знаниями об основных этапах, процессах, ключевых событиях истории России и человечества, о месте своей страны во всемирной истории;</w:t>
      </w:r>
    </w:p>
    <w:p w:rsidR="00480830" w:rsidRDefault="00480830">
      <w:pPr>
        <w:spacing w:line="14" w:lineRule="exact"/>
        <w:rPr>
          <w:sz w:val="20"/>
          <w:szCs w:val="20"/>
        </w:rPr>
      </w:pPr>
    </w:p>
    <w:p w:rsidR="00480830" w:rsidRDefault="00183FC3">
      <w:pPr>
        <w:spacing w:line="234" w:lineRule="auto"/>
        <w:ind w:right="20" w:firstLine="708"/>
        <w:jc w:val="both"/>
        <w:rPr>
          <w:sz w:val="20"/>
          <w:szCs w:val="20"/>
        </w:rPr>
      </w:pPr>
      <w:r>
        <w:rPr>
          <w:rFonts w:eastAsia="Times New Roman"/>
          <w:sz w:val="24"/>
          <w:szCs w:val="24"/>
        </w:rPr>
        <w:t>•применять понятийный аппарат исторического знания для систематизации исторических фактов, раскрытия общего и особенного в развитии исторических общностей;</w:t>
      </w:r>
    </w:p>
    <w:p w:rsidR="00480830" w:rsidRDefault="00480830">
      <w:pPr>
        <w:spacing w:line="2" w:lineRule="exact"/>
        <w:rPr>
          <w:sz w:val="20"/>
          <w:szCs w:val="20"/>
        </w:rPr>
      </w:pPr>
    </w:p>
    <w:p w:rsidR="00480830" w:rsidRDefault="00183FC3">
      <w:pPr>
        <w:ind w:left="700"/>
        <w:rPr>
          <w:sz w:val="20"/>
          <w:szCs w:val="20"/>
        </w:rPr>
      </w:pPr>
      <w:r>
        <w:rPr>
          <w:rFonts w:eastAsia="Times New Roman"/>
          <w:sz w:val="24"/>
          <w:szCs w:val="24"/>
        </w:rPr>
        <w:t>•применять различные методы исторического анализа;</w:t>
      </w:r>
    </w:p>
    <w:p w:rsidR="00480830" w:rsidRDefault="00183FC3">
      <w:pPr>
        <w:ind w:left="700"/>
        <w:rPr>
          <w:sz w:val="20"/>
          <w:szCs w:val="20"/>
        </w:rPr>
      </w:pPr>
      <w:r>
        <w:rPr>
          <w:rFonts w:eastAsia="Times New Roman"/>
          <w:sz w:val="24"/>
          <w:szCs w:val="24"/>
        </w:rPr>
        <w:t>•самостоятельно определять причины и отслеживать последствия исторических событий, явлений;</w:t>
      </w:r>
    </w:p>
    <w:p w:rsidR="00480830" w:rsidRDefault="00480830">
      <w:pPr>
        <w:spacing w:line="10" w:lineRule="exact"/>
        <w:rPr>
          <w:sz w:val="20"/>
          <w:szCs w:val="20"/>
        </w:rPr>
      </w:pPr>
    </w:p>
    <w:p w:rsidR="00480830" w:rsidRDefault="00183FC3">
      <w:pPr>
        <w:spacing w:line="234" w:lineRule="auto"/>
        <w:ind w:firstLine="768"/>
        <w:jc w:val="both"/>
        <w:rPr>
          <w:sz w:val="20"/>
          <w:szCs w:val="20"/>
        </w:rPr>
      </w:pPr>
      <w:r>
        <w:rPr>
          <w:rFonts w:eastAsia="Times New Roman"/>
          <w:sz w:val="24"/>
          <w:szCs w:val="24"/>
        </w:rPr>
        <w:t>•осуществлять сопоставительный анализ различных источников исторической информации для реконструкции на этой основе исторических ситуаций и явлений;</w:t>
      </w:r>
    </w:p>
    <w:p w:rsidR="00480830" w:rsidRDefault="00480830">
      <w:pPr>
        <w:spacing w:line="2" w:lineRule="exact"/>
        <w:rPr>
          <w:sz w:val="20"/>
          <w:szCs w:val="20"/>
        </w:rPr>
      </w:pPr>
    </w:p>
    <w:p w:rsidR="00480830" w:rsidRDefault="00183FC3">
      <w:pPr>
        <w:ind w:left="700"/>
        <w:rPr>
          <w:sz w:val="20"/>
          <w:szCs w:val="20"/>
        </w:rPr>
      </w:pPr>
      <w:r>
        <w:rPr>
          <w:rFonts w:eastAsia="Times New Roman"/>
          <w:sz w:val="24"/>
          <w:szCs w:val="24"/>
        </w:rPr>
        <w:t>•осуществлять структурный и смысловой анализ текста исторического источника;</w:t>
      </w:r>
    </w:p>
    <w:p w:rsidR="00480830" w:rsidRDefault="00183FC3">
      <w:pPr>
        <w:tabs>
          <w:tab w:val="left" w:pos="2260"/>
          <w:tab w:val="left" w:pos="4040"/>
          <w:tab w:val="left" w:pos="4480"/>
          <w:tab w:val="left" w:pos="5820"/>
          <w:tab w:val="left" w:pos="7980"/>
          <w:tab w:val="left" w:pos="9440"/>
          <w:tab w:val="left" w:pos="11240"/>
          <w:tab w:val="left" w:pos="13300"/>
        </w:tabs>
        <w:ind w:left="700"/>
        <w:rPr>
          <w:sz w:val="20"/>
          <w:szCs w:val="20"/>
        </w:rPr>
      </w:pPr>
      <w:r>
        <w:rPr>
          <w:rFonts w:eastAsia="Times New Roman"/>
          <w:sz w:val="24"/>
          <w:szCs w:val="24"/>
        </w:rPr>
        <w:t>•критически</w:t>
      </w:r>
      <w:r>
        <w:rPr>
          <w:sz w:val="20"/>
          <w:szCs w:val="20"/>
        </w:rPr>
        <w:tab/>
      </w:r>
      <w:r>
        <w:rPr>
          <w:rFonts w:eastAsia="Times New Roman"/>
          <w:sz w:val="24"/>
          <w:szCs w:val="24"/>
        </w:rPr>
        <w:t>анализировать</w:t>
      </w:r>
      <w:r>
        <w:rPr>
          <w:sz w:val="20"/>
          <w:szCs w:val="20"/>
        </w:rPr>
        <w:tab/>
      </w:r>
      <w:r>
        <w:rPr>
          <w:rFonts w:eastAsia="Times New Roman"/>
          <w:sz w:val="24"/>
          <w:szCs w:val="24"/>
        </w:rPr>
        <w:t>и</w:t>
      </w:r>
      <w:r>
        <w:rPr>
          <w:sz w:val="20"/>
          <w:szCs w:val="20"/>
        </w:rPr>
        <w:tab/>
      </w:r>
      <w:r>
        <w:rPr>
          <w:rFonts w:eastAsia="Times New Roman"/>
          <w:sz w:val="24"/>
          <w:szCs w:val="24"/>
        </w:rPr>
        <w:t>оценивать</w:t>
      </w:r>
      <w:r>
        <w:rPr>
          <w:sz w:val="20"/>
          <w:szCs w:val="20"/>
        </w:rPr>
        <w:tab/>
      </w:r>
      <w:r>
        <w:rPr>
          <w:rFonts w:eastAsia="Times New Roman"/>
          <w:sz w:val="24"/>
          <w:szCs w:val="24"/>
        </w:rPr>
        <w:t>информационную</w:t>
      </w:r>
      <w:r>
        <w:rPr>
          <w:sz w:val="20"/>
          <w:szCs w:val="20"/>
        </w:rPr>
        <w:tab/>
      </w:r>
      <w:r>
        <w:rPr>
          <w:rFonts w:eastAsia="Times New Roman"/>
          <w:sz w:val="24"/>
          <w:szCs w:val="24"/>
        </w:rPr>
        <w:t>значимость</w:t>
      </w:r>
      <w:r>
        <w:rPr>
          <w:sz w:val="20"/>
          <w:szCs w:val="20"/>
        </w:rPr>
        <w:tab/>
      </w:r>
      <w:r>
        <w:rPr>
          <w:rFonts w:eastAsia="Times New Roman"/>
          <w:sz w:val="24"/>
          <w:szCs w:val="24"/>
        </w:rPr>
        <w:t>вещественных</w:t>
      </w:r>
      <w:r>
        <w:rPr>
          <w:sz w:val="20"/>
          <w:szCs w:val="20"/>
        </w:rPr>
        <w:tab/>
      </w:r>
      <w:r>
        <w:rPr>
          <w:rFonts w:eastAsia="Times New Roman"/>
          <w:sz w:val="24"/>
          <w:szCs w:val="24"/>
        </w:rPr>
        <w:t>изобразительных</w:t>
      </w:r>
      <w:r>
        <w:rPr>
          <w:sz w:val="20"/>
          <w:szCs w:val="20"/>
        </w:rPr>
        <w:tab/>
      </w:r>
      <w:r>
        <w:rPr>
          <w:rFonts w:eastAsia="Times New Roman"/>
          <w:sz w:val="24"/>
          <w:szCs w:val="24"/>
        </w:rPr>
        <w:t>источников;</w:t>
      </w:r>
    </w:p>
    <w:p w:rsidR="00480830" w:rsidRDefault="00183FC3">
      <w:pPr>
        <w:tabs>
          <w:tab w:val="left" w:pos="2080"/>
          <w:tab w:val="left" w:pos="3620"/>
          <w:tab w:val="left" w:pos="5460"/>
          <w:tab w:val="left" w:pos="7120"/>
          <w:tab w:val="left" w:pos="8420"/>
          <w:tab w:val="left" w:pos="8820"/>
          <w:tab w:val="left" w:pos="10420"/>
          <w:tab w:val="left" w:pos="11520"/>
          <w:tab w:val="left" w:pos="11920"/>
          <w:tab w:val="left" w:pos="13440"/>
        </w:tabs>
        <w:rPr>
          <w:sz w:val="20"/>
          <w:szCs w:val="20"/>
        </w:rPr>
      </w:pPr>
      <w:r>
        <w:rPr>
          <w:rFonts w:eastAsia="Times New Roman"/>
          <w:sz w:val="24"/>
          <w:szCs w:val="24"/>
        </w:rPr>
        <w:t>•конкретизировать</w:t>
      </w:r>
      <w:r>
        <w:rPr>
          <w:sz w:val="20"/>
          <w:szCs w:val="20"/>
        </w:rPr>
        <w:tab/>
      </w:r>
      <w:r>
        <w:rPr>
          <w:rFonts w:eastAsia="Times New Roman"/>
          <w:sz w:val="24"/>
          <w:szCs w:val="24"/>
        </w:rPr>
        <w:t>обобщающие</w:t>
      </w:r>
      <w:r>
        <w:rPr>
          <w:rFonts w:eastAsia="Times New Roman"/>
          <w:sz w:val="24"/>
          <w:szCs w:val="24"/>
        </w:rPr>
        <w:tab/>
        <w:t>характеристики,</w:t>
      </w:r>
      <w:r>
        <w:rPr>
          <w:rFonts w:eastAsia="Times New Roman"/>
          <w:sz w:val="24"/>
          <w:szCs w:val="24"/>
        </w:rPr>
        <w:tab/>
        <w:t>теоретические</w:t>
      </w:r>
      <w:r>
        <w:rPr>
          <w:rFonts w:eastAsia="Times New Roman"/>
          <w:sz w:val="24"/>
          <w:szCs w:val="24"/>
        </w:rPr>
        <w:tab/>
        <w:t>положения</w:t>
      </w:r>
      <w:r>
        <w:rPr>
          <w:rFonts w:eastAsia="Times New Roman"/>
          <w:sz w:val="24"/>
          <w:szCs w:val="24"/>
        </w:rPr>
        <w:tab/>
        <w:t>об</w:t>
      </w:r>
      <w:r>
        <w:rPr>
          <w:rFonts w:eastAsia="Times New Roman"/>
          <w:sz w:val="24"/>
          <w:szCs w:val="24"/>
        </w:rPr>
        <w:tab/>
        <w:t>историческом</w:t>
      </w:r>
      <w:r>
        <w:rPr>
          <w:rFonts w:eastAsia="Times New Roman"/>
          <w:sz w:val="24"/>
          <w:szCs w:val="24"/>
        </w:rPr>
        <w:tab/>
        <w:t>развитии</w:t>
      </w:r>
      <w:r>
        <w:rPr>
          <w:rFonts w:eastAsia="Times New Roman"/>
          <w:sz w:val="24"/>
          <w:szCs w:val="24"/>
        </w:rPr>
        <w:tab/>
        <w:t>на</w:t>
      </w:r>
      <w:r>
        <w:rPr>
          <w:rFonts w:eastAsia="Times New Roman"/>
          <w:sz w:val="24"/>
          <w:szCs w:val="24"/>
        </w:rPr>
        <w:tab/>
        <w:t>фактическом</w:t>
      </w:r>
      <w:r>
        <w:rPr>
          <w:sz w:val="20"/>
          <w:szCs w:val="20"/>
        </w:rPr>
        <w:tab/>
      </w:r>
      <w:r>
        <w:rPr>
          <w:rFonts w:eastAsia="Times New Roman"/>
          <w:sz w:val="23"/>
          <w:szCs w:val="23"/>
        </w:rPr>
        <w:t>материале;</w:t>
      </w:r>
    </w:p>
    <w:p w:rsidR="00480830" w:rsidRDefault="00183FC3">
      <w:pPr>
        <w:rPr>
          <w:sz w:val="20"/>
          <w:szCs w:val="20"/>
        </w:rPr>
      </w:pPr>
      <w:r>
        <w:rPr>
          <w:rFonts w:eastAsia="Times New Roman"/>
          <w:sz w:val="24"/>
          <w:szCs w:val="24"/>
        </w:rPr>
        <w:t>•применять знания из других предметных областей для анализа исторического объекта;</w:t>
      </w:r>
    </w:p>
    <w:p w:rsidR="00480830" w:rsidRDefault="00183FC3">
      <w:pPr>
        <w:ind w:left="700"/>
        <w:rPr>
          <w:sz w:val="20"/>
          <w:szCs w:val="20"/>
        </w:rPr>
      </w:pPr>
      <w:r>
        <w:rPr>
          <w:rFonts w:eastAsia="Times New Roman"/>
          <w:sz w:val="24"/>
          <w:szCs w:val="24"/>
        </w:rPr>
        <w:t>•определять и обосновывать своѐ отношение к различным версиям и оценкам событий и личностям прошлого;</w:t>
      </w:r>
    </w:p>
    <w:p w:rsidR="00480830" w:rsidRDefault="00480830">
      <w:pPr>
        <w:sectPr w:rsidR="00480830">
          <w:pgSz w:w="16840" w:h="11906" w:orient="landscape"/>
          <w:pgMar w:top="1440" w:right="1138" w:bottom="543" w:left="1120" w:header="0" w:footer="0" w:gutter="0"/>
          <w:cols w:space="720" w:equalWidth="0">
            <w:col w:w="14580"/>
          </w:cols>
        </w:sectPr>
      </w:pPr>
    </w:p>
    <w:p w:rsidR="00480830" w:rsidRDefault="00480830">
      <w:pPr>
        <w:spacing w:line="252" w:lineRule="exact"/>
        <w:rPr>
          <w:sz w:val="20"/>
          <w:szCs w:val="20"/>
        </w:rPr>
      </w:pPr>
    </w:p>
    <w:p w:rsidR="00480830" w:rsidRDefault="00183FC3">
      <w:pPr>
        <w:ind w:left="760"/>
        <w:rPr>
          <w:sz w:val="20"/>
          <w:szCs w:val="20"/>
        </w:rPr>
      </w:pPr>
      <w:r>
        <w:rPr>
          <w:rFonts w:eastAsia="Times New Roman"/>
          <w:sz w:val="24"/>
          <w:szCs w:val="24"/>
        </w:rPr>
        <w:t>•различать субъективные и объективизированные исторические оценки;</w:t>
      </w:r>
    </w:p>
    <w:p w:rsidR="00480830" w:rsidRDefault="00480830">
      <w:pPr>
        <w:spacing w:line="12" w:lineRule="exact"/>
        <w:rPr>
          <w:sz w:val="20"/>
          <w:szCs w:val="20"/>
        </w:rPr>
      </w:pPr>
    </w:p>
    <w:p w:rsidR="00480830" w:rsidRDefault="00183FC3">
      <w:pPr>
        <w:spacing w:line="234" w:lineRule="auto"/>
        <w:ind w:firstLine="708"/>
        <w:rPr>
          <w:sz w:val="20"/>
          <w:szCs w:val="20"/>
        </w:rPr>
      </w:pPr>
      <w:r>
        <w:rPr>
          <w:rFonts w:eastAsia="Times New Roman"/>
          <w:sz w:val="24"/>
          <w:szCs w:val="24"/>
        </w:rPr>
        <w:t>•конструктивно применять исторические и историкокультурныезнания в социальной практике, общественной деятельности, межкультурном общении.</w:t>
      </w:r>
    </w:p>
    <w:p w:rsidR="00480830" w:rsidRDefault="00480830">
      <w:pPr>
        <w:spacing w:line="2" w:lineRule="exact"/>
        <w:rPr>
          <w:sz w:val="20"/>
          <w:szCs w:val="20"/>
        </w:rPr>
      </w:pPr>
    </w:p>
    <w:p w:rsidR="00480830" w:rsidRDefault="00183FC3">
      <w:pPr>
        <w:ind w:left="700"/>
        <w:rPr>
          <w:sz w:val="20"/>
          <w:szCs w:val="20"/>
        </w:rPr>
      </w:pPr>
      <w:r>
        <w:rPr>
          <w:rFonts w:eastAsia="Times New Roman"/>
          <w:b/>
          <w:bCs/>
          <w:sz w:val="24"/>
          <w:szCs w:val="24"/>
        </w:rPr>
        <w:t xml:space="preserve">На предметном уровне </w:t>
      </w:r>
      <w:r>
        <w:rPr>
          <w:rFonts w:eastAsia="Times New Roman"/>
          <w:sz w:val="24"/>
          <w:szCs w:val="24"/>
        </w:rPr>
        <w:t>в результате освоения курса</w:t>
      </w:r>
      <w:r>
        <w:rPr>
          <w:rFonts w:eastAsia="Times New Roman"/>
          <w:b/>
          <w:bCs/>
          <w:sz w:val="24"/>
          <w:szCs w:val="24"/>
        </w:rPr>
        <w:t xml:space="preserve"> </w:t>
      </w:r>
      <w:r>
        <w:rPr>
          <w:rFonts w:eastAsia="Times New Roman"/>
          <w:sz w:val="24"/>
          <w:szCs w:val="24"/>
        </w:rPr>
        <w:t>«История»</w:t>
      </w:r>
      <w:r>
        <w:rPr>
          <w:rFonts w:eastAsia="Times New Roman"/>
          <w:b/>
          <w:bCs/>
          <w:sz w:val="24"/>
          <w:szCs w:val="24"/>
        </w:rPr>
        <w:t xml:space="preserve"> </w:t>
      </w:r>
      <w:r>
        <w:rPr>
          <w:rFonts w:eastAsia="Times New Roman"/>
          <w:sz w:val="24"/>
          <w:szCs w:val="24"/>
        </w:rPr>
        <w:t>на базовом уровне</w:t>
      </w:r>
      <w:r>
        <w:rPr>
          <w:rFonts w:eastAsia="Times New Roman"/>
          <w:b/>
          <w:bCs/>
          <w:sz w:val="24"/>
          <w:szCs w:val="24"/>
        </w:rPr>
        <w:t xml:space="preserve"> </w:t>
      </w:r>
      <w:r>
        <w:rPr>
          <w:rFonts w:eastAsia="Times New Roman"/>
          <w:i/>
          <w:iCs/>
          <w:sz w:val="24"/>
          <w:szCs w:val="24"/>
        </w:rPr>
        <w:t>обучающиеся</w:t>
      </w:r>
      <w:r>
        <w:rPr>
          <w:rFonts w:eastAsia="Times New Roman"/>
          <w:b/>
          <w:bCs/>
          <w:sz w:val="24"/>
          <w:szCs w:val="24"/>
        </w:rPr>
        <w:t xml:space="preserve"> </w:t>
      </w:r>
      <w:r>
        <w:rPr>
          <w:rFonts w:eastAsia="Times New Roman"/>
          <w:i/>
          <w:iCs/>
          <w:sz w:val="24"/>
          <w:szCs w:val="24"/>
        </w:rPr>
        <w:t>10</w:t>
      </w:r>
      <w:r>
        <w:rPr>
          <w:rFonts w:eastAsia="Times New Roman"/>
          <w:b/>
          <w:bCs/>
          <w:sz w:val="24"/>
          <w:szCs w:val="24"/>
        </w:rPr>
        <w:t xml:space="preserve"> </w:t>
      </w:r>
      <w:r>
        <w:rPr>
          <w:rFonts w:eastAsia="Times New Roman"/>
          <w:i/>
          <w:iCs/>
          <w:sz w:val="24"/>
          <w:szCs w:val="24"/>
        </w:rPr>
        <w:t>класса научатся:</w:t>
      </w:r>
    </w:p>
    <w:p w:rsidR="00480830" w:rsidRDefault="00480830">
      <w:pPr>
        <w:spacing w:line="5" w:lineRule="exact"/>
        <w:rPr>
          <w:sz w:val="20"/>
          <w:szCs w:val="20"/>
        </w:rPr>
      </w:pPr>
    </w:p>
    <w:p w:rsidR="00480830" w:rsidRDefault="00183FC3">
      <w:pPr>
        <w:ind w:left="720"/>
        <w:rPr>
          <w:sz w:val="20"/>
          <w:szCs w:val="20"/>
        </w:rPr>
      </w:pPr>
      <w:r>
        <w:rPr>
          <w:rFonts w:eastAsia="Times New Roman"/>
          <w:b/>
          <w:bCs/>
          <w:sz w:val="24"/>
          <w:szCs w:val="24"/>
        </w:rPr>
        <w:t>Выпускник на базовом уровне научится:</w:t>
      </w:r>
    </w:p>
    <w:p w:rsidR="00480830" w:rsidRDefault="00183FC3">
      <w:pPr>
        <w:spacing w:line="235" w:lineRule="auto"/>
        <w:ind w:left="300"/>
        <w:rPr>
          <w:sz w:val="20"/>
          <w:szCs w:val="20"/>
        </w:rPr>
      </w:pPr>
      <w:r>
        <w:rPr>
          <w:rFonts w:eastAsia="Times New Roman"/>
          <w:sz w:val="24"/>
          <w:szCs w:val="24"/>
        </w:rPr>
        <w:t>–   рассматривать историю России как неотъемлемую часть мирового исторического процесса;</w:t>
      </w:r>
    </w:p>
    <w:p w:rsidR="00480830" w:rsidRDefault="00183FC3">
      <w:pPr>
        <w:ind w:left="300"/>
        <w:rPr>
          <w:sz w:val="20"/>
          <w:szCs w:val="20"/>
        </w:rPr>
      </w:pPr>
      <w:r>
        <w:rPr>
          <w:rFonts w:eastAsia="Times New Roman"/>
          <w:sz w:val="24"/>
          <w:szCs w:val="24"/>
        </w:rPr>
        <w:t>–   знать основные даты и временные периоды всеобщей и отечественной истории из раздела дидактических единиц;</w:t>
      </w:r>
    </w:p>
    <w:p w:rsidR="00480830" w:rsidRDefault="00183FC3">
      <w:pPr>
        <w:ind w:left="300"/>
        <w:rPr>
          <w:sz w:val="20"/>
          <w:szCs w:val="20"/>
        </w:rPr>
      </w:pPr>
      <w:r>
        <w:rPr>
          <w:rFonts w:eastAsia="Times New Roman"/>
          <w:sz w:val="24"/>
          <w:szCs w:val="24"/>
        </w:rPr>
        <w:t>–   определять последовательность и длительность исторических событий, явлений, процессов;</w:t>
      </w:r>
    </w:p>
    <w:p w:rsidR="00480830" w:rsidRDefault="00183FC3">
      <w:pPr>
        <w:ind w:left="300"/>
        <w:rPr>
          <w:sz w:val="20"/>
          <w:szCs w:val="20"/>
        </w:rPr>
      </w:pPr>
      <w:r>
        <w:rPr>
          <w:rFonts w:eastAsia="Times New Roman"/>
          <w:sz w:val="24"/>
          <w:szCs w:val="24"/>
        </w:rPr>
        <w:t>–   характеризовать место, обстоятельства, участников, результаты важнейших исторических событий;</w:t>
      </w:r>
    </w:p>
    <w:p w:rsidR="00480830" w:rsidRDefault="00183FC3">
      <w:pPr>
        <w:ind w:left="300"/>
        <w:rPr>
          <w:sz w:val="20"/>
          <w:szCs w:val="20"/>
        </w:rPr>
      </w:pPr>
      <w:r>
        <w:rPr>
          <w:rFonts w:eastAsia="Times New Roman"/>
          <w:sz w:val="24"/>
          <w:szCs w:val="24"/>
        </w:rPr>
        <w:t>–   представлять культурное наследие России и других стран;</w:t>
      </w:r>
    </w:p>
    <w:p w:rsidR="00480830" w:rsidRDefault="00183FC3">
      <w:pPr>
        <w:ind w:left="300"/>
        <w:rPr>
          <w:sz w:val="20"/>
          <w:szCs w:val="20"/>
        </w:rPr>
      </w:pPr>
      <w:r>
        <w:rPr>
          <w:rFonts w:eastAsia="Times New Roman"/>
          <w:sz w:val="24"/>
          <w:szCs w:val="24"/>
        </w:rPr>
        <w:t>–   работать с историческими документами;</w:t>
      </w:r>
    </w:p>
    <w:p w:rsidR="00480830" w:rsidRDefault="00183FC3">
      <w:pPr>
        <w:ind w:left="300"/>
        <w:rPr>
          <w:sz w:val="20"/>
          <w:szCs w:val="20"/>
        </w:rPr>
      </w:pPr>
      <w:r>
        <w:rPr>
          <w:rFonts w:eastAsia="Times New Roman"/>
          <w:sz w:val="24"/>
          <w:szCs w:val="24"/>
        </w:rPr>
        <w:t>–   сравнивать различные исторические документы, давать им общую характеристику;</w:t>
      </w:r>
    </w:p>
    <w:p w:rsidR="00480830" w:rsidRDefault="00183FC3">
      <w:pPr>
        <w:ind w:left="300"/>
        <w:rPr>
          <w:sz w:val="20"/>
          <w:szCs w:val="20"/>
        </w:rPr>
      </w:pPr>
      <w:r>
        <w:rPr>
          <w:rFonts w:eastAsia="Times New Roman"/>
          <w:sz w:val="24"/>
          <w:szCs w:val="24"/>
        </w:rPr>
        <w:t>–   критически анализировать информацию из различных источников;</w:t>
      </w:r>
    </w:p>
    <w:p w:rsidR="00480830" w:rsidRDefault="00183FC3">
      <w:pPr>
        <w:ind w:left="300"/>
        <w:rPr>
          <w:sz w:val="20"/>
          <w:szCs w:val="20"/>
        </w:rPr>
      </w:pPr>
      <w:r>
        <w:rPr>
          <w:rFonts w:eastAsia="Times New Roman"/>
          <w:sz w:val="24"/>
          <w:szCs w:val="24"/>
        </w:rPr>
        <w:t>–   соотносить иллюстративный материал с историческими событиями, явлениями, процессами, персоналиями;</w:t>
      </w:r>
    </w:p>
    <w:p w:rsidR="00480830" w:rsidRDefault="00183FC3">
      <w:pPr>
        <w:ind w:left="300"/>
        <w:rPr>
          <w:sz w:val="20"/>
          <w:szCs w:val="20"/>
        </w:rPr>
      </w:pPr>
      <w:r>
        <w:rPr>
          <w:rFonts w:eastAsia="Times New Roman"/>
          <w:sz w:val="24"/>
          <w:szCs w:val="24"/>
        </w:rPr>
        <w:t>–   использовать статистическую (информационную) таблицу, график, диаграмму как источники информации;</w:t>
      </w:r>
    </w:p>
    <w:p w:rsidR="00480830" w:rsidRDefault="00183FC3">
      <w:pPr>
        <w:ind w:left="300"/>
        <w:rPr>
          <w:sz w:val="20"/>
          <w:szCs w:val="20"/>
        </w:rPr>
      </w:pPr>
      <w:r>
        <w:rPr>
          <w:rFonts w:eastAsia="Times New Roman"/>
          <w:sz w:val="24"/>
          <w:szCs w:val="24"/>
        </w:rPr>
        <w:t>–   использовать аудиовизуальный ряд как источник информации;</w:t>
      </w:r>
    </w:p>
    <w:p w:rsidR="00480830" w:rsidRDefault="00183FC3">
      <w:pPr>
        <w:ind w:left="300"/>
        <w:rPr>
          <w:sz w:val="20"/>
          <w:szCs w:val="20"/>
        </w:rPr>
      </w:pPr>
      <w:r>
        <w:rPr>
          <w:rFonts w:eastAsia="Times New Roman"/>
          <w:sz w:val="24"/>
          <w:szCs w:val="24"/>
        </w:rPr>
        <w:t>–   составлять описание исторических объектов и памятников на основе</w:t>
      </w:r>
    </w:p>
    <w:p w:rsidR="00480830" w:rsidRDefault="00183FC3">
      <w:pPr>
        <w:ind w:left="300"/>
        <w:rPr>
          <w:sz w:val="20"/>
          <w:szCs w:val="20"/>
        </w:rPr>
      </w:pPr>
      <w:r>
        <w:rPr>
          <w:rFonts w:eastAsia="Times New Roman"/>
          <w:sz w:val="24"/>
          <w:szCs w:val="24"/>
        </w:rPr>
        <w:t>–   работать с хронологическими таблицами, картами и схемами;</w:t>
      </w:r>
    </w:p>
    <w:p w:rsidR="00480830" w:rsidRDefault="00183FC3">
      <w:pPr>
        <w:ind w:left="300"/>
        <w:rPr>
          <w:sz w:val="20"/>
          <w:szCs w:val="20"/>
        </w:rPr>
      </w:pPr>
      <w:r>
        <w:rPr>
          <w:rFonts w:eastAsia="Times New Roman"/>
          <w:sz w:val="24"/>
          <w:szCs w:val="24"/>
        </w:rPr>
        <w:t>–   читать легенду исторической карты;</w:t>
      </w:r>
    </w:p>
    <w:p w:rsidR="00480830" w:rsidRDefault="00183FC3">
      <w:pPr>
        <w:ind w:left="300"/>
        <w:rPr>
          <w:sz w:val="20"/>
          <w:szCs w:val="20"/>
        </w:rPr>
      </w:pPr>
      <w:r>
        <w:rPr>
          <w:rFonts w:eastAsia="Times New Roman"/>
          <w:sz w:val="24"/>
          <w:szCs w:val="24"/>
        </w:rPr>
        <w:t>–   владеть основной современной терминологией исторической науки, предусмотренной программой;</w:t>
      </w:r>
    </w:p>
    <w:p w:rsidR="00480830" w:rsidRDefault="00183FC3">
      <w:pPr>
        <w:ind w:left="300"/>
        <w:rPr>
          <w:sz w:val="20"/>
          <w:szCs w:val="20"/>
        </w:rPr>
      </w:pPr>
      <w:r>
        <w:rPr>
          <w:rFonts w:eastAsia="Times New Roman"/>
          <w:sz w:val="24"/>
          <w:szCs w:val="24"/>
        </w:rPr>
        <w:t>–   демонстрировать умение вести диалог, участвовать в дискуссии по исторической тематике;</w:t>
      </w:r>
    </w:p>
    <w:p w:rsidR="00480830" w:rsidRDefault="00183FC3">
      <w:pPr>
        <w:ind w:left="300"/>
        <w:rPr>
          <w:sz w:val="20"/>
          <w:szCs w:val="20"/>
        </w:rPr>
      </w:pPr>
      <w:r>
        <w:rPr>
          <w:rFonts w:eastAsia="Times New Roman"/>
          <w:sz w:val="24"/>
          <w:szCs w:val="24"/>
        </w:rPr>
        <w:t>–   оценивать роль личности в отечественной истории ХХ века;</w:t>
      </w:r>
    </w:p>
    <w:p w:rsidR="00480830" w:rsidRDefault="00480830">
      <w:pPr>
        <w:spacing w:line="12" w:lineRule="exact"/>
        <w:rPr>
          <w:sz w:val="20"/>
          <w:szCs w:val="20"/>
        </w:rPr>
      </w:pPr>
    </w:p>
    <w:p w:rsidR="00480830" w:rsidRDefault="00183FC3">
      <w:pPr>
        <w:spacing w:line="234" w:lineRule="auto"/>
        <w:ind w:left="20" w:firstLine="283"/>
        <w:rPr>
          <w:sz w:val="20"/>
          <w:szCs w:val="20"/>
        </w:rPr>
      </w:pPr>
      <w:r>
        <w:rPr>
          <w:rFonts w:eastAsia="Times New Roman"/>
          <w:sz w:val="24"/>
          <w:szCs w:val="24"/>
        </w:rPr>
        <w:t>– ориентироваться в дискуссионных вопросах российской истории ХХ века и существующих в науке их современных версиях и трактовках.</w:t>
      </w:r>
    </w:p>
    <w:p w:rsidR="00480830" w:rsidRDefault="00480830">
      <w:pPr>
        <w:spacing w:line="6" w:lineRule="exact"/>
        <w:rPr>
          <w:sz w:val="20"/>
          <w:szCs w:val="20"/>
        </w:rPr>
      </w:pPr>
    </w:p>
    <w:p w:rsidR="00480830" w:rsidRDefault="00183FC3">
      <w:pPr>
        <w:ind w:left="720"/>
        <w:rPr>
          <w:sz w:val="20"/>
          <w:szCs w:val="20"/>
        </w:rPr>
      </w:pPr>
      <w:r>
        <w:rPr>
          <w:rFonts w:eastAsia="Times New Roman"/>
          <w:b/>
          <w:bCs/>
          <w:sz w:val="24"/>
          <w:szCs w:val="24"/>
        </w:rPr>
        <w:t>Выпускник на базовом уровне получит возможность научиться:</w:t>
      </w:r>
    </w:p>
    <w:p w:rsidR="00480830" w:rsidRDefault="00183FC3">
      <w:pPr>
        <w:spacing w:line="235" w:lineRule="auto"/>
        <w:ind w:left="300"/>
        <w:rPr>
          <w:sz w:val="20"/>
          <w:szCs w:val="20"/>
        </w:rPr>
      </w:pPr>
      <w:r>
        <w:rPr>
          <w:rFonts w:eastAsia="Times New Roman"/>
          <w:sz w:val="24"/>
          <w:szCs w:val="24"/>
        </w:rPr>
        <w:t xml:space="preserve">–   </w:t>
      </w:r>
      <w:r>
        <w:rPr>
          <w:rFonts w:eastAsia="Times New Roman"/>
          <w:i/>
          <w:iCs/>
          <w:sz w:val="24"/>
          <w:szCs w:val="24"/>
        </w:rPr>
        <w:t>демонстрировать умение сравнивать и обобщать исторические события российской и мировой истории,</w:t>
      </w:r>
      <w:r>
        <w:rPr>
          <w:rFonts w:eastAsia="Times New Roman"/>
          <w:sz w:val="24"/>
          <w:szCs w:val="24"/>
        </w:rPr>
        <w:t xml:space="preserve"> </w:t>
      </w:r>
      <w:r>
        <w:rPr>
          <w:rFonts w:eastAsia="Times New Roman"/>
          <w:i/>
          <w:iCs/>
          <w:sz w:val="24"/>
          <w:szCs w:val="24"/>
        </w:rPr>
        <w:t>выделять ее общие черты</w:t>
      </w:r>
    </w:p>
    <w:p w:rsidR="00480830" w:rsidRDefault="00183FC3">
      <w:pPr>
        <w:numPr>
          <w:ilvl w:val="0"/>
          <w:numId w:val="9"/>
        </w:numPr>
        <w:tabs>
          <w:tab w:val="left" w:pos="200"/>
        </w:tabs>
        <w:spacing w:line="238" w:lineRule="auto"/>
        <w:ind w:left="200" w:hanging="187"/>
        <w:rPr>
          <w:rFonts w:eastAsia="Times New Roman"/>
          <w:i/>
          <w:iCs/>
          <w:sz w:val="24"/>
          <w:szCs w:val="24"/>
        </w:rPr>
      </w:pPr>
      <w:r>
        <w:rPr>
          <w:rFonts w:eastAsia="Times New Roman"/>
          <w:i/>
          <w:iCs/>
          <w:sz w:val="24"/>
          <w:szCs w:val="24"/>
        </w:rPr>
        <w:t>национальные особенности и понимать роль России в мировом сообществе;</w:t>
      </w:r>
    </w:p>
    <w:p w:rsidR="00480830" w:rsidRDefault="00183FC3">
      <w:pPr>
        <w:ind w:left="300"/>
        <w:rPr>
          <w:rFonts w:eastAsia="Times New Roman"/>
          <w:i/>
          <w:iCs/>
          <w:sz w:val="24"/>
          <w:szCs w:val="24"/>
        </w:rPr>
      </w:pPr>
      <w:r>
        <w:rPr>
          <w:rFonts w:eastAsia="Times New Roman"/>
          <w:sz w:val="24"/>
          <w:szCs w:val="24"/>
        </w:rPr>
        <w:t xml:space="preserve">–   </w:t>
      </w:r>
      <w:r>
        <w:rPr>
          <w:rFonts w:eastAsia="Times New Roman"/>
          <w:i/>
          <w:iCs/>
          <w:sz w:val="24"/>
          <w:szCs w:val="24"/>
        </w:rPr>
        <w:t>устанавливать аналогии и оценивать вклад разных стран в сокровищницу мировой культуры;</w:t>
      </w:r>
    </w:p>
    <w:p w:rsidR="00480830" w:rsidRDefault="00183FC3">
      <w:pPr>
        <w:ind w:left="300"/>
        <w:rPr>
          <w:rFonts w:eastAsia="Times New Roman"/>
          <w:i/>
          <w:iCs/>
          <w:sz w:val="24"/>
          <w:szCs w:val="24"/>
        </w:rPr>
      </w:pPr>
      <w:r>
        <w:rPr>
          <w:rFonts w:eastAsia="Times New Roman"/>
          <w:sz w:val="24"/>
          <w:szCs w:val="24"/>
        </w:rPr>
        <w:t xml:space="preserve">–   </w:t>
      </w:r>
      <w:r>
        <w:rPr>
          <w:rFonts w:eastAsia="Times New Roman"/>
          <w:i/>
          <w:iCs/>
          <w:sz w:val="24"/>
          <w:szCs w:val="24"/>
        </w:rPr>
        <w:t>определять место и время создания исторических документов;</w:t>
      </w:r>
    </w:p>
    <w:p w:rsidR="00480830" w:rsidRDefault="00480830">
      <w:pPr>
        <w:spacing w:line="12" w:lineRule="exact"/>
        <w:rPr>
          <w:rFonts w:eastAsia="Times New Roman"/>
          <w:i/>
          <w:iCs/>
          <w:sz w:val="24"/>
          <w:szCs w:val="24"/>
        </w:rPr>
      </w:pPr>
    </w:p>
    <w:p w:rsidR="00480830" w:rsidRDefault="00183FC3">
      <w:pPr>
        <w:spacing w:line="234" w:lineRule="auto"/>
        <w:ind w:left="20" w:firstLine="283"/>
        <w:rPr>
          <w:rFonts w:eastAsia="Times New Roman"/>
          <w:i/>
          <w:iCs/>
          <w:sz w:val="24"/>
          <w:szCs w:val="24"/>
        </w:rPr>
      </w:pPr>
      <w:r>
        <w:rPr>
          <w:rFonts w:eastAsia="Times New Roman"/>
          <w:sz w:val="24"/>
          <w:szCs w:val="24"/>
        </w:rPr>
        <w:t xml:space="preserve">– </w:t>
      </w:r>
      <w:r>
        <w:rPr>
          <w:rFonts w:eastAsia="Times New Roman"/>
          <w:i/>
          <w:iCs/>
          <w:sz w:val="24"/>
          <w:szCs w:val="24"/>
        </w:rPr>
        <w:t>проводить отбор необходимой информации и использовать информацию Интернета,</w:t>
      </w:r>
      <w:r>
        <w:rPr>
          <w:rFonts w:eastAsia="Times New Roman"/>
          <w:sz w:val="24"/>
          <w:szCs w:val="24"/>
        </w:rPr>
        <w:t xml:space="preserve"> </w:t>
      </w:r>
      <w:r>
        <w:rPr>
          <w:rFonts w:eastAsia="Times New Roman"/>
          <w:i/>
          <w:iCs/>
          <w:sz w:val="24"/>
          <w:szCs w:val="24"/>
        </w:rPr>
        <w:t>телевидения и других СМИ при изучении</w:t>
      </w:r>
      <w:r>
        <w:rPr>
          <w:rFonts w:eastAsia="Times New Roman"/>
          <w:sz w:val="24"/>
          <w:szCs w:val="24"/>
        </w:rPr>
        <w:t xml:space="preserve"> </w:t>
      </w:r>
      <w:r>
        <w:rPr>
          <w:rFonts w:eastAsia="Times New Roman"/>
          <w:i/>
          <w:iCs/>
          <w:sz w:val="24"/>
          <w:szCs w:val="24"/>
        </w:rPr>
        <w:t>политической деятельности современных руководителей России и ведущих зарубежных стран;</w:t>
      </w:r>
    </w:p>
    <w:p w:rsidR="00480830" w:rsidRDefault="00480830">
      <w:pPr>
        <w:spacing w:line="1" w:lineRule="exact"/>
        <w:rPr>
          <w:rFonts w:eastAsia="Times New Roman"/>
          <w:i/>
          <w:iCs/>
          <w:sz w:val="24"/>
          <w:szCs w:val="24"/>
        </w:rPr>
      </w:pPr>
    </w:p>
    <w:p w:rsidR="00480830" w:rsidRDefault="00183FC3">
      <w:pPr>
        <w:ind w:left="300"/>
        <w:rPr>
          <w:rFonts w:eastAsia="Times New Roman"/>
          <w:i/>
          <w:iCs/>
          <w:sz w:val="24"/>
          <w:szCs w:val="24"/>
        </w:rPr>
      </w:pPr>
      <w:r>
        <w:rPr>
          <w:rFonts w:eastAsia="Times New Roman"/>
          <w:sz w:val="24"/>
          <w:szCs w:val="24"/>
        </w:rPr>
        <w:t xml:space="preserve">–   </w:t>
      </w:r>
      <w:r>
        <w:rPr>
          <w:rFonts w:eastAsia="Times New Roman"/>
          <w:i/>
          <w:iCs/>
          <w:sz w:val="24"/>
          <w:szCs w:val="24"/>
        </w:rPr>
        <w:t>характеризовать современные версии и трактовки важнейших проблем отечественной и всемирной истории;</w:t>
      </w:r>
    </w:p>
    <w:p w:rsidR="00480830" w:rsidRDefault="00480830">
      <w:pPr>
        <w:sectPr w:rsidR="00480830">
          <w:pgSz w:w="16840" w:h="11906" w:orient="landscape"/>
          <w:pgMar w:top="1440" w:right="1138" w:bottom="819" w:left="1120" w:header="0" w:footer="0" w:gutter="0"/>
          <w:cols w:space="720" w:equalWidth="0">
            <w:col w:w="14580"/>
          </w:cols>
        </w:sectPr>
      </w:pPr>
    </w:p>
    <w:p w:rsidR="00480830" w:rsidRDefault="00480830">
      <w:pPr>
        <w:spacing w:line="252" w:lineRule="exact"/>
        <w:rPr>
          <w:sz w:val="20"/>
          <w:szCs w:val="20"/>
        </w:rPr>
      </w:pPr>
    </w:p>
    <w:p w:rsidR="00480830" w:rsidRDefault="00183FC3">
      <w:pPr>
        <w:ind w:left="287"/>
        <w:rPr>
          <w:sz w:val="20"/>
          <w:szCs w:val="20"/>
        </w:rPr>
      </w:pPr>
      <w:r>
        <w:rPr>
          <w:rFonts w:eastAsia="Times New Roman"/>
          <w:sz w:val="24"/>
          <w:szCs w:val="24"/>
        </w:rPr>
        <w:t xml:space="preserve">–   </w:t>
      </w:r>
      <w:r>
        <w:rPr>
          <w:rFonts w:eastAsia="Times New Roman"/>
          <w:i/>
          <w:iCs/>
          <w:sz w:val="24"/>
          <w:szCs w:val="24"/>
        </w:rPr>
        <w:t>понимать объективную и субъективную обусловленность оценок российскими и зарубежными историческими деятелями характера</w:t>
      </w:r>
    </w:p>
    <w:p w:rsidR="00480830" w:rsidRDefault="00183FC3">
      <w:pPr>
        <w:numPr>
          <w:ilvl w:val="0"/>
          <w:numId w:val="10"/>
        </w:numPr>
        <w:tabs>
          <w:tab w:val="left" w:pos="187"/>
        </w:tabs>
        <w:ind w:left="187" w:hanging="187"/>
        <w:rPr>
          <w:rFonts w:eastAsia="Times New Roman"/>
          <w:i/>
          <w:iCs/>
          <w:sz w:val="24"/>
          <w:szCs w:val="24"/>
        </w:rPr>
      </w:pPr>
      <w:r>
        <w:rPr>
          <w:rFonts w:eastAsia="Times New Roman"/>
          <w:i/>
          <w:iCs/>
          <w:sz w:val="24"/>
          <w:szCs w:val="24"/>
        </w:rPr>
        <w:t>значения социальных реформ и контрреформ, внешнеполитических событий, войн и революций;</w:t>
      </w:r>
    </w:p>
    <w:p w:rsidR="00480830" w:rsidRDefault="00480830">
      <w:pPr>
        <w:spacing w:line="12" w:lineRule="exact"/>
        <w:rPr>
          <w:rFonts w:eastAsia="Times New Roman"/>
          <w:i/>
          <w:iCs/>
          <w:sz w:val="24"/>
          <w:szCs w:val="24"/>
        </w:rPr>
      </w:pPr>
    </w:p>
    <w:p w:rsidR="00480830" w:rsidRDefault="00183FC3">
      <w:pPr>
        <w:spacing w:line="234" w:lineRule="auto"/>
        <w:ind w:left="7" w:firstLine="283"/>
        <w:rPr>
          <w:rFonts w:eastAsia="Times New Roman"/>
          <w:i/>
          <w:iCs/>
          <w:sz w:val="24"/>
          <w:szCs w:val="24"/>
        </w:rPr>
      </w:pPr>
      <w:r>
        <w:rPr>
          <w:rFonts w:eastAsia="Times New Roman"/>
          <w:sz w:val="24"/>
          <w:szCs w:val="24"/>
        </w:rPr>
        <w:t xml:space="preserve">– </w:t>
      </w:r>
      <w:r>
        <w:rPr>
          <w:rFonts w:eastAsia="Times New Roman"/>
          <w:i/>
          <w:iCs/>
          <w:sz w:val="24"/>
          <w:szCs w:val="24"/>
        </w:rPr>
        <w:t>использовать картографические источники для описания событий и процессов новейшей отечественной истории и привязки их к</w:t>
      </w:r>
      <w:r>
        <w:rPr>
          <w:rFonts w:eastAsia="Times New Roman"/>
          <w:sz w:val="24"/>
          <w:szCs w:val="24"/>
        </w:rPr>
        <w:t xml:space="preserve"> </w:t>
      </w:r>
      <w:r>
        <w:rPr>
          <w:rFonts w:eastAsia="Times New Roman"/>
          <w:i/>
          <w:iCs/>
          <w:sz w:val="24"/>
          <w:szCs w:val="24"/>
        </w:rPr>
        <w:t>месту и времени;</w:t>
      </w:r>
    </w:p>
    <w:p w:rsidR="00480830" w:rsidRDefault="00480830">
      <w:pPr>
        <w:spacing w:line="1" w:lineRule="exact"/>
        <w:rPr>
          <w:rFonts w:eastAsia="Times New Roman"/>
          <w:i/>
          <w:iCs/>
          <w:sz w:val="24"/>
          <w:szCs w:val="24"/>
        </w:rPr>
      </w:pPr>
    </w:p>
    <w:p w:rsidR="00480830" w:rsidRDefault="00183FC3">
      <w:pPr>
        <w:ind w:left="287"/>
        <w:rPr>
          <w:rFonts w:eastAsia="Times New Roman"/>
          <w:i/>
          <w:iCs/>
          <w:sz w:val="24"/>
          <w:szCs w:val="24"/>
        </w:rPr>
      </w:pPr>
      <w:r>
        <w:rPr>
          <w:rFonts w:eastAsia="Times New Roman"/>
          <w:sz w:val="24"/>
          <w:szCs w:val="24"/>
        </w:rPr>
        <w:t xml:space="preserve">–   </w:t>
      </w:r>
      <w:r>
        <w:rPr>
          <w:rFonts w:eastAsia="Times New Roman"/>
          <w:i/>
          <w:iCs/>
          <w:sz w:val="24"/>
          <w:szCs w:val="24"/>
        </w:rPr>
        <w:t>представлять историческую информацию в виде таблиц,</w:t>
      </w:r>
      <w:r>
        <w:rPr>
          <w:rFonts w:eastAsia="Times New Roman"/>
          <w:sz w:val="24"/>
          <w:szCs w:val="24"/>
        </w:rPr>
        <w:t xml:space="preserve"> </w:t>
      </w:r>
      <w:r>
        <w:rPr>
          <w:rFonts w:eastAsia="Times New Roman"/>
          <w:i/>
          <w:iCs/>
          <w:sz w:val="24"/>
          <w:szCs w:val="24"/>
        </w:rPr>
        <w:t>схем,</w:t>
      </w:r>
      <w:r>
        <w:rPr>
          <w:rFonts w:eastAsia="Times New Roman"/>
          <w:sz w:val="24"/>
          <w:szCs w:val="24"/>
        </w:rPr>
        <w:t xml:space="preserve"> </w:t>
      </w:r>
      <w:r>
        <w:rPr>
          <w:rFonts w:eastAsia="Times New Roman"/>
          <w:i/>
          <w:iCs/>
          <w:sz w:val="24"/>
          <w:szCs w:val="24"/>
        </w:rPr>
        <w:t>графиков и др.,</w:t>
      </w:r>
      <w:r>
        <w:rPr>
          <w:rFonts w:eastAsia="Times New Roman"/>
          <w:sz w:val="24"/>
          <w:szCs w:val="24"/>
        </w:rPr>
        <w:t xml:space="preserve"> </w:t>
      </w:r>
      <w:r>
        <w:rPr>
          <w:rFonts w:eastAsia="Times New Roman"/>
          <w:i/>
          <w:iCs/>
          <w:sz w:val="24"/>
          <w:szCs w:val="24"/>
        </w:rPr>
        <w:t>заполнять контурную карту;</w:t>
      </w:r>
    </w:p>
    <w:p w:rsidR="00480830" w:rsidRDefault="00183FC3">
      <w:pPr>
        <w:ind w:left="287"/>
        <w:rPr>
          <w:rFonts w:eastAsia="Times New Roman"/>
          <w:i/>
          <w:iCs/>
          <w:sz w:val="24"/>
          <w:szCs w:val="24"/>
        </w:rPr>
      </w:pPr>
      <w:r>
        <w:rPr>
          <w:rFonts w:eastAsia="Times New Roman"/>
          <w:sz w:val="24"/>
          <w:szCs w:val="24"/>
        </w:rPr>
        <w:t xml:space="preserve">–   </w:t>
      </w:r>
      <w:r>
        <w:rPr>
          <w:rFonts w:eastAsia="Times New Roman"/>
          <w:i/>
          <w:iCs/>
          <w:sz w:val="24"/>
          <w:szCs w:val="24"/>
        </w:rPr>
        <w:t>соотносить историческое время,</w:t>
      </w:r>
      <w:r>
        <w:rPr>
          <w:rFonts w:eastAsia="Times New Roman"/>
          <w:sz w:val="24"/>
          <w:szCs w:val="24"/>
        </w:rPr>
        <w:t xml:space="preserve"> </w:t>
      </w:r>
      <w:r>
        <w:rPr>
          <w:rFonts w:eastAsia="Times New Roman"/>
          <w:i/>
          <w:iCs/>
          <w:sz w:val="24"/>
          <w:szCs w:val="24"/>
        </w:rPr>
        <w:t>исторические события,</w:t>
      </w:r>
      <w:r>
        <w:rPr>
          <w:rFonts w:eastAsia="Times New Roman"/>
          <w:sz w:val="24"/>
          <w:szCs w:val="24"/>
        </w:rPr>
        <w:t xml:space="preserve"> </w:t>
      </w:r>
      <w:r>
        <w:rPr>
          <w:rFonts w:eastAsia="Times New Roman"/>
          <w:i/>
          <w:iCs/>
          <w:sz w:val="24"/>
          <w:szCs w:val="24"/>
        </w:rPr>
        <w:t>действия и поступки исторических личностей ХХ века;</w:t>
      </w:r>
    </w:p>
    <w:p w:rsidR="00480830" w:rsidRDefault="00183FC3">
      <w:pPr>
        <w:ind w:left="287"/>
        <w:rPr>
          <w:rFonts w:eastAsia="Times New Roman"/>
          <w:i/>
          <w:iCs/>
          <w:sz w:val="24"/>
          <w:szCs w:val="24"/>
        </w:rPr>
      </w:pPr>
      <w:r>
        <w:rPr>
          <w:rFonts w:eastAsia="Times New Roman"/>
          <w:sz w:val="24"/>
          <w:szCs w:val="24"/>
        </w:rPr>
        <w:t xml:space="preserve">–   </w:t>
      </w:r>
      <w:r>
        <w:rPr>
          <w:rFonts w:eastAsia="Times New Roman"/>
          <w:i/>
          <w:iCs/>
          <w:sz w:val="24"/>
          <w:szCs w:val="24"/>
        </w:rPr>
        <w:t>анализировать и оценивать исторические события местного масштаба в контексте общероссийской и мировой истории ХХ века;</w:t>
      </w:r>
    </w:p>
    <w:p w:rsidR="00480830" w:rsidRDefault="00480830">
      <w:pPr>
        <w:spacing w:line="12" w:lineRule="exact"/>
        <w:rPr>
          <w:rFonts w:eastAsia="Times New Roman"/>
          <w:i/>
          <w:iCs/>
          <w:sz w:val="24"/>
          <w:szCs w:val="24"/>
        </w:rPr>
      </w:pPr>
    </w:p>
    <w:p w:rsidR="00480830" w:rsidRDefault="00183FC3">
      <w:pPr>
        <w:spacing w:line="234" w:lineRule="auto"/>
        <w:ind w:left="7" w:firstLine="283"/>
        <w:rPr>
          <w:rFonts w:eastAsia="Times New Roman"/>
          <w:i/>
          <w:iCs/>
          <w:sz w:val="24"/>
          <w:szCs w:val="24"/>
        </w:rPr>
      </w:pPr>
      <w:r>
        <w:rPr>
          <w:rFonts w:eastAsia="Times New Roman"/>
          <w:sz w:val="24"/>
          <w:szCs w:val="24"/>
        </w:rPr>
        <w:t xml:space="preserve">– </w:t>
      </w:r>
      <w:r>
        <w:rPr>
          <w:rFonts w:eastAsia="Times New Roman"/>
          <w:i/>
          <w:iCs/>
          <w:sz w:val="24"/>
          <w:szCs w:val="24"/>
        </w:rPr>
        <w:t>обосновывать собственную точку зрения по ключевым вопросам истории России Новейшего времени с опорой на материалы из</w:t>
      </w:r>
      <w:r>
        <w:rPr>
          <w:rFonts w:eastAsia="Times New Roman"/>
          <w:sz w:val="24"/>
          <w:szCs w:val="24"/>
        </w:rPr>
        <w:t xml:space="preserve"> </w:t>
      </w:r>
      <w:r>
        <w:rPr>
          <w:rFonts w:eastAsia="Times New Roman"/>
          <w:i/>
          <w:iCs/>
          <w:sz w:val="24"/>
          <w:szCs w:val="24"/>
        </w:rPr>
        <w:t>разных источников, знание исторических фактов, владение исторической терминологией;</w:t>
      </w:r>
    </w:p>
    <w:p w:rsidR="00480830" w:rsidRDefault="00480830">
      <w:pPr>
        <w:spacing w:line="1" w:lineRule="exact"/>
        <w:rPr>
          <w:rFonts w:eastAsia="Times New Roman"/>
          <w:i/>
          <w:iCs/>
          <w:sz w:val="24"/>
          <w:szCs w:val="24"/>
        </w:rPr>
      </w:pPr>
    </w:p>
    <w:p w:rsidR="00480830" w:rsidRDefault="00183FC3">
      <w:pPr>
        <w:ind w:left="287"/>
        <w:rPr>
          <w:rFonts w:eastAsia="Times New Roman"/>
          <w:i/>
          <w:iCs/>
          <w:sz w:val="24"/>
          <w:szCs w:val="24"/>
        </w:rPr>
      </w:pPr>
      <w:r>
        <w:rPr>
          <w:rFonts w:eastAsia="Times New Roman"/>
          <w:sz w:val="24"/>
          <w:szCs w:val="24"/>
        </w:rPr>
        <w:t xml:space="preserve">–   </w:t>
      </w:r>
      <w:r>
        <w:rPr>
          <w:rFonts w:eastAsia="Times New Roman"/>
          <w:i/>
          <w:iCs/>
          <w:sz w:val="24"/>
          <w:szCs w:val="24"/>
        </w:rPr>
        <w:t>приводить аргументы и примеры в защиту своей точки зрения;</w:t>
      </w:r>
    </w:p>
    <w:p w:rsidR="00480830" w:rsidRDefault="00183FC3">
      <w:pPr>
        <w:ind w:left="287"/>
        <w:rPr>
          <w:rFonts w:eastAsia="Times New Roman"/>
          <w:i/>
          <w:iCs/>
          <w:sz w:val="24"/>
          <w:szCs w:val="24"/>
        </w:rPr>
      </w:pPr>
      <w:r>
        <w:rPr>
          <w:rFonts w:eastAsia="Times New Roman"/>
          <w:sz w:val="24"/>
          <w:szCs w:val="24"/>
        </w:rPr>
        <w:t xml:space="preserve">–   </w:t>
      </w:r>
      <w:r>
        <w:rPr>
          <w:rFonts w:eastAsia="Times New Roman"/>
          <w:i/>
          <w:iCs/>
          <w:sz w:val="24"/>
          <w:szCs w:val="24"/>
        </w:rPr>
        <w:t>применять полученные знания при анализе современной политики России;</w:t>
      </w:r>
    </w:p>
    <w:p w:rsidR="00480830" w:rsidRDefault="00183FC3">
      <w:pPr>
        <w:ind w:left="287"/>
        <w:rPr>
          <w:rFonts w:eastAsia="Times New Roman"/>
          <w:i/>
          <w:iCs/>
          <w:sz w:val="24"/>
          <w:szCs w:val="24"/>
        </w:rPr>
      </w:pPr>
      <w:r>
        <w:rPr>
          <w:rFonts w:eastAsia="Times New Roman"/>
          <w:sz w:val="24"/>
          <w:szCs w:val="24"/>
        </w:rPr>
        <w:t xml:space="preserve">–   </w:t>
      </w:r>
      <w:r>
        <w:rPr>
          <w:rFonts w:eastAsia="Times New Roman"/>
          <w:i/>
          <w:iCs/>
          <w:sz w:val="24"/>
          <w:szCs w:val="24"/>
        </w:rPr>
        <w:t>владеть элементами проектной деятельности.</w:t>
      </w:r>
    </w:p>
    <w:p w:rsidR="00480830" w:rsidRDefault="00480830">
      <w:pPr>
        <w:spacing w:line="12" w:lineRule="exact"/>
        <w:rPr>
          <w:sz w:val="20"/>
          <w:szCs w:val="20"/>
        </w:rPr>
      </w:pPr>
    </w:p>
    <w:p w:rsidR="00480830" w:rsidRDefault="00183FC3">
      <w:pPr>
        <w:spacing w:line="234" w:lineRule="auto"/>
        <w:ind w:left="287"/>
        <w:rPr>
          <w:sz w:val="20"/>
          <w:szCs w:val="20"/>
        </w:rPr>
      </w:pPr>
      <w:r>
        <w:rPr>
          <w:rFonts w:eastAsia="Times New Roman"/>
          <w:i/>
          <w:iCs/>
          <w:sz w:val="24"/>
          <w:szCs w:val="24"/>
        </w:rPr>
        <w:t xml:space="preserve">Рабочая </w:t>
      </w:r>
      <w:r>
        <w:rPr>
          <w:rFonts w:eastAsia="Times New Roman"/>
          <w:sz w:val="24"/>
          <w:szCs w:val="24"/>
        </w:rPr>
        <w:t>программа учебного предмета</w:t>
      </w:r>
      <w:r>
        <w:rPr>
          <w:rFonts w:eastAsia="Times New Roman"/>
          <w:i/>
          <w:iCs/>
          <w:sz w:val="24"/>
          <w:szCs w:val="24"/>
        </w:rPr>
        <w:t xml:space="preserve"> </w:t>
      </w:r>
      <w:r>
        <w:rPr>
          <w:rFonts w:eastAsia="Times New Roman"/>
          <w:sz w:val="24"/>
          <w:szCs w:val="24"/>
        </w:rPr>
        <w:t>«История»</w:t>
      </w:r>
      <w:r>
        <w:rPr>
          <w:rFonts w:eastAsia="Times New Roman"/>
          <w:i/>
          <w:iCs/>
          <w:sz w:val="24"/>
          <w:szCs w:val="24"/>
        </w:rPr>
        <w:t xml:space="preserve"> </w:t>
      </w:r>
      <w:r>
        <w:rPr>
          <w:rFonts w:eastAsia="Times New Roman"/>
          <w:sz w:val="24"/>
          <w:szCs w:val="24"/>
        </w:rPr>
        <w:t>на уровне среднего общего образования разработана на основе требований ФГОС</w:t>
      </w:r>
      <w:r>
        <w:rPr>
          <w:rFonts w:eastAsia="Times New Roman"/>
          <w:i/>
          <w:iCs/>
          <w:sz w:val="24"/>
          <w:szCs w:val="24"/>
        </w:rPr>
        <w:t xml:space="preserve"> </w:t>
      </w:r>
      <w:r>
        <w:rPr>
          <w:rFonts w:eastAsia="Times New Roman"/>
          <w:sz w:val="24"/>
          <w:szCs w:val="24"/>
        </w:rPr>
        <w:t>СОО, а также Концепции нового учебно-методического комплекса по отечественной истории.</w:t>
      </w:r>
    </w:p>
    <w:p w:rsidR="00480830" w:rsidRDefault="00480830">
      <w:pPr>
        <w:spacing w:line="14" w:lineRule="exact"/>
        <w:rPr>
          <w:sz w:val="20"/>
          <w:szCs w:val="20"/>
        </w:rPr>
      </w:pPr>
    </w:p>
    <w:p w:rsidR="00480830" w:rsidRDefault="00183FC3">
      <w:pPr>
        <w:spacing w:line="234" w:lineRule="auto"/>
        <w:ind w:left="7"/>
        <w:rPr>
          <w:sz w:val="20"/>
          <w:szCs w:val="20"/>
        </w:rPr>
      </w:pPr>
      <w:r>
        <w:rPr>
          <w:rFonts w:eastAsia="Times New Roman"/>
          <w:sz w:val="24"/>
          <w:szCs w:val="24"/>
        </w:rPr>
        <w:t xml:space="preserve">Освоение школьниками учебного </w:t>
      </w:r>
      <w:r>
        <w:rPr>
          <w:rFonts w:eastAsia="Times New Roman"/>
          <w:b/>
          <w:bCs/>
          <w:sz w:val="24"/>
          <w:szCs w:val="24"/>
        </w:rPr>
        <w:t>курса</w:t>
      </w:r>
      <w:r>
        <w:rPr>
          <w:rFonts w:eastAsia="Times New Roman"/>
          <w:sz w:val="24"/>
          <w:szCs w:val="24"/>
        </w:rPr>
        <w:t xml:space="preserve"> </w:t>
      </w:r>
      <w:r>
        <w:rPr>
          <w:rFonts w:eastAsia="Times New Roman"/>
          <w:b/>
          <w:bCs/>
          <w:sz w:val="24"/>
          <w:szCs w:val="24"/>
        </w:rPr>
        <w:t>«История»</w:t>
      </w:r>
      <w:r>
        <w:rPr>
          <w:rFonts w:eastAsia="Times New Roman"/>
          <w:sz w:val="24"/>
          <w:szCs w:val="24"/>
        </w:rPr>
        <w:t xml:space="preserve"> в 11 классе по данной программе обеспечивает достижение важнейших личностных, метапредметных и предметных результатов на стадии среднего общего образования в соответствии с ФГОС СОО.</w:t>
      </w:r>
    </w:p>
    <w:p w:rsidR="00480830" w:rsidRDefault="00480830">
      <w:pPr>
        <w:spacing w:line="2" w:lineRule="exact"/>
        <w:rPr>
          <w:sz w:val="20"/>
          <w:szCs w:val="20"/>
        </w:rPr>
      </w:pPr>
    </w:p>
    <w:p w:rsidR="00480830" w:rsidRDefault="00183FC3">
      <w:pPr>
        <w:ind w:left="7"/>
        <w:rPr>
          <w:sz w:val="20"/>
          <w:szCs w:val="20"/>
        </w:rPr>
      </w:pPr>
      <w:r>
        <w:rPr>
          <w:rFonts w:eastAsia="Times New Roman"/>
          <w:b/>
          <w:bCs/>
          <w:sz w:val="24"/>
          <w:szCs w:val="24"/>
        </w:rPr>
        <w:t>Личностные результаты</w:t>
      </w:r>
      <w:r>
        <w:rPr>
          <w:rFonts w:eastAsia="Times New Roman"/>
          <w:sz w:val="24"/>
          <w:szCs w:val="24"/>
        </w:rPr>
        <w:t>:</w:t>
      </w:r>
    </w:p>
    <w:p w:rsidR="00480830" w:rsidRDefault="00183FC3">
      <w:pPr>
        <w:ind w:left="7"/>
        <w:rPr>
          <w:sz w:val="20"/>
          <w:szCs w:val="20"/>
        </w:rPr>
      </w:pPr>
      <w:r>
        <w:rPr>
          <w:rFonts w:eastAsia="Times New Roman"/>
          <w:sz w:val="24"/>
          <w:szCs w:val="24"/>
        </w:rPr>
        <w:t>российская гражданская идентичность, патриотизм, уважение к своему народу, чувства ответственности перед Родиной, гордости за свой</w:t>
      </w:r>
    </w:p>
    <w:p w:rsidR="00480830" w:rsidRDefault="00183FC3">
      <w:pPr>
        <w:ind w:left="7"/>
        <w:rPr>
          <w:sz w:val="20"/>
          <w:szCs w:val="20"/>
        </w:rPr>
      </w:pPr>
      <w:r>
        <w:rPr>
          <w:rFonts w:eastAsia="Times New Roman"/>
          <w:sz w:val="24"/>
          <w:szCs w:val="24"/>
        </w:rPr>
        <w:t>край, свою Родину, прошлое и настоящее многонационального народа России, уважение государственных символов;</w:t>
      </w:r>
    </w:p>
    <w:p w:rsidR="00480830" w:rsidRDefault="00183FC3">
      <w:pPr>
        <w:tabs>
          <w:tab w:val="left" w:pos="1487"/>
          <w:tab w:val="left" w:pos="2487"/>
          <w:tab w:val="left" w:pos="2987"/>
          <w:tab w:val="left" w:pos="4167"/>
          <w:tab w:val="left" w:pos="4467"/>
          <w:tab w:val="left" w:pos="6187"/>
          <w:tab w:val="left" w:pos="6927"/>
          <w:tab w:val="left" w:pos="8367"/>
          <w:tab w:val="left" w:pos="9547"/>
          <w:tab w:val="left" w:pos="11067"/>
          <w:tab w:val="left" w:pos="11687"/>
          <w:tab w:val="left" w:pos="13687"/>
          <w:tab w:val="left" w:pos="14407"/>
        </w:tabs>
        <w:ind w:left="67"/>
        <w:rPr>
          <w:sz w:val="20"/>
          <w:szCs w:val="20"/>
        </w:rPr>
      </w:pPr>
      <w:r>
        <w:rPr>
          <w:rFonts w:eastAsia="Times New Roman"/>
          <w:sz w:val="24"/>
          <w:szCs w:val="24"/>
        </w:rPr>
        <w:t>гражданская</w:t>
      </w:r>
      <w:r>
        <w:rPr>
          <w:rFonts w:eastAsia="Times New Roman"/>
          <w:sz w:val="24"/>
          <w:szCs w:val="24"/>
        </w:rPr>
        <w:tab/>
        <w:t>позиция</w:t>
      </w:r>
      <w:r>
        <w:rPr>
          <w:rFonts w:eastAsia="Times New Roman"/>
          <w:sz w:val="24"/>
          <w:szCs w:val="24"/>
        </w:rPr>
        <w:tab/>
        <w:t>как</w:t>
      </w:r>
      <w:r>
        <w:rPr>
          <w:rFonts w:eastAsia="Times New Roman"/>
          <w:sz w:val="24"/>
          <w:szCs w:val="24"/>
        </w:rPr>
        <w:tab/>
        <w:t>активного</w:t>
      </w:r>
      <w:r>
        <w:rPr>
          <w:rFonts w:eastAsia="Times New Roman"/>
          <w:sz w:val="24"/>
          <w:szCs w:val="24"/>
        </w:rPr>
        <w:tab/>
        <w:t>и</w:t>
      </w:r>
      <w:r>
        <w:rPr>
          <w:rFonts w:eastAsia="Times New Roman"/>
          <w:sz w:val="24"/>
          <w:szCs w:val="24"/>
        </w:rPr>
        <w:tab/>
        <w:t>ответственного</w:t>
      </w:r>
      <w:r>
        <w:rPr>
          <w:rFonts w:eastAsia="Times New Roman"/>
          <w:sz w:val="24"/>
          <w:szCs w:val="24"/>
        </w:rPr>
        <w:tab/>
        <w:t>члена</w:t>
      </w:r>
      <w:r>
        <w:rPr>
          <w:rFonts w:eastAsia="Times New Roman"/>
          <w:sz w:val="24"/>
          <w:szCs w:val="24"/>
        </w:rPr>
        <w:tab/>
        <w:t>российского</w:t>
      </w:r>
      <w:r>
        <w:rPr>
          <w:rFonts w:eastAsia="Times New Roman"/>
          <w:sz w:val="24"/>
          <w:szCs w:val="24"/>
        </w:rPr>
        <w:tab/>
        <w:t>общества,</w:t>
      </w:r>
      <w:r>
        <w:rPr>
          <w:rFonts w:eastAsia="Times New Roman"/>
          <w:sz w:val="24"/>
          <w:szCs w:val="24"/>
        </w:rPr>
        <w:tab/>
        <w:t>осознающего</w:t>
      </w:r>
      <w:r>
        <w:rPr>
          <w:rFonts w:eastAsia="Times New Roman"/>
          <w:sz w:val="24"/>
          <w:szCs w:val="24"/>
        </w:rPr>
        <w:tab/>
        <w:t>свои</w:t>
      </w:r>
      <w:r>
        <w:rPr>
          <w:rFonts w:eastAsia="Times New Roman"/>
          <w:sz w:val="24"/>
          <w:szCs w:val="24"/>
        </w:rPr>
        <w:tab/>
        <w:t>конституционные</w:t>
      </w:r>
      <w:r>
        <w:rPr>
          <w:rFonts w:eastAsia="Times New Roman"/>
          <w:sz w:val="24"/>
          <w:szCs w:val="24"/>
        </w:rPr>
        <w:tab/>
        <w:t>права</w:t>
      </w:r>
      <w:r>
        <w:rPr>
          <w:rFonts w:eastAsia="Times New Roman"/>
          <w:sz w:val="24"/>
          <w:szCs w:val="24"/>
        </w:rPr>
        <w:tab/>
        <w:t>и</w:t>
      </w:r>
    </w:p>
    <w:p w:rsidR="00480830" w:rsidRDefault="00183FC3">
      <w:pPr>
        <w:tabs>
          <w:tab w:val="left" w:pos="1527"/>
          <w:tab w:val="left" w:pos="3027"/>
          <w:tab w:val="left" w:pos="3807"/>
          <w:tab w:val="left" w:pos="4147"/>
          <w:tab w:val="left" w:pos="5827"/>
          <w:tab w:val="left" w:pos="7427"/>
          <w:tab w:val="left" w:pos="8587"/>
          <w:tab w:val="left" w:pos="10167"/>
          <w:tab w:val="left" w:pos="11707"/>
          <w:tab w:val="left" w:pos="12967"/>
        </w:tabs>
        <w:ind w:left="7"/>
        <w:rPr>
          <w:sz w:val="20"/>
          <w:szCs w:val="20"/>
        </w:rPr>
      </w:pPr>
      <w:r>
        <w:rPr>
          <w:rFonts w:eastAsia="Times New Roman"/>
          <w:sz w:val="24"/>
          <w:szCs w:val="24"/>
        </w:rPr>
        <w:t>обязанности,</w:t>
      </w:r>
      <w:r>
        <w:rPr>
          <w:rFonts w:eastAsia="Times New Roman"/>
          <w:sz w:val="24"/>
          <w:szCs w:val="24"/>
        </w:rPr>
        <w:tab/>
        <w:t>уважающего</w:t>
      </w:r>
      <w:r>
        <w:rPr>
          <w:rFonts w:eastAsia="Times New Roman"/>
          <w:sz w:val="24"/>
          <w:szCs w:val="24"/>
        </w:rPr>
        <w:tab/>
        <w:t>закон</w:t>
      </w:r>
      <w:r>
        <w:rPr>
          <w:rFonts w:eastAsia="Times New Roman"/>
          <w:sz w:val="24"/>
          <w:szCs w:val="24"/>
        </w:rPr>
        <w:tab/>
        <w:t>и</w:t>
      </w:r>
      <w:r>
        <w:rPr>
          <w:rFonts w:eastAsia="Times New Roman"/>
          <w:sz w:val="24"/>
          <w:szCs w:val="24"/>
        </w:rPr>
        <w:tab/>
        <w:t>правопорядок,</w:t>
      </w:r>
      <w:r>
        <w:rPr>
          <w:rFonts w:eastAsia="Times New Roman"/>
          <w:sz w:val="24"/>
          <w:szCs w:val="24"/>
        </w:rPr>
        <w:tab/>
        <w:t>обладающего</w:t>
      </w:r>
      <w:r>
        <w:rPr>
          <w:rFonts w:eastAsia="Times New Roman"/>
          <w:sz w:val="24"/>
          <w:szCs w:val="24"/>
        </w:rPr>
        <w:tab/>
        <w:t>чувством</w:t>
      </w:r>
      <w:r>
        <w:rPr>
          <w:rFonts w:eastAsia="Times New Roman"/>
          <w:sz w:val="24"/>
          <w:szCs w:val="24"/>
        </w:rPr>
        <w:tab/>
        <w:t>собственного</w:t>
      </w:r>
      <w:r>
        <w:rPr>
          <w:rFonts w:eastAsia="Times New Roman"/>
          <w:sz w:val="24"/>
          <w:szCs w:val="24"/>
        </w:rPr>
        <w:tab/>
        <w:t>достоинства,</w:t>
      </w:r>
      <w:r>
        <w:rPr>
          <w:rFonts w:eastAsia="Times New Roman"/>
          <w:sz w:val="24"/>
          <w:szCs w:val="24"/>
        </w:rPr>
        <w:tab/>
        <w:t>осознанно</w:t>
      </w:r>
      <w:r>
        <w:rPr>
          <w:sz w:val="20"/>
          <w:szCs w:val="20"/>
        </w:rPr>
        <w:tab/>
      </w:r>
      <w:r>
        <w:rPr>
          <w:rFonts w:eastAsia="Times New Roman"/>
          <w:sz w:val="23"/>
          <w:szCs w:val="23"/>
        </w:rPr>
        <w:t>принимающего</w:t>
      </w:r>
    </w:p>
    <w:p w:rsidR="00480830" w:rsidRDefault="00183FC3">
      <w:pPr>
        <w:ind w:left="7"/>
        <w:rPr>
          <w:sz w:val="20"/>
          <w:szCs w:val="20"/>
        </w:rPr>
      </w:pPr>
      <w:r>
        <w:rPr>
          <w:rFonts w:eastAsia="Times New Roman"/>
          <w:sz w:val="24"/>
          <w:szCs w:val="24"/>
        </w:rPr>
        <w:t>традиционные национальные и общечеловеческие гуманистические и демократические ценности;</w:t>
      </w:r>
    </w:p>
    <w:p w:rsidR="00480830" w:rsidRDefault="00183FC3">
      <w:pPr>
        <w:ind w:left="67"/>
        <w:rPr>
          <w:sz w:val="20"/>
          <w:szCs w:val="20"/>
        </w:rPr>
      </w:pPr>
      <w:r>
        <w:rPr>
          <w:rFonts w:eastAsia="Times New Roman"/>
          <w:sz w:val="24"/>
          <w:szCs w:val="24"/>
        </w:rPr>
        <w:t>готовность к служению Отечеству, его защите;</w:t>
      </w:r>
    </w:p>
    <w:p w:rsidR="00480830" w:rsidRDefault="00183FC3">
      <w:pPr>
        <w:ind w:left="7"/>
        <w:rPr>
          <w:sz w:val="20"/>
          <w:szCs w:val="20"/>
        </w:rPr>
      </w:pPr>
      <w:r>
        <w:rPr>
          <w:rFonts w:eastAsia="Times New Roman"/>
          <w:sz w:val="24"/>
          <w:szCs w:val="24"/>
        </w:rPr>
        <w:t>сформированность мировоззрения, соответствующего современному уровню развития науки и общественной практики, основанного на</w:t>
      </w:r>
    </w:p>
    <w:p w:rsidR="00480830" w:rsidRDefault="00183FC3">
      <w:pPr>
        <w:ind w:left="7"/>
        <w:rPr>
          <w:sz w:val="20"/>
          <w:szCs w:val="20"/>
        </w:rPr>
      </w:pPr>
      <w:r>
        <w:rPr>
          <w:rFonts w:eastAsia="Times New Roman"/>
          <w:sz w:val="24"/>
          <w:szCs w:val="24"/>
        </w:rPr>
        <w:t>диалоге культур, а также различных форм общественного сознания, осознание своего места в поликультурном мире;</w:t>
      </w:r>
    </w:p>
    <w:p w:rsidR="00480830" w:rsidRDefault="00183FC3">
      <w:pPr>
        <w:ind w:left="67"/>
        <w:rPr>
          <w:sz w:val="20"/>
          <w:szCs w:val="20"/>
        </w:rPr>
      </w:pPr>
      <w:r>
        <w:rPr>
          <w:rFonts w:eastAsia="Times New Roman"/>
          <w:sz w:val="24"/>
          <w:szCs w:val="24"/>
        </w:rPr>
        <w:t>сформированность основ саморазвития и самовоспитания в соответствии с общечеловеческими ценностями и идеалами гражданского</w:t>
      </w:r>
    </w:p>
    <w:p w:rsidR="00480830" w:rsidRDefault="00183FC3">
      <w:pPr>
        <w:spacing w:line="238" w:lineRule="auto"/>
        <w:ind w:left="7"/>
        <w:rPr>
          <w:sz w:val="20"/>
          <w:szCs w:val="20"/>
        </w:rPr>
      </w:pPr>
      <w:r>
        <w:rPr>
          <w:rFonts w:eastAsia="Times New Roman"/>
          <w:sz w:val="24"/>
          <w:szCs w:val="24"/>
        </w:rPr>
        <w:t>общества; готовность и способность к самостоятельной, творческой и ответственной деятельности;</w:t>
      </w:r>
    </w:p>
    <w:p w:rsidR="00480830" w:rsidRDefault="00480830">
      <w:pPr>
        <w:spacing w:line="1" w:lineRule="exact"/>
        <w:rPr>
          <w:sz w:val="20"/>
          <w:szCs w:val="20"/>
        </w:rPr>
      </w:pPr>
    </w:p>
    <w:p w:rsidR="00480830" w:rsidRDefault="00183FC3">
      <w:pPr>
        <w:ind w:left="67"/>
        <w:rPr>
          <w:sz w:val="20"/>
          <w:szCs w:val="20"/>
        </w:rPr>
      </w:pPr>
      <w:r>
        <w:rPr>
          <w:rFonts w:eastAsia="Times New Roman"/>
          <w:sz w:val="24"/>
          <w:szCs w:val="24"/>
        </w:rPr>
        <w:t>толерантное сознание и поведение в поликультурном мире, готовность и способность вести диалог с другими людьми, достигать в нем</w:t>
      </w:r>
    </w:p>
    <w:p w:rsidR="00480830" w:rsidRDefault="00183FC3">
      <w:pPr>
        <w:ind w:left="7"/>
        <w:rPr>
          <w:sz w:val="20"/>
          <w:szCs w:val="20"/>
        </w:rPr>
      </w:pPr>
      <w:r>
        <w:rPr>
          <w:rFonts w:eastAsia="Times New Roman"/>
          <w:sz w:val="24"/>
          <w:szCs w:val="24"/>
        </w:rPr>
        <w:t>взаимопонимания, находить общие цели и сотрудничать для их достижения;</w:t>
      </w:r>
    </w:p>
    <w:p w:rsidR="00480830" w:rsidRDefault="00183FC3">
      <w:pPr>
        <w:ind w:left="67"/>
        <w:rPr>
          <w:sz w:val="20"/>
          <w:szCs w:val="20"/>
        </w:rPr>
      </w:pPr>
      <w:r>
        <w:rPr>
          <w:rFonts w:eastAsia="Times New Roman"/>
          <w:sz w:val="24"/>
          <w:szCs w:val="24"/>
        </w:rPr>
        <w:t>навыки  сотрудничества  со  сверстниками,  детьми  младшего  возраста,  взрослыми  в  образовательной,  общественно  полезной,  учебно-</w:t>
      </w:r>
    </w:p>
    <w:p w:rsidR="00480830" w:rsidRDefault="00183FC3">
      <w:pPr>
        <w:ind w:left="7"/>
        <w:rPr>
          <w:sz w:val="20"/>
          <w:szCs w:val="20"/>
        </w:rPr>
      </w:pPr>
      <w:r>
        <w:rPr>
          <w:rFonts w:eastAsia="Times New Roman"/>
          <w:sz w:val="24"/>
          <w:szCs w:val="24"/>
        </w:rPr>
        <w:t>исследовательской, проектной и других видах деятельности;</w:t>
      </w:r>
    </w:p>
    <w:p w:rsidR="00480830" w:rsidRDefault="00183FC3">
      <w:pPr>
        <w:ind w:left="67"/>
        <w:rPr>
          <w:sz w:val="20"/>
          <w:szCs w:val="20"/>
        </w:rPr>
      </w:pPr>
      <w:r>
        <w:rPr>
          <w:rFonts w:eastAsia="Times New Roman"/>
          <w:sz w:val="24"/>
          <w:szCs w:val="24"/>
        </w:rPr>
        <w:t>нравственное сознание и поведение на основе усвоения общечеловеческих ценностей;</w:t>
      </w:r>
    </w:p>
    <w:p w:rsidR="00480830" w:rsidRDefault="00480830">
      <w:pPr>
        <w:sectPr w:rsidR="00480830">
          <w:pgSz w:w="16840" w:h="11906" w:orient="landscape"/>
          <w:pgMar w:top="1440" w:right="1138" w:bottom="819" w:left="1133" w:header="0" w:footer="0" w:gutter="0"/>
          <w:cols w:space="720" w:equalWidth="0">
            <w:col w:w="14567"/>
          </w:cols>
        </w:sectPr>
      </w:pPr>
    </w:p>
    <w:p w:rsidR="00480830" w:rsidRDefault="00480830">
      <w:pPr>
        <w:spacing w:line="252" w:lineRule="exact"/>
        <w:rPr>
          <w:sz w:val="20"/>
          <w:szCs w:val="20"/>
        </w:rPr>
      </w:pPr>
    </w:p>
    <w:p w:rsidR="00480830" w:rsidRDefault="00183FC3">
      <w:pPr>
        <w:tabs>
          <w:tab w:val="left" w:pos="1320"/>
          <w:tab w:val="left" w:pos="1600"/>
          <w:tab w:val="left" w:pos="3020"/>
          <w:tab w:val="left" w:pos="3280"/>
          <w:tab w:val="left" w:pos="4840"/>
          <w:tab w:val="left" w:pos="5100"/>
          <w:tab w:val="left" w:pos="5620"/>
          <w:tab w:val="left" w:pos="6360"/>
          <w:tab w:val="left" w:pos="8400"/>
          <w:tab w:val="left" w:pos="8780"/>
          <w:tab w:val="left" w:pos="10180"/>
          <w:tab w:val="left" w:pos="10780"/>
          <w:tab w:val="left" w:pos="11640"/>
          <w:tab w:val="left" w:pos="13140"/>
          <w:tab w:val="left" w:pos="14420"/>
        </w:tabs>
        <w:ind w:left="60"/>
        <w:rPr>
          <w:sz w:val="20"/>
          <w:szCs w:val="20"/>
        </w:rPr>
      </w:pPr>
      <w:r>
        <w:rPr>
          <w:rFonts w:eastAsia="Times New Roman"/>
          <w:sz w:val="24"/>
          <w:szCs w:val="24"/>
        </w:rPr>
        <w:t>готовность</w:t>
      </w:r>
      <w:r>
        <w:rPr>
          <w:rFonts w:eastAsia="Times New Roman"/>
          <w:sz w:val="24"/>
          <w:szCs w:val="24"/>
        </w:rPr>
        <w:tab/>
        <w:t>и</w:t>
      </w:r>
      <w:r>
        <w:rPr>
          <w:rFonts w:eastAsia="Times New Roman"/>
          <w:sz w:val="24"/>
          <w:szCs w:val="24"/>
        </w:rPr>
        <w:tab/>
        <w:t>способность</w:t>
      </w:r>
      <w:r>
        <w:rPr>
          <w:rFonts w:eastAsia="Times New Roman"/>
          <w:sz w:val="24"/>
          <w:szCs w:val="24"/>
        </w:rPr>
        <w:tab/>
        <w:t>к</w:t>
      </w:r>
      <w:r>
        <w:rPr>
          <w:rFonts w:eastAsia="Times New Roman"/>
          <w:sz w:val="24"/>
          <w:szCs w:val="24"/>
        </w:rPr>
        <w:tab/>
        <w:t>образованию,</w:t>
      </w:r>
      <w:r>
        <w:rPr>
          <w:rFonts w:eastAsia="Times New Roman"/>
          <w:sz w:val="24"/>
          <w:szCs w:val="24"/>
        </w:rPr>
        <w:tab/>
        <w:t>в</w:t>
      </w:r>
      <w:r>
        <w:rPr>
          <w:rFonts w:eastAsia="Times New Roman"/>
          <w:sz w:val="24"/>
          <w:szCs w:val="24"/>
        </w:rPr>
        <w:tab/>
        <w:t>том</w:t>
      </w:r>
      <w:r>
        <w:rPr>
          <w:rFonts w:eastAsia="Times New Roman"/>
          <w:sz w:val="24"/>
          <w:szCs w:val="24"/>
        </w:rPr>
        <w:tab/>
        <w:t>числе</w:t>
      </w:r>
      <w:r>
        <w:rPr>
          <w:rFonts w:eastAsia="Times New Roman"/>
          <w:sz w:val="24"/>
          <w:szCs w:val="24"/>
        </w:rPr>
        <w:tab/>
        <w:t>самообразованию,</w:t>
      </w:r>
      <w:r>
        <w:rPr>
          <w:rFonts w:eastAsia="Times New Roman"/>
          <w:sz w:val="24"/>
          <w:szCs w:val="24"/>
        </w:rPr>
        <w:tab/>
        <w:t>на</w:t>
      </w:r>
      <w:r>
        <w:rPr>
          <w:rFonts w:eastAsia="Times New Roman"/>
          <w:sz w:val="24"/>
          <w:szCs w:val="24"/>
        </w:rPr>
        <w:tab/>
        <w:t>протяжении</w:t>
      </w:r>
      <w:r>
        <w:rPr>
          <w:rFonts w:eastAsia="Times New Roman"/>
          <w:sz w:val="24"/>
          <w:szCs w:val="24"/>
        </w:rPr>
        <w:tab/>
        <w:t>всей</w:t>
      </w:r>
      <w:r>
        <w:rPr>
          <w:rFonts w:eastAsia="Times New Roman"/>
          <w:sz w:val="24"/>
          <w:szCs w:val="24"/>
        </w:rPr>
        <w:tab/>
        <w:t>жизни;</w:t>
      </w:r>
      <w:r>
        <w:rPr>
          <w:rFonts w:eastAsia="Times New Roman"/>
          <w:sz w:val="24"/>
          <w:szCs w:val="24"/>
        </w:rPr>
        <w:tab/>
        <w:t>сознательное</w:t>
      </w:r>
      <w:r>
        <w:rPr>
          <w:rFonts w:eastAsia="Times New Roman"/>
          <w:sz w:val="24"/>
          <w:szCs w:val="24"/>
        </w:rPr>
        <w:tab/>
        <w:t>отношение</w:t>
      </w:r>
      <w:r>
        <w:rPr>
          <w:rFonts w:eastAsia="Times New Roman"/>
          <w:sz w:val="24"/>
          <w:szCs w:val="24"/>
        </w:rPr>
        <w:tab/>
        <w:t>к</w:t>
      </w:r>
    </w:p>
    <w:p w:rsidR="00480830" w:rsidRDefault="00183FC3">
      <w:pPr>
        <w:rPr>
          <w:sz w:val="20"/>
          <w:szCs w:val="20"/>
        </w:rPr>
      </w:pPr>
      <w:r>
        <w:rPr>
          <w:rFonts w:eastAsia="Times New Roman"/>
          <w:sz w:val="24"/>
          <w:szCs w:val="24"/>
        </w:rPr>
        <w:t>непрерывному образованию как условию успешной профессиональной и общественной деятельности;</w:t>
      </w:r>
    </w:p>
    <w:p w:rsidR="00480830" w:rsidRDefault="00183FC3">
      <w:pPr>
        <w:ind w:left="60"/>
        <w:rPr>
          <w:sz w:val="20"/>
          <w:szCs w:val="20"/>
        </w:rPr>
      </w:pPr>
      <w:r>
        <w:rPr>
          <w:rFonts w:eastAsia="Times New Roman"/>
          <w:sz w:val="24"/>
          <w:szCs w:val="24"/>
        </w:rPr>
        <w:t>эстетическое отношение к миру, включая эстетику быта, научного и технического творчества, спорта, общественных отношений;</w:t>
      </w:r>
    </w:p>
    <w:p w:rsidR="00480830" w:rsidRDefault="00183FC3">
      <w:pPr>
        <w:ind w:left="60"/>
        <w:rPr>
          <w:sz w:val="20"/>
          <w:szCs w:val="20"/>
        </w:rPr>
      </w:pPr>
      <w:r>
        <w:rPr>
          <w:rFonts w:eastAsia="Times New Roman"/>
          <w:sz w:val="24"/>
          <w:szCs w:val="24"/>
        </w:rPr>
        <w:t>принятие и реализация ценностей здорового и безопасного образа жизни, потребности в физическом самосовершенствовании, занятиях</w:t>
      </w:r>
    </w:p>
    <w:p w:rsidR="00480830" w:rsidRDefault="00183FC3">
      <w:pPr>
        <w:tabs>
          <w:tab w:val="left" w:pos="3040"/>
          <w:tab w:val="left" w:pos="4780"/>
          <w:tab w:val="left" w:pos="6020"/>
          <w:tab w:val="left" w:pos="7040"/>
          <w:tab w:val="left" w:pos="8280"/>
          <w:tab w:val="left" w:pos="9660"/>
          <w:tab w:val="left" w:pos="10460"/>
          <w:tab w:val="left" w:pos="11520"/>
          <w:tab w:val="left" w:pos="12780"/>
          <w:tab w:val="left" w:pos="13080"/>
        </w:tabs>
        <w:rPr>
          <w:sz w:val="20"/>
          <w:szCs w:val="20"/>
        </w:rPr>
      </w:pPr>
      <w:r>
        <w:rPr>
          <w:rFonts w:eastAsia="Times New Roman"/>
          <w:sz w:val="24"/>
          <w:szCs w:val="24"/>
        </w:rPr>
        <w:t>спортивно-оздоровительной</w:t>
      </w:r>
      <w:r>
        <w:rPr>
          <w:rFonts w:eastAsia="Times New Roman"/>
          <w:sz w:val="24"/>
          <w:szCs w:val="24"/>
        </w:rPr>
        <w:tab/>
        <w:t>деятельностью,</w:t>
      </w:r>
      <w:r>
        <w:rPr>
          <w:rFonts w:eastAsia="Times New Roman"/>
          <w:sz w:val="24"/>
          <w:szCs w:val="24"/>
        </w:rPr>
        <w:tab/>
        <w:t>неприятие</w:t>
      </w:r>
      <w:r>
        <w:rPr>
          <w:rFonts w:eastAsia="Times New Roman"/>
          <w:sz w:val="24"/>
          <w:szCs w:val="24"/>
        </w:rPr>
        <w:tab/>
        <w:t>вредных</w:t>
      </w:r>
      <w:r>
        <w:rPr>
          <w:rFonts w:eastAsia="Times New Roman"/>
          <w:sz w:val="24"/>
          <w:szCs w:val="24"/>
        </w:rPr>
        <w:tab/>
        <w:t>привычек;</w:t>
      </w:r>
      <w:r>
        <w:rPr>
          <w:rFonts w:eastAsia="Times New Roman"/>
          <w:sz w:val="24"/>
          <w:szCs w:val="24"/>
        </w:rPr>
        <w:tab/>
        <w:t>осознанный</w:t>
      </w:r>
      <w:r>
        <w:rPr>
          <w:rFonts w:eastAsia="Times New Roman"/>
          <w:sz w:val="24"/>
          <w:szCs w:val="24"/>
        </w:rPr>
        <w:tab/>
        <w:t>выбор</w:t>
      </w:r>
      <w:r>
        <w:rPr>
          <w:rFonts w:eastAsia="Times New Roman"/>
          <w:sz w:val="24"/>
          <w:szCs w:val="24"/>
        </w:rPr>
        <w:tab/>
        <w:t>будущей</w:t>
      </w:r>
      <w:r>
        <w:rPr>
          <w:rFonts w:eastAsia="Times New Roman"/>
          <w:sz w:val="24"/>
          <w:szCs w:val="24"/>
        </w:rPr>
        <w:tab/>
        <w:t>профессии</w:t>
      </w:r>
      <w:r>
        <w:rPr>
          <w:rFonts w:eastAsia="Times New Roman"/>
          <w:sz w:val="24"/>
          <w:szCs w:val="24"/>
        </w:rPr>
        <w:tab/>
        <w:t>и</w:t>
      </w:r>
      <w:r>
        <w:rPr>
          <w:sz w:val="20"/>
          <w:szCs w:val="20"/>
        </w:rPr>
        <w:tab/>
      </w:r>
      <w:r>
        <w:rPr>
          <w:rFonts w:eastAsia="Times New Roman"/>
          <w:sz w:val="23"/>
          <w:szCs w:val="23"/>
        </w:rPr>
        <w:t>возможностей</w:t>
      </w:r>
    </w:p>
    <w:p w:rsidR="00480830" w:rsidRDefault="00183FC3">
      <w:pPr>
        <w:rPr>
          <w:sz w:val="20"/>
          <w:szCs w:val="20"/>
        </w:rPr>
      </w:pPr>
      <w:r>
        <w:rPr>
          <w:rFonts w:eastAsia="Times New Roman"/>
          <w:sz w:val="24"/>
          <w:szCs w:val="24"/>
        </w:rPr>
        <w:t>реализации собственных жизненных планов; отношение к профессиональной деятельности как возможности участия в решении личных,</w:t>
      </w:r>
    </w:p>
    <w:p w:rsidR="00480830" w:rsidRDefault="00183FC3">
      <w:pPr>
        <w:rPr>
          <w:sz w:val="20"/>
          <w:szCs w:val="20"/>
        </w:rPr>
      </w:pPr>
      <w:r>
        <w:rPr>
          <w:rFonts w:eastAsia="Times New Roman"/>
          <w:sz w:val="24"/>
          <w:szCs w:val="24"/>
        </w:rPr>
        <w:t>общественных, государственных, общенациональных проблем;</w:t>
      </w:r>
    </w:p>
    <w:p w:rsidR="00480830" w:rsidRDefault="00480830">
      <w:pPr>
        <w:spacing w:line="1" w:lineRule="exact"/>
        <w:rPr>
          <w:sz w:val="20"/>
          <w:szCs w:val="20"/>
        </w:rPr>
      </w:pPr>
    </w:p>
    <w:p w:rsidR="00480830" w:rsidRDefault="00183FC3">
      <w:pPr>
        <w:tabs>
          <w:tab w:val="left" w:pos="2080"/>
          <w:tab w:val="left" w:pos="3840"/>
          <w:tab w:val="left" w:pos="5140"/>
          <w:tab w:val="left" w:pos="6440"/>
          <w:tab w:val="left" w:pos="7440"/>
          <w:tab w:val="left" w:pos="10320"/>
          <w:tab w:val="left" w:pos="11540"/>
          <w:tab w:val="left" w:pos="11940"/>
          <w:tab w:val="left" w:pos="13140"/>
          <w:tab w:val="left" w:pos="14420"/>
        </w:tabs>
        <w:rPr>
          <w:sz w:val="20"/>
          <w:szCs w:val="20"/>
        </w:rPr>
      </w:pPr>
      <w:r>
        <w:rPr>
          <w:rFonts w:eastAsia="Times New Roman"/>
          <w:sz w:val="24"/>
          <w:szCs w:val="24"/>
        </w:rPr>
        <w:t>сформированность</w:t>
      </w:r>
      <w:r>
        <w:rPr>
          <w:rFonts w:eastAsia="Times New Roman"/>
          <w:sz w:val="24"/>
          <w:szCs w:val="24"/>
        </w:rPr>
        <w:tab/>
        <w:t>экологического</w:t>
      </w:r>
      <w:r>
        <w:rPr>
          <w:rFonts w:eastAsia="Times New Roman"/>
          <w:sz w:val="24"/>
          <w:szCs w:val="24"/>
        </w:rPr>
        <w:tab/>
        <w:t>мышления,</w:t>
      </w:r>
      <w:r>
        <w:rPr>
          <w:rFonts w:eastAsia="Times New Roman"/>
          <w:sz w:val="24"/>
          <w:szCs w:val="24"/>
        </w:rPr>
        <w:tab/>
        <w:t>понимания</w:t>
      </w:r>
      <w:r>
        <w:rPr>
          <w:rFonts w:eastAsia="Times New Roman"/>
          <w:sz w:val="24"/>
          <w:szCs w:val="24"/>
        </w:rPr>
        <w:tab/>
        <w:t>влияния</w:t>
      </w:r>
      <w:r>
        <w:rPr>
          <w:rFonts w:eastAsia="Times New Roman"/>
          <w:sz w:val="24"/>
          <w:szCs w:val="24"/>
        </w:rPr>
        <w:tab/>
        <w:t>социально-экономических</w:t>
      </w:r>
      <w:r>
        <w:rPr>
          <w:rFonts w:eastAsia="Times New Roman"/>
          <w:sz w:val="24"/>
          <w:szCs w:val="24"/>
        </w:rPr>
        <w:tab/>
        <w:t>процессов</w:t>
      </w:r>
      <w:r>
        <w:rPr>
          <w:rFonts w:eastAsia="Times New Roman"/>
          <w:sz w:val="24"/>
          <w:szCs w:val="24"/>
        </w:rPr>
        <w:tab/>
        <w:t>на</w:t>
      </w:r>
      <w:r>
        <w:rPr>
          <w:rFonts w:eastAsia="Times New Roman"/>
          <w:sz w:val="24"/>
          <w:szCs w:val="24"/>
        </w:rPr>
        <w:tab/>
        <w:t>состояние</w:t>
      </w:r>
      <w:r>
        <w:rPr>
          <w:rFonts w:eastAsia="Times New Roman"/>
          <w:sz w:val="24"/>
          <w:szCs w:val="24"/>
        </w:rPr>
        <w:tab/>
        <w:t>природной</w:t>
      </w:r>
      <w:r>
        <w:rPr>
          <w:sz w:val="20"/>
          <w:szCs w:val="20"/>
        </w:rPr>
        <w:tab/>
      </w:r>
      <w:r>
        <w:rPr>
          <w:rFonts w:eastAsia="Times New Roman"/>
        </w:rPr>
        <w:t>и</w:t>
      </w:r>
    </w:p>
    <w:p w:rsidR="00480830" w:rsidRDefault="00183FC3">
      <w:pPr>
        <w:rPr>
          <w:sz w:val="20"/>
          <w:szCs w:val="20"/>
        </w:rPr>
      </w:pPr>
      <w:r>
        <w:rPr>
          <w:rFonts w:eastAsia="Times New Roman"/>
          <w:sz w:val="24"/>
          <w:szCs w:val="24"/>
        </w:rPr>
        <w:t>социальной среды; приобретение опыта эколого-направленной деятельности;</w:t>
      </w:r>
    </w:p>
    <w:p w:rsidR="00480830" w:rsidRDefault="00183FC3">
      <w:pPr>
        <w:ind w:left="60"/>
        <w:rPr>
          <w:sz w:val="20"/>
          <w:szCs w:val="20"/>
        </w:rPr>
      </w:pPr>
      <w:r>
        <w:rPr>
          <w:rFonts w:eastAsia="Times New Roman"/>
          <w:sz w:val="24"/>
          <w:szCs w:val="24"/>
        </w:rPr>
        <w:t>ответственное отношение к созданию семьи на основе осознанного принятия ценностей семейной жизни.</w:t>
      </w:r>
    </w:p>
    <w:p w:rsidR="00480830" w:rsidRDefault="00480830">
      <w:pPr>
        <w:spacing w:line="5" w:lineRule="exact"/>
        <w:rPr>
          <w:sz w:val="20"/>
          <w:szCs w:val="20"/>
        </w:rPr>
      </w:pPr>
    </w:p>
    <w:p w:rsidR="00480830" w:rsidRDefault="00183FC3">
      <w:pPr>
        <w:rPr>
          <w:sz w:val="20"/>
          <w:szCs w:val="20"/>
        </w:rPr>
      </w:pPr>
      <w:r>
        <w:rPr>
          <w:rFonts w:eastAsia="Times New Roman"/>
          <w:b/>
          <w:bCs/>
          <w:sz w:val="24"/>
          <w:szCs w:val="24"/>
        </w:rPr>
        <w:t>Метапредметные результаты:</w:t>
      </w:r>
    </w:p>
    <w:p w:rsidR="00480830" w:rsidRDefault="00183FC3">
      <w:pPr>
        <w:spacing w:line="235" w:lineRule="auto"/>
        <w:ind w:left="60"/>
        <w:rPr>
          <w:sz w:val="20"/>
          <w:szCs w:val="20"/>
        </w:rPr>
      </w:pPr>
      <w:r>
        <w:rPr>
          <w:rFonts w:eastAsia="Times New Roman"/>
          <w:sz w:val="24"/>
          <w:szCs w:val="24"/>
        </w:rPr>
        <w:t>умение самостоятельно определять цели деятельности и составлять планы деятельности;</w:t>
      </w:r>
    </w:p>
    <w:p w:rsidR="00480830" w:rsidRDefault="00480830">
      <w:pPr>
        <w:spacing w:line="1" w:lineRule="exact"/>
        <w:rPr>
          <w:sz w:val="20"/>
          <w:szCs w:val="20"/>
        </w:rPr>
      </w:pPr>
    </w:p>
    <w:p w:rsidR="00480830" w:rsidRDefault="00183FC3">
      <w:pPr>
        <w:rPr>
          <w:sz w:val="20"/>
          <w:szCs w:val="20"/>
        </w:rPr>
      </w:pPr>
      <w:r>
        <w:rPr>
          <w:rFonts w:eastAsia="Times New Roman"/>
          <w:sz w:val="24"/>
          <w:szCs w:val="24"/>
        </w:rPr>
        <w:t>самостоятельно осуществлять, контролировать и корректировать деятельность;</w:t>
      </w:r>
    </w:p>
    <w:p w:rsidR="00480830" w:rsidRDefault="00183FC3">
      <w:pPr>
        <w:rPr>
          <w:sz w:val="20"/>
          <w:szCs w:val="20"/>
        </w:rPr>
      </w:pPr>
      <w:r>
        <w:rPr>
          <w:rFonts w:eastAsia="Times New Roman"/>
          <w:sz w:val="24"/>
          <w:szCs w:val="24"/>
        </w:rPr>
        <w:t>использовать все возможные ресурсы для достижения поставленных целей и реализации планов деятельности;</w:t>
      </w:r>
    </w:p>
    <w:p w:rsidR="00480830" w:rsidRDefault="00183FC3">
      <w:pPr>
        <w:ind w:left="60"/>
        <w:rPr>
          <w:sz w:val="20"/>
          <w:szCs w:val="20"/>
        </w:rPr>
      </w:pPr>
      <w:r>
        <w:rPr>
          <w:rFonts w:eastAsia="Times New Roman"/>
          <w:sz w:val="24"/>
          <w:szCs w:val="24"/>
        </w:rPr>
        <w:t>выбирать успешные стратегии в различных ситуациях;</w:t>
      </w:r>
    </w:p>
    <w:p w:rsidR="00480830" w:rsidRDefault="00183FC3">
      <w:pPr>
        <w:tabs>
          <w:tab w:val="left" w:pos="940"/>
          <w:tab w:val="left" w:pos="2420"/>
          <w:tab w:val="left" w:pos="3540"/>
          <w:tab w:val="left" w:pos="3840"/>
          <w:tab w:val="left" w:pos="5960"/>
          <w:tab w:val="left" w:pos="6220"/>
          <w:tab w:val="left" w:pos="7320"/>
          <w:tab w:val="left" w:pos="8660"/>
          <w:tab w:val="left" w:pos="10260"/>
          <w:tab w:val="left" w:pos="11480"/>
          <w:tab w:val="left" w:pos="12500"/>
          <w:tab w:val="left" w:pos="13380"/>
        </w:tabs>
        <w:ind w:left="60"/>
        <w:rPr>
          <w:sz w:val="20"/>
          <w:szCs w:val="20"/>
        </w:rPr>
      </w:pPr>
      <w:r>
        <w:rPr>
          <w:rFonts w:eastAsia="Times New Roman"/>
          <w:sz w:val="24"/>
          <w:szCs w:val="24"/>
        </w:rPr>
        <w:t>умение</w:t>
      </w:r>
      <w:r>
        <w:rPr>
          <w:rFonts w:eastAsia="Times New Roman"/>
          <w:sz w:val="24"/>
          <w:szCs w:val="24"/>
        </w:rPr>
        <w:tab/>
        <w:t>продуктивно</w:t>
      </w:r>
      <w:r>
        <w:rPr>
          <w:rFonts w:eastAsia="Times New Roman"/>
          <w:sz w:val="24"/>
          <w:szCs w:val="24"/>
        </w:rPr>
        <w:tab/>
        <w:t>общаться</w:t>
      </w:r>
      <w:r>
        <w:rPr>
          <w:rFonts w:eastAsia="Times New Roman"/>
          <w:sz w:val="24"/>
          <w:szCs w:val="24"/>
        </w:rPr>
        <w:tab/>
        <w:t>и</w:t>
      </w:r>
      <w:r>
        <w:rPr>
          <w:rFonts w:eastAsia="Times New Roman"/>
          <w:sz w:val="24"/>
          <w:szCs w:val="24"/>
        </w:rPr>
        <w:tab/>
        <w:t>взаимодействовать</w:t>
      </w:r>
      <w:r>
        <w:rPr>
          <w:rFonts w:eastAsia="Times New Roman"/>
          <w:sz w:val="24"/>
          <w:szCs w:val="24"/>
        </w:rPr>
        <w:tab/>
        <w:t>в</w:t>
      </w:r>
      <w:r>
        <w:rPr>
          <w:rFonts w:eastAsia="Times New Roman"/>
          <w:sz w:val="24"/>
          <w:szCs w:val="24"/>
        </w:rPr>
        <w:tab/>
        <w:t>процессе</w:t>
      </w:r>
      <w:r>
        <w:rPr>
          <w:rFonts w:eastAsia="Times New Roman"/>
          <w:sz w:val="24"/>
          <w:szCs w:val="24"/>
        </w:rPr>
        <w:tab/>
        <w:t>совместной</w:t>
      </w:r>
      <w:r>
        <w:rPr>
          <w:rFonts w:eastAsia="Times New Roman"/>
          <w:sz w:val="24"/>
          <w:szCs w:val="24"/>
        </w:rPr>
        <w:tab/>
        <w:t>деятельности,</w:t>
      </w:r>
      <w:r>
        <w:rPr>
          <w:rFonts w:eastAsia="Times New Roman"/>
          <w:sz w:val="24"/>
          <w:szCs w:val="24"/>
        </w:rPr>
        <w:tab/>
        <w:t>учитывать</w:t>
      </w:r>
      <w:r>
        <w:rPr>
          <w:rFonts w:eastAsia="Times New Roman"/>
          <w:sz w:val="24"/>
          <w:szCs w:val="24"/>
        </w:rPr>
        <w:tab/>
        <w:t>позиции</w:t>
      </w:r>
      <w:r>
        <w:rPr>
          <w:rFonts w:eastAsia="Times New Roman"/>
          <w:sz w:val="24"/>
          <w:szCs w:val="24"/>
        </w:rPr>
        <w:tab/>
        <w:t>других</w:t>
      </w:r>
      <w:r>
        <w:rPr>
          <w:sz w:val="20"/>
          <w:szCs w:val="20"/>
        </w:rPr>
        <w:tab/>
      </w:r>
      <w:r>
        <w:rPr>
          <w:rFonts w:eastAsia="Times New Roman"/>
          <w:sz w:val="23"/>
          <w:szCs w:val="23"/>
        </w:rPr>
        <w:t>участников</w:t>
      </w:r>
    </w:p>
    <w:p w:rsidR="00480830" w:rsidRDefault="00183FC3">
      <w:pPr>
        <w:rPr>
          <w:sz w:val="20"/>
          <w:szCs w:val="20"/>
        </w:rPr>
      </w:pPr>
      <w:r>
        <w:rPr>
          <w:rFonts w:eastAsia="Times New Roman"/>
          <w:sz w:val="24"/>
          <w:szCs w:val="24"/>
        </w:rPr>
        <w:t>деятельности, эффективно разрешать конфликты;</w:t>
      </w:r>
    </w:p>
    <w:p w:rsidR="00480830" w:rsidRDefault="00183FC3">
      <w:pPr>
        <w:ind w:left="60"/>
        <w:rPr>
          <w:sz w:val="20"/>
          <w:szCs w:val="20"/>
        </w:rPr>
      </w:pPr>
      <w:r>
        <w:rPr>
          <w:rFonts w:eastAsia="Times New Roman"/>
          <w:sz w:val="24"/>
          <w:szCs w:val="24"/>
        </w:rPr>
        <w:t>владение навыками познавательной, учебно-исследовательской и проектной деятельности, навыками разрешения проблем; способность и</w:t>
      </w:r>
    </w:p>
    <w:p w:rsidR="00480830" w:rsidRDefault="00183FC3">
      <w:pPr>
        <w:rPr>
          <w:sz w:val="20"/>
          <w:szCs w:val="20"/>
        </w:rPr>
      </w:pPr>
      <w:r>
        <w:rPr>
          <w:rFonts w:eastAsia="Times New Roman"/>
          <w:sz w:val="24"/>
          <w:szCs w:val="24"/>
        </w:rPr>
        <w:t>готовность к самостоятельному поиску методов решения практических задач, применению различных методов познания;</w:t>
      </w:r>
    </w:p>
    <w:p w:rsidR="00480830" w:rsidRDefault="00183FC3">
      <w:pPr>
        <w:rPr>
          <w:sz w:val="20"/>
          <w:szCs w:val="20"/>
        </w:rPr>
      </w:pPr>
      <w:r>
        <w:rPr>
          <w:rFonts w:eastAsia="Times New Roman"/>
          <w:sz w:val="24"/>
          <w:szCs w:val="24"/>
        </w:rPr>
        <w:t>готовность и способность к самостоятельной информационно-познавательной деятельности, включая умение ориентироваться в различных</w:t>
      </w:r>
    </w:p>
    <w:p w:rsidR="00480830" w:rsidRDefault="00183FC3">
      <w:pPr>
        <w:rPr>
          <w:sz w:val="20"/>
          <w:szCs w:val="20"/>
        </w:rPr>
      </w:pPr>
      <w:r>
        <w:rPr>
          <w:rFonts w:eastAsia="Times New Roman"/>
          <w:sz w:val="24"/>
          <w:szCs w:val="24"/>
        </w:rPr>
        <w:t>источниках информации, критически оценивать и интерпретировать информацию, получаемую из различных источников;</w:t>
      </w:r>
    </w:p>
    <w:p w:rsidR="00480830" w:rsidRDefault="00183FC3">
      <w:pPr>
        <w:tabs>
          <w:tab w:val="left" w:pos="940"/>
          <w:tab w:val="left" w:pos="2480"/>
          <w:tab w:val="left" w:pos="3540"/>
          <w:tab w:val="left" w:pos="5540"/>
          <w:tab w:val="left" w:pos="5840"/>
          <w:tab w:val="left" w:pos="8060"/>
          <w:tab w:val="left" w:pos="9400"/>
          <w:tab w:val="left" w:pos="9680"/>
          <w:tab w:val="left" w:pos="10760"/>
          <w:tab w:val="left" w:pos="12340"/>
          <w:tab w:val="left" w:pos="14400"/>
        </w:tabs>
        <w:ind w:left="60"/>
        <w:rPr>
          <w:sz w:val="20"/>
          <w:szCs w:val="20"/>
        </w:rPr>
      </w:pPr>
      <w:r>
        <w:rPr>
          <w:rFonts w:eastAsia="Times New Roman"/>
          <w:sz w:val="24"/>
          <w:szCs w:val="24"/>
        </w:rPr>
        <w:t>умение</w:t>
      </w:r>
      <w:r>
        <w:rPr>
          <w:rFonts w:eastAsia="Times New Roman"/>
          <w:sz w:val="24"/>
          <w:szCs w:val="24"/>
        </w:rPr>
        <w:tab/>
        <w:t>использовать</w:t>
      </w:r>
      <w:r>
        <w:rPr>
          <w:rFonts w:eastAsia="Times New Roman"/>
          <w:sz w:val="24"/>
          <w:szCs w:val="24"/>
        </w:rPr>
        <w:tab/>
        <w:t>средства</w:t>
      </w:r>
      <w:r>
        <w:rPr>
          <w:rFonts w:eastAsia="Times New Roman"/>
          <w:sz w:val="24"/>
          <w:szCs w:val="24"/>
        </w:rPr>
        <w:tab/>
        <w:t>информационных</w:t>
      </w:r>
      <w:r>
        <w:rPr>
          <w:rFonts w:eastAsia="Times New Roman"/>
          <w:sz w:val="24"/>
          <w:szCs w:val="24"/>
        </w:rPr>
        <w:tab/>
        <w:t>и</w:t>
      </w:r>
      <w:r>
        <w:rPr>
          <w:rFonts w:eastAsia="Times New Roman"/>
          <w:sz w:val="24"/>
          <w:szCs w:val="24"/>
        </w:rPr>
        <w:tab/>
        <w:t>коммуникационных</w:t>
      </w:r>
      <w:r>
        <w:rPr>
          <w:rFonts w:eastAsia="Times New Roman"/>
          <w:sz w:val="24"/>
          <w:szCs w:val="24"/>
        </w:rPr>
        <w:tab/>
        <w:t>технологий</w:t>
      </w:r>
      <w:r>
        <w:rPr>
          <w:rFonts w:eastAsia="Times New Roman"/>
          <w:sz w:val="24"/>
          <w:szCs w:val="24"/>
        </w:rPr>
        <w:tab/>
        <w:t>в</w:t>
      </w:r>
      <w:r>
        <w:rPr>
          <w:rFonts w:eastAsia="Times New Roman"/>
          <w:sz w:val="24"/>
          <w:szCs w:val="24"/>
        </w:rPr>
        <w:tab/>
        <w:t>решении</w:t>
      </w:r>
      <w:r>
        <w:rPr>
          <w:rFonts w:eastAsia="Times New Roman"/>
          <w:sz w:val="24"/>
          <w:szCs w:val="24"/>
        </w:rPr>
        <w:tab/>
        <w:t>когнитивных,</w:t>
      </w:r>
      <w:r>
        <w:rPr>
          <w:rFonts w:eastAsia="Times New Roman"/>
          <w:sz w:val="24"/>
          <w:szCs w:val="24"/>
        </w:rPr>
        <w:tab/>
        <w:t>коммуникативных</w:t>
      </w:r>
      <w:r>
        <w:rPr>
          <w:sz w:val="20"/>
          <w:szCs w:val="20"/>
        </w:rPr>
        <w:tab/>
      </w:r>
      <w:r>
        <w:rPr>
          <w:rFonts w:eastAsia="Times New Roman"/>
        </w:rPr>
        <w:t>и</w:t>
      </w:r>
    </w:p>
    <w:p w:rsidR="00480830" w:rsidRDefault="00183FC3">
      <w:pPr>
        <w:rPr>
          <w:sz w:val="20"/>
          <w:szCs w:val="20"/>
        </w:rPr>
      </w:pPr>
      <w:r>
        <w:rPr>
          <w:rFonts w:eastAsia="Times New Roman"/>
          <w:sz w:val="24"/>
          <w:szCs w:val="24"/>
        </w:rPr>
        <w:t>организационных задач с соблюдением требований эргономики, техники безопасности, гигиены, ресурсосбережения, правовых и этических</w:t>
      </w:r>
    </w:p>
    <w:p w:rsidR="00480830" w:rsidRDefault="00183FC3">
      <w:pPr>
        <w:rPr>
          <w:sz w:val="20"/>
          <w:szCs w:val="20"/>
        </w:rPr>
      </w:pPr>
      <w:r>
        <w:rPr>
          <w:rFonts w:eastAsia="Times New Roman"/>
          <w:sz w:val="24"/>
          <w:szCs w:val="24"/>
        </w:rPr>
        <w:t>норм, норм информационной безопасности;</w:t>
      </w:r>
    </w:p>
    <w:p w:rsidR="00480830" w:rsidRDefault="00183FC3">
      <w:pPr>
        <w:ind w:left="60"/>
        <w:rPr>
          <w:sz w:val="20"/>
          <w:szCs w:val="20"/>
        </w:rPr>
      </w:pPr>
      <w:r>
        <w:rPr>
          <w:rFonts w:eastAsia="Times New Roman"/>
          <w:sz w:val="24"/>
          <w:szCs w:val="24"/>
        </w:rPr>
        <w:t>умение определять назначение и функции различных социальных институтов;</w:t>
      </w:r>
    </w:p>
    <w:p w:rsidR="00480830" w:rsidRDefault="00183FC3">
      <w:pPr>
        <w:rPr>
          <w:sz w:val="20"/>
          <w:szCs w:val="20"/>
        </w:rPr>
      </w:pPr>
      <w:r>
        <w:rPr>
          <w:rFonts w:eastAsia="Times New Roman"/>
          <w:sz w:val="24"/>
          <w:szCs w:val="24"/>
        </w:rPr>
        <w:t>умение самостоятельно оценивать и  принимать  решения, определяющие стратегию поведения, с  учетом гражданских  и нравственных</w:t>
      </w:r>
    </w:p>
    <w:p w:rsidR="00480830" w:rsidRDefault="00183FC3">
      <w:pPr>
        <w:spacing w:line="238" w:lineRule="auto"/>
        <w:rPr>
          <w:sz w:val="20"/>
          <w:szCs w:val="20"/>
        </w:rPr>
      </w:pPr>
      <w:r>
        <w:rPr>
          <w:rFonts w:eastAsia="Times New Roman"/>
          <w:sz w:val="24"/>
          <w:szCs w:val="24"/>
        </w:rPr>
        <w:t>ценностей;</w:t>
      </w:r>
    </w:p>
    <w:p w:rsidR="00480830" w:rsidRDefault="00480830">
      <w:pPr>
        <w:spacing w:line="1" w:lineRule="exact"/>
        <w:rPr>
          <w:sz w:val="20"/>
          <w:szCs w:val="20"/>
        </w:rPr>
      </w:pPr>
    </w:p>
    <w:p w:rsidR="00480830" w:rsidRDefault="00183FC3">
      <w:pPr>
        <w:ind w:left="60"/>
        <w:rPr>
          <w:sz w:val="20"/>
          <w:szCs w:val="20"/>
        </w:rPr>
      </w:pPr>
      <w:r>
        <w:rPr>
          <w:rFonts w:eastAsia="Times New Roman"/>
          <w:sz w:val="24"/>
          <w:szCs w:val="24"/>
        </w:rPr>
        <w:t>владение языковыми средствами: умение ясно, логично и точно излагать свою точку зрения, использовать адекватные языковые средства;</w:t>
      </w:r>
    </w:p>
    <w:p w:rsidR="00480830" w:rsidRDefault="00480830">
      <w:pPr>
        <w:spacing w:line="12" w:lineRule="exact"/>
        <w:rPr>
          <w:sz w:val="20"/>
          <w:szCs w:val="20"/>
        </w:rPr>
      </w:pPr>
    </w:p>
    <w:p w:rsidR="00480830" w:rsidRDefault="00183FC3">
      <w:pPr>
        <w:spacing w:line="234" w:lineRule="auto"/>
        <w:ind w:firstLine="60"/>
        <w:rPr>
          <w:sz w:val="20"/>
          <w:szCs w:val="20"/>
        </w:rPr>
      </w:pPr>
      <w:r>
        <w:rPr>
          <w:rFonts w:eastAsia="Times New Roman"/>
          <w:sz w:val="24"/>
          <w:szCs w:val="24"/>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p w:rsidR="00480830" w:rsidRDefault="00480830">
      <w:pPr>
        <w:spacing w:line="6" w:lineRule="exact"/>
        <w:rPr>
          <w:sz w:val="20"/>
          <w:szCs w:val="20"/>
        </w:rPr>
      </w:pPr>
    </w:p>
    <w:p w:rsidR="00480830" w:rsidRDefault="00183FC3">
      <w:pPr>
        <w:rPr>
          <w:sz w:val="20"/>
          <w:szCs w:val="20"/>
        </w:rPr>
      </w:pPr>
      <w:r>
        <w:rPr>
          <w:rFonts w:eastAsia="Times New Roman"/>
          <w:b/>
          <w:bCs/>
          <w:sz w:val="24"/>
          <w:szCs w:val="24"/>
        </w:rPr>
        <w:t>Предметные результаты:</w:t>
      </w:r>
    </w:p>
    <w:p w:rsidR="00480830" w:rsidRDefault="00480830">
      <w:pPr>
        <w:spacing w:line="7" w:lineRule="exact"/>
        <w:rPr>
          <w:sz w:val="20"/>
          <w:szCs w:val="20"/>
        </w:rPr>
      </w:pPr>
    </w:p>
    <w:p w:rsidR="00480830" w:rsidRDefault="00183FC3">
      <w:pPr>
        <w:spacing w:line="234" w:lineRule="auto"/>
        <w:ind w:firstLine="60"/>
        <w:rPr>
          <w:sz w:val="20"/>
          <w:szCs w:val="20"/>
        </w:rPr>
      </w:pPr>
      <w:r>
        <w:rPr>
          <w:rFonts w:eastAsia="Times New Roman"/>
          <w:sz w:val="24"/>
          <w:szCs w:val="24"/>
        </w:rPr>
        <w:t>сформированность представлений о России в разные исторические периоды на основе знаний в области обществознания, истории, географии, культурологии и пр.;</w:t>
      </w:r>
    </w:p>
    <w:p w:rsidR="00480830" w:rsidRDefault="00480830">
      <w:pPr>
        <w:sectPr w:rsidR="00480830">
          <w:pgSz w:w="16840" w:h="11906" w:orient="landscape"/>
          <w:pgMar w:top="1440" w:right="1138" w:bottom="544" w:left="1140" w:header="0" w:footer="0" w:gutter="0"/>
          <w:cols w:space="720" w:equalWidth="0">
            <w:col w:w="14560"/>
          </w:cols>
        </w:sectPr>
      </w:pPr>
    </w:p>
    <w:p w:rsidR="00480830" w:rsidRDefault="00480830">
      <w:pPr>
        <w:spacing w:line="252" w:lineRule="exact"/>
        <w:rPr>
          <w:sz w:val="20"/>
          <w:szCs w:val="20"/>
        </w:rPr>
      </w:pPr>
    </w:p>
    <w:p w:rsidR="00480830" w:rsidRDefault="00183FC3">
      <w:pPr>
        <w:tabs>
          <w:tab w:val="left" w:pos="12900"/>
        </w:tabs>
        <w:rPr>
          <w:sz w:val="20"/>
          <w:szCs w:val="20"/>
        </w:rPr>
      </w:pPr>
      <w:r>
        <w:rPr>
          <w:rFonts w:eastAsia="Times New Roman"/>
          <w:sz w:val="24"/>
          <w:szCs w:val="24"/>
        </w:rPr>
        <w:t>сформированность знаний о месте и роли России как неотъемлемой части мира в контексте мирового развития, как</w:t>
      </w:r>
      <w:r>
        <w:rPr>
          <w:sz w:val="20"/>
          <w:szCs w:val="20"/>
        </w:rPr>
        <w:tab/>
      </w:r>
      <w:r>
        <w:rPr>
          <w:rFonts w:eastAsia="Times New Roman"/>
          <w:sz w:val="23"/>
          <w:szCs w:val="23"/>
        </w:rPr>
        <w:t>определяющего</w:t>
      </w:r>
    </w:p>
    <w:p w:rsidR="00480830" w:rsidRDefault="00183FC3">
      <w:pPr>
        <w:rPr>
          <w:sz w:val="20"/>
          <w:szCs w:val="20"/>
        </w:rPr>
      </w:pPr>
      <w:r>
        <w:rPr>
          <w:rFonts w:eastAsia="Times New Roman"/>
          <w:sz w:val="24"/>
          <w:szCs w:val="24"/>
        </w:rPr>
        <w:t>компонента формирования российской идентичности;</w:t>
      </w:r>
    </w:p>
    <w:p w:rsidR="00480830" w:rsidRDefault="00183FC3">
      <w:pPr>
        <w:tabs>
          <w:tab w:val="left" w:pos="2180"/>
          <w:tab w:val="left" w:pos="3140"/>
          <w:tab w:val="left" w:pos="3580"/>
          <w:tab w:val="left" w:pos="5160"/>
          <w:tab w:val="left" w:pos="5760"/>
          <w:tab w:val="left" w:pos="6080"/>
          <w:tab w:val="left" w:pos="6880"/>
          <w:tab w:val="left" w:pos="7760"/>
          <w:tab w:val="left" w:pos="9000"/>
          <w:tab w:val="left" w:pos="9980"/>
          <w:tab w:val="left" w:pos="11320"/>
          <w:tab w:val="left" w:pos="11740"/>
          <w:tab w:val="left" w:pos="12940"/>
          <w:tab w:val="left" w:pos="13280"/>
        </w:tabs>
        <w:ind w:left="60"/>
        <w:rPr>
          <w:sz w:val="20"/>
          <w:szCs w:val="20"/>
        </w:rPr>
      </w:pPr>
      <w:r>
        <w:rPr>
          <w:rFonts w:eastAsia="Times New Roman"/>
          <w:sz w:val="24"/>
          <w:szCs w:val="24"/>
        </w:rPr>
        <w:t>сформированность</w:t>
      </w:r>
      <w:r>
        <w:rPr>
          <w:rFonts w:eastAsia="Times New Roman"/>
          <w:sz w:val="24"/>
          <w:szCs w:val="24"/>
        </w:rPr>
        <w:tab/>
        <w:t>взгляда</w:t>
      </w:r>
      <w:r>
        <w:rPr>
          <w:rFonts w:eastAsia="Times New Roman"/>
          <w:sz w:val="24"/>
          <w:szCs w:val="24"/>
        </w:rPr>
        <w:tab/>
        <w:t>на</w:t>
      </w:r>
      <w:r>
        <w:rPr>
          <w:rFonts w:eastAsia="Times New Roman"/>
          <w:sz w:val="24"/>
          <w:szCs w:val="24"/>
        </w:rPr>
        <w:tab/>
        <w:t>современный</w:t>
      </w:r>
      <w:r>
        <w:rPr>
          <w:rFonts w:eastAsia="Times New Roman"/>
          <w:sz w:val="24"/>
          <w:szCs w:val="24"/>
        </w:rPr>
        <w:tab/>
        <w:t>мир</w:t>
      </w:r>
      <w:r>
        <w:rPr>
          <w:rFonts w:eastAsia="Times New Roman"/>
          <w:sz w:val="24"/>
          <w:szCs w:val="24"/>
        </w:rPr>
        <w:tab/>
        <w:t>с</w:t>
      </w:r>
      <w:r>
        <w:rPr>
          <w:rFonts w:eastAsia="Times New Roman"/>
          <w:sz w:val="24"/>
          <w:szCs w:val="24"/>
        </w:rPr>
        <w:tab/>
        <w:t>точки</w:t>
      </w:r>
      <w:r>
        <w:rPr>
          <w:rFonts w:eastAsia="Times New Roman"/>
          <w:sz w:val="24"/>
          <w:szCs w:val="24"/>
        </w:rPr>
        <w:tab/>
        <w:t>зрения</w:t>
      </w:r>
      <w:r>
        <w:rPr>
          <w:rFonts w:eastAsia="Times New Roman"/>
          <w:sz w:val="24"/>
          <w:szCs w:val="24"/>
        </w:rPr>
        <w:tab/>
        <w:t>интересов</w:t>
      </w:r>
      <w:r>
        <w:rPr>
          <w:rFonts w:eastAsia="Times New Roman"/>
          <w:sz w:val="24"/>
          <w:szCs w:val="24"/>
        </w:rPr>
        <w:tab/>
        <w:t>России,</w:t>
      </w:r>
      <w:r>
        <w:rPr>
          <w:rFonts w:eastAsia="Times New Roman"/>
          <w:sz w:val="24"/>
          <w:szCs w:val="24"/>
        </w:rPr>
        <w:tab/>
        <w:t>понимания</w:t>
      </w:r>
      <w:r>
        <w:rPr>
          <w:rFonts w:eastAsia="Times New Roman"/>
          <w:sz w:val="24"/>
          <w:szCs w:val="24"/>
        </w:rPr>
        <w:tab/>
        <w:t>ее</w:t>
      </w:r>
      <w:r>
        <w:rPr>
          <w:rFonts w:eastAsia="Times New Roman"/>
          <w:sz w:val="24"/>
          <w:szCs w:val="24"/>
        </w:rPr>
        <w:tab/>
        <w:t>прошлого</w:t>
      </w:r>
      <w:r>
        <w:rPr>
          <w:rFonts w:eastAsia="Times New Roman"/>
          <w:sz w:val="24"/>
          <w:szCs w:val="24"/>
        </w:rPr>
        <w:tab/>
        <w:t>и</w:t>
      </w:r>
      <w:r>
        <w:rPr>
          <w:rFonts w:eastAsia="Times New Roman"/>
          <w:sz w:val="24"/>
          <w:szCs w:val="24"/>
        </w:rPr>
        <w:tab/>
        <w:t>настоящего;</w:t>
      </w:r>
    </w:p>
    <w:p w:rsidR="00480830" w:rsidRDefault="00183FC3">
      <w:pPr>
        <w:rPr>
          <w:sz w:val="20"/>
          <w:szCs w:val="20"/>
        </w:rPr>
      </w:pPr>
      <w:r>
        <w:rPr>
          <w:rFonts w:eastAsia="Times New Roman"/>
          <w:sz w:val="24"/>
          <w:szCs w:val="24"/>
        </w:rPr>
        <w:t>сформированность  представлений  о  единстве  и  многообразии  многонационального  российского  народа;  понимание  толерантности  и</w:t>
      </w:r>
    </w:p>
    <w:p w:rsidR="00480830" w:rsidRDefault="00183FC3">
      <w:pPr>
        <w:rPr>
          <w:sz w:val="20"/>
          <w:szCs w:val="20"/>
        </w:rPr>
      </w:pPr>
      <w:r>
        <w:rPr>
          <w:rFonts w:eastAsia="Times New Roman"/>
          <w:sz w:val="24"/>
          <w:szCs w:val="24"/>
        </w:rPr>
        <w:t>мультикультурализма в мире;</w:t>
      </w:r>
    </w:p>
    <w:p w:rsidR="00480830" w:rsidRDefault="00183FC3">
      <w:pPr>
        <w:ind w:left="60"/>
        <w:rPr>
          <w:sz w:val="20"/>
          <w:szCs w:val="20"/>
        </w:rPr>
      </w:pPr>
      <w:r>
        <w:rPr>
          <w:rFonts w:eastAsia="Times New Roman"/>
          <w:sz w:val="24"/>
          <w:szCs w:val="24"/>
        </w:rPr>
        <w:t>сформированность умений использования широкого спектра социально-экономической информации для анализа и оценки конкретных</w:t>
      </w:r>
    </w:p>
    <w:p w:rsidR="00480830" w:rsidRDefault="00183FC3">
      <w:pPr>
        <w:rPr>
          <w:sz w:val="20"/>
          <w:szCs w:val="20"/>
        </w:rPr>
      </w:pPr>
      <w:r>
        <w:rPr>
          <w:rFonts w:eastAsia="Times New Roman"/>
          <w:sz w:val="24"/>
          <w:szCs w:val="24"/>
        </w:rPr>
        <w:t>ситуаций прошлого и настоящего;</w:t>
      </w:r>
    </w:p>
    <w:p w:rsidR="00480830" w:rsidRDefault="00480830">
      <w:pPr>
        <w:spacing w:line="1" w:lineRule="exact"/>
        <w:rPr>
          <w:sz w:val="20"/>
          <w:szCs w:val="20"/>
        </w:rPr>
      </w:pPr>
    </w:p>
    <w:p w:rsidR="00480830" w:rsidRDefault="00183FC3">
      <w:pPr>
        <w:tabs>
          <w:tab w:val="left" w:pos="2120"/>
          <w:tab w:val="left" w:pos="3040"/>
          <w:tab w:val="left" w:pos="4800"/>
          <w:tab w:val="left" w:pos="5740"/>
          <w:tab w:val="left" w:pos="7300"/>
          <w:tab w:val="left" w:pos="8380"/>
          <w:tab w:val="left" w:pos="10180"/>
          <w:tab w:val="left" w:pos="10440"/>
          <w:tab w:val="left" w:pos="11100"/>
          <w:tab w:val="left" w:pos="12660"/>
          <w:tab w:val="left" w:pos="13540"/>
          <w:tab w:val="left" w:pos="13800"/>
        </w:tabs>
        <w:ind w:left="60"/>
        <w:rPr>
          <w:sz w:val="20"/>
          <w:szCs w:val="20"/>
        </w:rPr>
      </w:pPr>
      <w:r>
        <w:rPr>
          <w:rFonts w:eastAsia="Times New Roman"/>
          <w:sz w:val="24"/>
          <w:szCs w:val="24"/>
        </w:rPr>
        <w:t>сформированность</w:t>
      </w:r>
      <w:r>
        <w:rPr>
          <w:rFonts w:eastAsia="Times New Roman"/>
          <w:sz w:val="24"/>
          <w:szCs w:val="24"/>
        </w:rPr>
        <w:tab/>
        <w:t>умений</w:t>
      </w:r>
      <w:r>
        <w:rPr>
          <w:rFonts w:eastAsia="Times New Roman"/>
          <w:sz w:val="24"/>
          <w:szCs w:val="24"/>
        </w:rPr>
        <w:tab/>
        <w:t>сравнительного</w:t>
      </w:r>
      <w:r>
        <w:rPr>
          <w:rFonts w:eastAsia="Times New Roman"/>
          <w:sz w:val="24"/>
          <w:szCs w:val="24"/>
        </w:rPr>
        <w:tab/>
        <w:t>анализа</w:t>
      </w:r>
      <w:r>
        <w:rPr>
          <w:rFonts w:eastAsia="Times New Roman"/>
          <w:sz w:val="24"/>
          <w:szCs w:val="24"/>
        </w:rPr>
        <w:tab/>
        <w:t>исторических</w:t>
      </w:r>
      <w:r>
        <w:rPr>
          <w:rFonts w:eastAsia="Times New Roman"/>
          <w:sz w:val="24"/>
          <w:szCs w:val="24"/>
        </w:rPr>
        <w:tab/>
        <w:t>событий,</w:t>
      </w:r>
      <w:r>
        <w:rPr>
          <w:rFonts w:eastAsia="Times New Roman"/>
          <w:sz w:val="24"/>
          <w:szCs w:val="24"/>
        </w:rPr>
        <w:tab/>
        <w:t>происходивших</w:t>
      </w:r>
      <w:r>
        <w:rPr>
          <w:rFonts w:eastAsia="Times New Roman"/>
          <w:sz w:val="24"/>
          <w:szCs w:val="24"/>
        </w:rPr>
        <w:tab/>
        <w:t>в</w:t>
      </w:r>
      <w:r>
        <w:rPr>
          <w:rFonts w:eastAsia="Times New Roman"/>
          <w:sz w:val="24"/>
          <w:szCs w:val="24"/>
        </w:rPr>
        <w:tab/>
        <w:t>один</w:t>
      </w:r>
      <w:r>
        <w:rPr>
          <w:rFonts w:eastAsia="Times New Roman"/>
          <w:sz w:val="24"/>
          <w:szCs w:val="24"/>
        </w:rPr>
        <w:tab/>
        <w:t>исторический</w:t>
      </w:r>
      <w:r>
        <w:rPr>
          <w:rFonts w:eastAsia="Times New Roman"/>
          <w:sz w:val="24"/>
          <w:szCs w:val="24"/>
        </w:rPr>
        <w:tab/>
        <w:t>период</w:t>
      </w:r>
      <w:r>
        <w:rPr>
          <w:rFonts w:eastAsia="Times New Roman"/>
          <w:sz w:val="24"/>
          <w:szCs w:val="24"/>
        </w:rPr>
        <w:tab/>
        <w:t>в</w:t>
      </w:r>
      <w:r>
        <w:rPr>
          <w:rFonts w:eastAsia="Times New Roman"/>
          <w:sz w:val="24"/>
          <w:szCs w:val="24"/>
        </w:rPr>
        <w:tab/>
        <w:t>разных</w:t>
      </w:r>
    </w:p>
    <w:p w:rsidR="00480830" w:rsidRDefault="00183FC3">
      <w:pPr>
        <w:rPr>
          <w:sz w:val="20"/>
          <w:szCs w:val="20"/>
        </w:rPr>
      </w:pPr>
      <w:r>
        <w:rPr>
          <w:rFonts w:eastAsia="Times New Roman"/>
          <w:sz w:val="24"/>
          <w:szCs w:val="24"/>
        </w:rPr>
        <w:t>социокультурных общностях, и аналогичных исторических процессов, протекавших в различные хронологические периоды;</w:t>
      </w:r>
    </w:p>
    <w:p w:rsidR="00480830" w:rsidRDefault="00183FC3">
      <w:pPr>
        <w:ind w:left="60"/>
        <w:rPr>
          <w:sz w:val="20"/>
          <w:szCs w:val="20"/>
        </w:rPr>
      </w:pPr>
      <w:r>
        <w:rPr>
          <w:rFonts w:eastAsia="Times New Roman"/>
          <w:sz w:val="24"/>
          <w:szCs w:val="24"/>
        </w:rPr>
        <w:t>сформированность способности отличать интерпретации прошлого, основанные на фактическом материале, от заведомых искажений, не</w:t>
      </w:r>
    </w:p>
    <w:p w:rsidR="00480830" w:rsidRDefault="00183FC3">
      <w:pPr>
        <w:rPr>
          <w:sz w:val="20"/>
          <w:szCs w:val="20"/>
        </w:rPr>
      </w:pPr>
      <w:r>
        <w:rPr>
          <w:rFonts w:eastAsia="Times New Roman"/>
          <w:sz w:val="24"/>
          <w:szCs w:val="24"/>
        </w:rPr>
        <w:t>имеющих документального подтверждения;</w:t>
      </w:r>
    </w:p>
    <w:p w:rsidR="00480830" w:rsidRDefault="00183FC3">
      <w:pPr>
        <w:ind w:left="60"/>
        <w:rPr>
          <w:sz w:val="20"/>
          <w:szCs w:val="20"/>
        </w:rPr>
      </w:pPr>
      <w:r>
        <w:rPr>
          <w:rFonts w:eastAsia="Times New Roman"/>
          <w:sz w:val="24"/>
          <w:szCs w:val="24"/>
        </w:rPr>
        <w:t>сформированность представлений об особенностях современного глобального общества, информационной политике и механизмах создания</w:t>
      </w:r>
    </w:p>
    <w:p w:rsidR="00480830" w:rsidRDefault="00183FC3">
      <w:pPr>
        <w:rPr>
          <w:sz w:val="20"/>
          <w:szCs w:val="20"/>
        </w:rPr>
      </w:pPr>
      <w:r>
        <w:rPr>
          <w:rFonts w:eastAsia="Times New Roman"/>
          <w:sz w:val="24"/>
          <w:szCs w:val="24"/>
        </w:rPr>
        <w:t>образа исторической и современной России в мире;</w:t>
      </w:r>
    </w:p>
    <w:p w:rsidR="00480830" w:rsidRDefault="00480830">
      <w:pPr>
        <w:spacing w:line="12" w:lineRule="exact"/>
        <w:rPr>
          <w:sz w:val="20"/>
          <w:szCs w:val="20"/>
        </w:rPr>
      </w:pPr>
    </w:p>
    <w:p w:rsidR="00480830" w:rsidRDefault="00183FC3">
      <w:pPr>
        <w:spacing w:line="234" w:lineRule="auto"/>
        <w:ind w:firstLine="60"/>
        <w:jc w:val="both"/>
        <w:rPr>
          <w:sz w:val="20"/>
          <w:szCs w:val="20"/>
        </w:rPr>
      </w:pPr>
      <w:r>
        <w:rPr>
          <w:rFonts w:eastAsia="Times New Roman"/>
          <w:sz w:val="24"/>
          <w:szCs w:val="24"/>
        </w:rPr>
        <w:t>сформированность умений реконструкции и интерпретации прошлого России на основе источников, владение умениями синтеза разнообразной исторической информации для комплексного анализа и моделирования на ее основе вариантов дальнейшего развития России.</w:t>
      </w:r>
    </w:p>
    <w:p w:rsidR="00480830" w:rsidRDefault="00480830">
      <w:pPr>
        <w:spacing w:line="283" w:lineRule="exact"/>
        <w:rPr>
          <w:sz w:val="20"/>
          <w:szCs w:val="20"/>
        </w:rPr>
      </w:pPr>
    </w:p>
    <w:p w:rsidR="00480830" w:rsidRDefault="00183FC3">
      <w:pPr>
        <w:ind w:left="700"/>
        <w:rPr>
          <w:sz w:val="20"/>
          <w:szCs w:val="20"/>
        </w:rPr>
      </w:pPr>
      <w:r>
        <w:rPr>
          <w:rFonts w:eastAsia="Times New Roman"/>
          <w:b/>
          <w:bCs/>
          <w:sz w:val="24"/>
          <w:szCs w:val="24"/>
        </w:rPr>
        <w:t>Выпускник на базовом уровне научится:</w:t>
      </w:r>
    </w:p>
    <w:p w:rsidR="00480830" w:rsidRDefault="00480830">
      <w:pPr>
        <w:spacing w:line="7" w:lineRule="exact"/>
        <w:rPr>
          <w:sz w:val="20"/>
          <w:szCs w:val="20"/>
        </w:rPr>
      </w:pPr>
    </w:p>
    <w:p w:rsidR="00480830" w:rsidRDefault="00183FC3">
      <w:pPr>
        <w:spacing w:line="234" w:lineRule="auto"/>
        <w:ind w:firstLine="283"/>
        <w:rPr>
          <w:sz w:val="20"/>
          <w:szCs w:val="20"/>
        </w:rPr>
      </w:pPr>
      <w:r>
        <w:rPr>
          <w:rFonts w:eastAsia="Times New Roman"/>
          <w:sz w:val="24"/>
          <w:szCs w:val="24"/>
        </w:rPr>
        <w:t>– использовать комплекс знаний об основных этапах, ключевых событиях истории многонационального Российского государства и человечества в целом;</w:t>
      </w:r>
    </w:p>
    <w:p w:rsidR="00480830" w:rsidRDefault="00480830">
      <w:pPr>
        <w:spacing w:line="13" w:lineRule="exact"/>
        <w:rPr>
          <w:sz w:val="20"/>
          <w:szCs w:val="20"/>
        </w:rPr>
      </w:pPr>
    </w:p>
    <w:p w:rsidR="00480830" w:rsidRDefault="00183FC3">
      <w:pPr>
        <w:spacing w:line="234" w:lineRule="auto"/>
        <w:ind w:firstLine="283"/>
        <w:rPr>
          <w:sz w:val="20"/>
          <w:szCs w:val="20"/>
        </w:rPr>
      </w:pPr>
      <w:r>
        <w:rPr>
          <w:rFonts w:eastAsia="Times New Roman"/>
          <w:sz w:val="24"/>
          <w:szCs w:val="24"/>
        </w:rPr>
        <w:t>– использовать понятийный аппарат исторического знания и приемы исторического анализа, межпредметные связи для осмысления, раскрытия сущности, причинно-следственных связей и значения событий, процессов и явлений прошлого и современности;</w:t>
      </w:r>
    </w:p>
    <w:p w:rsidR="00480830" w:rsidRDefault="00480830">
      <w:pPr>
        <w:spacing w:line="13" w:lineRule="exact"/>
        <w:rPr>
          <w:sz w:val="20"/>
          <w:szCs w:val="20"/>
        </w:rPr>
      </w:pPr>
    </w:p>
    <w:p w:rsidR="00480830" w:rsidRDefault="00183FC3">
      <w:pPr>
        <w:spacing w:line="234" w:lineRule="auto"/>
        <w:ind w:firstLine="283"/>
        <w:rPr>
          <w:sz w:val="20"/>
          <w:szCs w:val="20"/>
        </w:rPr>
      </w:pPr>
      <w:r>
        <w:rPr>
          <w:rFonts w:eastAsia="Times New Roman"/>
          <w:sz w:val="24"/>
          <w:szCs w:val="24"/>
        </w:rPr>
        <w:t>– раскрывать историю России как неотъемлемую часть мирового исторического процесса и роль многих поколений россиян во взаимодействии с другими государствами и народами во всех сферах, в том числе в современном глобальном мире;</w:t>
      </w:r>
    </w:p>
    <w:p w:rsidR="00480830" w:rsidRDefault="00480830">
      <w:pPr>
        <w:spacing w:line="1" w:lineRule="exact"/>
        <w:rPr>
          <w:sz w:val="20"/>
          <w:szCs w:val="20"/>
        </w:rPr>
      </w:pPr>
    </w:p>
    <w:p w:rsidR="00480830" w:rsidRDefault="00183FC3">
      <w:pPr>
        <w:ind w:left="280"/>
        <w:rPr>
          <w:sz w:val="20"/>
          <w:szCs w:val="20"/>
        </w:rPr>
      </w:pPr>
      <w:r>
        <w:rPr>
          <w:rFonts w:eastAsia="Times New Roman"/>
          <w:sz w:val="24"/>
          <w:szCs w:val="24"/>
        </w:rPr>
        <w:t>–   соотносить общие исторические процессы и отдельные факты;</w:t>
      </w:r>
    </w:p>
    <w:p w:rsidR="00480830" w:rsidRDefault="00183FC3">
      <w:pPr>
        <w:ind w:left="280"/>
        <w:rPr>
          <w:sz w:val="20"/>
          <w:szCs w:val="20"/>
        </w:rPr>
      </w:pPr>
      <w:r>
        <w:rPr>
          <w:rFonts w:eastAsia="Times New Roman"/>
          <w:sz w:val="24"/>
          <w:szCs w:val="24"/>
        </w:rPr>
        <w:t>–   выделять причинно-следственные связи и исторические предпосылки современного положения РФ на международной арене;</w:t>
      </w:r>
    </w:p>
    <w:p w:rsidR="00480830" w:rsidRDefault="00480830">
      <w:pPr>
        <w:spacing w:line="12" w:lineRule="exact"/>
        <w:rPr>
          <w:sz w:val="20"/>
          <w:szCs w:val="20"/>
        </w:rPr>
      </w:pPr>
    </w:p>
    <w:p w:rsidR="00480830" w:rsidRDefault="00183FC3">
      <w:pPr>
        <w:spacing w:line="233" w:lineRule="auto"/>
        <w:ind w:firstLine="283"/>
        <w:rPr>
          <w:sz w:val="20"/>
          <w:szCs w:val="20"/>
        </w:rPr>
      </w:pPr>
      <w:r>
        <w:rPr>
          <w:rFonts w:eastAsia="Times New Roman"/>
          <w:sz w:val="24"/>
          <w:szCs w:val="24"/>
        </w:rPr>
        <w:t>– сравнивать историческое развитие России и других стран, объяснять, в чем заключались общие черты и особенности их исторического развития;</w:t>
      </w:r>
    </w:p>
    <w:p w:rsidR="00480830" w:rsidRDefault="00480830">
      <w:pPr>
        <w:spacing w:line="2" w:lineRule="exact"/>
        <w:rPr>
          <w:sz w:val="20"/>
          <w:szCs w:val="20"/>
        </w:rPr>
      </w:pPr>
    </w:p>
    <w:p w:rsidR="00480830" w:rsidRDefault="00183FC3">
      <w:pPr>
        <w:ind w:left="280"/>
        <w:rPr>
          <w:sz w:val="20"/>
          <w:szCs w:val="20"/>
        </w:rPr>
      </w:pPr>
      <w:r>
        <w:rPr>
          <w:rFonts w:eastAsia="Times New Roman"/>
          <w:sz w:val="24"/>
          <w:szCs w:val="24"/>
        </w:rPr>
        <w:t>–   излагать круг дискуссионных, «трудных» вопросов истории и существующие в науке их современные версии и трактовки;</w:t>
      </w:r>
    </w:p>
    <w:p w:rsidR="00480830" w:rsidRDefault="00480830">
      <w:pPr>
        <w:spacing w:line="12" w:lineRule="exact"/>
        <w:rPr>
          <w:sz w:val="20"/>
          <w:szCs w:val="20"/>
        </w:rPr>
      </w:pPr>
    </w:p>
    <w:p w:rsidR="00480830" w:rsidRDefault="00183FC3">
      <w:pPr>
        <w:spacing w:line="234" w:lineRule="auto"/>
        <w:ind w:firstLine="283"/>
        <w:rPr>
          <w:sz w:val="20"/>
          <w:szCs w:val="20"/>
        </w:rPr>
      </w:pPr>
      <w:r>
        <w:rPr>
          <w:rFonts w:eastAsia="Times New Roman"/>
          <w:sz w:val="24"/>
          <w:szCs w:val="24"/>
        </w:rPr>
        <w:t>– раскрывать историко-культурное многообразие народов России, содержание основополагающих общероссийских символов, культурных, религиозных, этнонациональных традиций, нравственных и социальных установок;</w:t>
      </w:r>
    </w:p>
    <w:p w:rsidR="00480830" w:rsidRDefault="00480830">
      <w:pPr>
        <w:spacing w:line="13" w:lineRule="exact"/>
        <w:rPr>
          <w:sz w:val="20"/>
          <w:szCs w:val="20"/>
        </w:rPr>
      </w:pPr>
    </w:p>
    <w:p w:rsidR="00480830" w:rsidRDefault="00183FC3">
      <w:pPr>
        <w:spacing w:line="236" w:lineRule="auto"/>
        <w:ind w:firstLine="283"/>
        <w:jc w:val="both"/>
        <w:rPr>
          <w:sz w:val="20"/>
          <w:szCs w:val="20"/>
        </w:rPr>
      </w:pPr>
      <w:r>
        <w:rPr>
          <w:rFonts w:eastAsia="Times New Roman"/>
          <w:sz w:val="24"/>
          <w:szCs w:val="24"/>
        </w:rPr>
        <w:t>– применять элементы источниковедческого анализа при работе с историческими материалами (определение принадлежности и достоверности источника, обстоятельства и цели его создания, позиций авторов и др.), излагать выявленную информацию, раскрывая ее познавательную ценность;</w:t>
      </w:r>
    </w:p>
    <w:p w:rsidR="00480830" w:rsidRDefault="00480830">
      <w:pPr>
        <w:sectPr w:rsidR="00480830">
          <w:pgSz w:w="16840" w:h="11906" w:orient="landscape"/>
          <w:pgMar w:top="1440" w:right="1138" w:bottom="544" w:left="1140" w:header="0" w:footer="0" w:gutter="0"/>
          <w:cols w:space="720" w:equalWidth="0">
            <w:col w:w="14560"/>
          </w:cols>
        </w:sectPr>
      </w:pPr>
    </w:p>
    <w:p w:rsidR="00480830" w:rsidRDefault="00480830">
      <w:pPr>
        <w:spacing w:line="264" w:lineRule="exact"/>
        <w:rPr>
          <w:sz w:val="20"/>
          <w:szCs w:val="20"/>
        </w:rPr>
      </w:pPr>
    </w:p>
    <w:p w:rsidR="00480830" w:rsidRDefault="00183FC3">
      <w:pPr>
        <w:spacing w:line="234" w:lineRule="auto"/>
        <w:ind w:left="7" w:firstLine="283"/>
        <w:rPr>
          <w:sz w:val="20"/>
          <w:szCs w:val="20"/>
        </w:rPr>
      </w:pPr>
      <w:r>
        <w:rPr>
          <w:rFonts w:eastAsia="Times New Roman"/>
          <w:sz w:val="24"/>
          <w:szCs w:val="24"/>
        </w:rPr>
        <w:t>– использовать навыки проектной деятельности, умение вести диалог, участвовать в дискуссии по исторической тематике в условиях открытого информационного общества;</w:t>
      </w:r>
    </w:p>
    <w:p w:rsidR="00480830" w:rsidRDefault="00480830">
      <w:pPr>
        <w:spacing w:line="1" w:lineRule="exact"/>
        <w:rPr>
          <w:sz w:val="20"/>
          <w:szCs w:val="20"/>
        </w:rPr>
      </w:pPr>
    </w:p>
    <w:p w:rsidR="00480830" w:rsidRDefault="00183FC3">
      <w:pPr>
        <w:ind w:left="287"/>
        <w:rPr>
          <w:sz w:val="20"/>
          <w:szCs w:val="20"/>
        </w:rPr>
      </w:pPr>
      <w:r>
        <w:rPr>
          <w:rFonts w:eastAsia="Times New Roman"/>
          <w:sz w:val="24"/>
          <w:szCs w:val="24"/>
        </w:rPr>
        <w:t>–   характеризовать важнейшие достижения культуры и систему ценностей, сформировавшиеся в ходе исторического развития;</w:t>
      </w:r>
    </w:p>
    <w:p w:rsidR="00480830" w:rsidRDefault="00183FC3">
      <w:pPr>
        <w:ind w:left="287"/>
        <w:rPr>
          <w:sz w:val="20"/>
          <w:szCs w:val="20"/>
        </w:rPr>
      </w:pPr>
      <w:r>
        <w:rPr>
          <w:rFonts w:eastAsia="Times New Roman"/>
          <w:sz w:val="24"/>
          <w:szCs w:val="24"/>
        </w:rPr>
        <w:t>–   составлять собственное суждение об историческом наследии народов России и мира;</w:t>
      </w:r>
    </w:p>
    <w:p w:rsidR="00480830" w:rsidRDefault="00183FC3">
      <w:pPr>
        <w:ind w:left="287"/>
        <w:rPr>
          <w:sz w:val="20"/>
          <w:szCs w:val="20"/>
        </w:rPr>
      </w:pPr>
      <w:r>
        <w:rPr>
          <w:rFonts w:eastAsia="Times New Roman"/>
          <w:sz w:val="24"/>
          <w:szCs w:val="24"/>
        </w:rPr>
        <w:t>–   различать в исторической информации факты и мнения, исторические описания и исторические объяснения;</w:t>
      </w:r>
    </w:p>
    <w:p w:rsidR="00480830" w:rsidRDefault="00183FC3">
      <w:pPr>
        <w:ind w:left="287"/>
        <w:rPr>
          <w:sz w:val="20"/>
          <w:szCs w:val="20"/>
        </w:rPr>
      </w:pPr>
      <w:r>
        <w:rPr>
          <w:rFonts w:eastAsia="Times New Roman"/>
          <w:sz w:val="24"/>
          <w:szCs w:val="24"/>
        </w:rPr>
        <w:t>–   уважительно относиться к историко-культурному наследию народов России и мира;</w:t>
      </w:r>
    </w:p>
    <w:p w:rsidR="00480830" w:rsidRDefault="00183FC3">
      <w:pPr>
        <w:ind w:left="287"/>
        <w:rPr>
          <w:sz w:val="20"/>
          <w:szCs w:val="20"/>
        </w:rPr>
      </w:pPr>
      <w:r>
        <w:rPr>
          <w:rFonts w:eastAsia="Times New Roman"/>
          <w:sz w:val="24"/>
          <w:szCs w:val="24"/>
        </w:rPr>
        <w:t>–   знать и сопоставлять между собой различные варианты развития народов мира;</w:t>
      </w:r>
    </w:p>
    <w:p w:rsidR="00480830" w:rsidRDefault="00480830">
      <w:pPr>
        <w:spacing w:line="12" w:lineRule="exact"/>
        <w:rPr>
          <w:sz w:val="20"/>
          <w:szCs w:val="20"/>
        </w:rPr>
      </w:pPr>
    </w:p>
    <w:p w:rsidR="00480830" w:rsidRDefault="00183FC3">
      <w:pPr>
        <w:spacing w:line="234" w:lineRule="auto"/>
        <w:ind w:left="7" w:firstLine="283"/>
        <w:rPr>
          <w:sz w:val="20"/>
          <w:szCs w:val="20"/>
        </w:rPr>
      </w:pPr>
      <w:r>
        <w:rPr>
          <w:rFonts w:eastAsia="Times New Roman"/>
          <w:sz w:val="24"/>
          <w:szCs w:val="24"/>
        </w:rPr>
        <w:t>– знать историю возникновения и развития основных философских, экономических, политико-правовых течений в мире, особенности их реализации в России.</w:t>
      </w:r>
    </w:p>
    <w:p w:rsidR="00480830" w:rsidRDefault="00480830">
      <w:pPr>
        <w:spacing w:line="282" w:lineRule="exact"/>
        <w:rPr>
          <w:sz w:val="20"/>
          <w:szCs w:val="20"/>
        </w:rPr>
      </w:pPr>
    </w:p>
    <w:p w:rsidR="00480830" w:rsidRDefault="00183FC3">
      <w:pPr>
        <w:ind w:left="707"/>
        <w:rPr>
          <w:sz w:val="20"/>
          <w:szCs w:val="20"/>
        </w:rPr>
      </w:pPr>
      <w:r>
        <w:rPr>
          <w:rFonts w:eastAsia="Times New Roman"/>
          <w:b/>
          <w:bCs/>
          <w:sz w:val="24"/>
          <w:szCs w:val="24"/>
        </w:rPr>
        <w:t>Выпускник на базовом уровне получит возможность научиться:</w:t>
      </w:r>
    </w:p>
    <w:p w:rsidR="00480830" w:rsidRDefault="00480830">
      <w:pPr>
        <w:spacing w:line="7" w:lineRule="exact"/>
        <w:rPr>
          <w:sz w:val="20"/>
          <w:szCs w:val="20"/>
        </w:rPr>
      </w:pPr>
    </w:p>
    <w:p w:rsidR="00480830" w:rsidRDefault="00183FC3">
      <w:pPr>
        <w:spacing w:line="234" w:lineRule="auto"/>
        <w:ind w:left="7" w:firstLine="283"/>
        <w:rPr>
          <w:sz w:val="20"/>
          <w:szCs w:val="20"/>
        </w:rPr>
      </w:pPr>
      <w:r>
        <w:rPr>
          <w:rFonts w:eastAsia="Times New Roman"/>
          <w:sz w:val="24"/>
          <w:szCs w:val="24"/>
        </w:rPr>
        <w:t xml:space="preserve">– </w:t>
      </w:r>
      <w:r>
        <w:rPr>
          <w:rFonts w:eastAsia="Times New Roman"/>
          <w:i/>
          <w:iCs/>
          <w:sz w:val="24"/>
          <w:szCs w:val="24"/>
        </w:rPr>
        <w:t>владеть системными историческими знаниями,</w:t>
      </w:r>
      <w:r>
        <w:rPr>
          <w:rFonts w:eastAsia="Times New Roman"/>
          <w:sz w:val="24"/>
          <w:szCs w:val="24"/>
        </w:rPr>
        <w:t xml:space="preserve"> </w:t>
      </w:r>
      <w:r>
        <w:rPr>
          <w:rFonts w:eastAsia="Times New Roman"/>
          <w:i/>
          <w:iCs/>
          <w:sz w:val="24"/>
          <w:szCs w:val="24"/>
        </w:rPr>
        <w:t>служащими основой для понимания места и роли России в мировой истории,</w:t>
      </w:r>
      <w:r>
        <w:rPr>
          <w:rFonts w:eastAsia="Times New Roman"/>
          <w:sz w:val="24"/>
          <w:szCs w:val="24"/>
        </w:rPr>
        <w:t xml:space="preserve"> </w:t>
      </w:r>
      <w:r>
        <w:rPr>
          <w:rFonts w:eastAsia="Times New Roman"/>
          <w:i/>
          <w:iCs/>
          <w:sz w:val="24"/>
          <w:szCs w:val="24"/>
        </w:rPr>
        <w:t>для</w:t>
      </w:r>
      <w:r>
        <w:rPr>
          <w:rFonts w:eastAsia="Times New Roman"/>
          <w:sz w:val="24"/>
          <w:szCs w:val="24"/>
        </w:rPr>
        <w:t xml:space="preserve"> </w:t>
      </w:r>
      <w:r>
        <w:rPr>
          <w:rFonts w:eastAsia="Times New Roman"/>
          <w:i/>
          <w:iCs/>
          <w:sz w:val="24"/>
          <w:szCs w:val="24"/>
        </w:rPr>
        <w:t>соотнесения (синхронизации) событий и процессов всемирной, национальной и региональной/локальной истории;</w:t>
      </w:r>
    </w:p>
    <w:p w:rsidR="00480830" w:rsidRDefault="00480830">
      <w:pPr>
        <w:spacing w:line="13" w:lineRule="exact"/>
        <w:rPr>
          <w:sz w:val="20"/>
          <w:szCs w:val="20"/>
        </w:rPr>
      </w:pPr>
    </w:p>
    <w:p w:rsidR="00480830" w:rsidRDefault="00183FC3">
      <w:pPr>
        <w:spacing w:line="234" w:lineRule="auto"/>
        <w:ind w:left="7" w:firstLine="283"/>
        <w:rPr>
          <w:sz w:val="20"/>
          <w:szCs w:val="20"/>
        </w:rPr>
      </w:pPr>
      <w:r>
        <w:rPr>
          <w:rFonts w:eastAsia="Times New Roman"/>
          <w:sz w:val="24"/>
          <w:szCs w:val="24"/>
        </w:rPr>
        <w:t xml:space="preserve">– </w:t>
      </w:r>
      <w:r>
        <w:rPr>
          <w:rFonts w:eastAsia="Times New Roman"/>
          <w:i/>
          <w:iCs/>
          <w:sz w:val="24"/>
          <w:szCs w:val="24"/>
        </w:rPr>
        <w:t>применять приемы самостоятельного поиска и критического анализа историко-социальной информации,</w:t>
      </w:r>
      <w:r>
        <w:rPr>
          <w:rFonts w:eastAsia="Times New Roman"/>
          <w:sz w:val="24"/>
          <w:szCs w:val="24"/>
        </w:rPr>
        <w:t xml:space="preserve"> </w:t>
      </w:r>
      <w:r>
        <w:rPr>
          <w:rFonts w:eastAsia="Times New Roman"/>
          <w:i/>
          <w:iCs/>
          <w:sz w:val="24"/>
          <w:szCs w:val="24"/>
        </w:rPr>
        <w:t>ее систематизации и</w:t>
      </w:r>
      <w:r>
        <w:rPr>
          <w:rFonts w:eastAsia="Times New Roman"/>
          <w:sz w:val="24"/>
          <w:szCs w:val="24"/>
        </w:rPr>
        <w:t xml:space="preserve"> </w:t>
      </w:r>
      <w:r>
        <w:rPr>
          <w:rFonts w:eastAsia="Times New Roman"/>
          <w:i/>
          <w:iCs/>
          <w:sz w:val="24"/>
          <w:szCs w:val="24"/>
        </w:rPr>
        <w:t>представления в различных знаковых системах;</w:t>
      </w:r>
    </w:p>
    <w:p w:rsidR="00480830" w:rsidRDefault="00480830">
      <w:pPr>
        <w:spacing w:line="13" w:lineRule="exact"/>
        <w:rPr>
          <w:sz w:val="20"/>
          <w:szCs w:val="20"/>
        </w:rPr>
      </w:pPr>
    </w:p>
    <w:p w:rsidR="00480830" w:rsidRDefault="00183FC3">
      <w:pPr>
        <w:spacing w:line="236" w:lineRule="auto"/>
        <w:ind w:left="7" w:firstLine="283"/>
        <w:jc w:val="both"/>
        <w:rPr>
          <w:sz w:val="20"/>
          <w:szCs w:val="20"/>
        </w:rPr>
      </w:pPr>
      <w:r>
        <w:rPr>
          <w:rFonts w:eastAsia="Times New Roman"/>
          <w:sz w:val="24"/>
          <w:szCs w:val="24"/>
        </w:rPr>
        <w:t xml:space="preserve">– </w:t>
      </w:r>
      <w:r>
        <w:rPr>
          <w:rFonts w:eastAsia="Times New Roman"/>
          <w:i/>
          <w:iCs/>
          <w:sz w:val="24"/>
          <w:szCs w:val="24"/>
        </w:rPr>
        <w:t>использовать принципы структурно-функционального,</w:t>
      </w:r>
      <w:r>
        <w:rPr>
          <w:rFonts w:eastAsia="Times New Roman"/>
          <w:sz w:val="24"/>
          <w:szCs w:val="24"/>
        </w:rPr>
        <w:t xml:space="preserve"> </w:t>
      </w:r>
      <w:r>
        <w:rPr>
          <w:rFonts w:eastAsia="Times New Roman"/>
          <w:i/>
          <w:iCs/>
          <w:sz w:val="24"/>
          <w:szCs w:val="24"/>
        </w:rPr>
        <w:t>временнóго и пространственного анализа при работе с источниками,</w:t>
      </w:r>
      <w:r>
        <w:rPr>
          <w:rFonts w:eastAsia="Times New Roman"/>
          <w:sz w:val="24"/>
          <w:szCs w:val="24"/>
        </w:rPr>
        <w:t xml:space="preserve"> </w:t>
      </w:r>
      <w:r>
        <w:rPr>
          <w:rFonts w:eastAsia="Times New Roman"/>
          <w:i/>
          <w:iCs/>
          <w:sz w:val="24"/>
          <w:szCs w:val="24"/>
        </w:rPr>
        <w:t>интерпретировать и сравнивать содержащуюся в них информацию с целью реконструкции фрагментов исторической действительности, аргументации выводов, вынесения оценочных суждений;</w:t>
      </w:r>
    </w:p>
    <w:p w:rsidR="00480830" w:rsidRDefault="00480830">
      <w:pPr>
        <w:spacing w:line="14" w:lineRule="exact"/>
        <w:rPr>
          <w:sz w:val="20"/>
          <w:szCs w:val="20"/>
        </w:rPr>
      </w:pPr>
    </w:p>
    <w:p w:rsidR="00480830" w:rsidRDefault="00183FC3">
      <w:pPr>
        <w:spacing w:line="234" w:lineRule="auto"/>
        <w:ind w:left="7" w:firstLine="283"/>
        <w:rPr>
          <w:sz w:val="20"/>
          <w:szCs w:val="20"/>
        </w:rPr>
      </w:pPr>
      <w:r>
        <w:rPr>
          <w:rFonts w:eastAsia="Times New Roman"/>
          <w:sz w:val="24"/>
          <w:szCs w:val="24"/>
        </w:rPr>
        <w:t xml:space="preserve">– </w:t>
      </w:r>
      <w:r>
        <w:rPr>
          <w:rFonts w:eastAsia="Times New Roman"/>
          <w:i/>
          <w:iCs/>
          <w:sz w:val="24"/>
          <w:szCs w:val="24"/>
        </w:rPr>
        <w:t>анализировать и сопоставлять как научные,</w:t>
      </w:r>
      <w:r>
        <w:rPr>
          <w:rFonts w:eastAsia="Times New Roman"/>
          <w:sz w:val="24"/>
          <w:szCs w:val="24"/>
        </w:rPr>
        <w:t xml:space="preserve"> </w:t>
      </w:r>
      <w:r>
        <w:rPr>
          <w:rFonts w:eastAsia="Times New Roman"/>
          <w:i/>
          <w:iCs/>
          <w:sz w:val="24"/>
          <w:szCs w:val="24"/>
        </w:rPr>
        <w:t>так и вненаучные версии и оценки исторического прошлого,</w:t>
      </w:r>
      <w:r>
        <w:rPr>
          <w:rFonts w:eastAsia="Times New Roman"/>
          <w:sz w:val="24"/>
          <w:szCs w:val="24"/>
        </w:rPr>
        <w:t xml:space="preserve"> </w:t>
      </w:r>
      <w:r>
        <w:rPr>
          <w:rFonts w:eastAsia="Times New Roman"/>
          <w:i/>
          <w:iCs/>
          <w:sz w:val="24"/>
          <w:szCs w:val="24"/>
        </w:rPr>
        <w:t>отличать интерпретации,</w:t>
      </w:r>
      <w:r>
        <w:rPr>
          <w:rFonts w:eastAsia="Times New Roman"/>
          <w:sz w:val="24"/>
          <w:szCs w:val="24"/>
        </w:rPr>
        <w:t xml:space="preserve"> </w:t>
      </w:r>
      <w:r>
        <w:rPr>
          <w:rFonts w:eastAsia="Times New Roman"/>
          <w:i/>
          <w:iCs/>
          <w:sz w:val="24"/>
          <w:szCs w:val="24"/>
        </w:rPr>
        <w:t>основанные на фактическом материале, от заведомых искажений, фальсификации;</w:t>
      </w:r>
    </w:p>
    <w:p w:rsidR="00480830" w:rsidRDefault="00480830">
      <w:pPr>
        <w:spacing w:line="13" w:lineRule="exact"/>
        <w:rPr>
          <w:sz w:val="20"/>
          <w:szCs w:val="20"/>
        </w:rPr>
      </w:pPr>
    </w:p>
    <w:p w:rsidR="00480830" w:rsidRDefault="00183FC3">
      <w:pPr>
        <w:spacing w:line="234" w:lineRule="auto"/>
        <w:ind w:left="7" w:firstLine="283"/>
        <w:rPr>
          <w:sz w:val="20"/>
          <w:szCs w:val="20"/>
        </w:rPr>
      </w:pPr>
      <w:r>
        <w:rPr>
          <w:rFonts w:eastAsia="Times New Roman"/>
          <w:sz w:val="24"/>
          <w:szCs w:val="24"/>
        </w:rPr>
        <w:t xml:space="preserve">– </w:t>
      </w:r>
      <w:r>
        <w:rPr>
          <w:rFonts w:eastAsia="Times New Roman"/>
          <w:i/>
          <w:iCs/>
          <w:sz w:val="24"/>
          <w:szCs w:val="24"/>
        </w:rPr>
        <w:t>раскрывать сущность дискуссионных, «трудных»</w:t>
      </w:r>
      <w:r>
        <w:rPr>
          <w:rFonts w:eastAsia="Times New Roman"/>
          <w:sz w:val="24"/>
          <w:szCs w:val="24"/>
        </w:rPr>
        <w:t xml:space="preserve"> </w:t>
      </w:r>
      <w:r>
        <w:rPr>
          <w:rFonts w:eastAsia="Times New Roman"/>
          <w:i/>
          <w:iCs/>
          <w:sz w:val="24"/>
          <w:szCs w:val="24"/>
        </w:rPr>
        <w:t>вопросов истории России,</w:t>
      </w:r>
      <w:r>
        <w:rPr>
          <w:rFonts w:eastAsia="Times New Roman"/>
          <w:sz w:val="24"/>
          <w:szCs w:val="24"/>
        </w:rPr>
        <w:t xml:space="preserve"> </w:t>
      </w:r>
      <w:r>
        <w:rPr>
          <w:rFonts w:eastAsia="Times New Roman"/>
          <w:i/>
          <w:iCs/>
          <w:sz w:val="24"/>
          <w:szCs w:val="24"/>
        </w:rPr>
        <w:t>определять и аргументировать свое отношение к</w:t>
      </w:r>
      <w:r>
        <w:rPr>
          <w:rFonts w:eastAsia="Times New Roman"/>
          <w:sz w:val="24"/>
          <w:szCs w:val="24"/>
        </w:rPr>
        <w:t xml:space="preserve"> </w:t>
      </w:r>
      <w:r>
        <w:rPr>
          <w:rFonts w:eastAsia="Times New Roman"/>
          <w:i/>
          <w:iCs/>
          <w:sz w:val="24"/>
          <w:szCs w:val="24"/>
        </w:rPr>
        <w:t>различным версиям, оценкам исторических событий и деятельности личностей на основе представлений о достижениях историографии;</w:t>
      </w:r>
    </w:p>
    <w:p w:rsidR="00480830" w:rsidRDefault="00480830">
      <w:pPr>
        <w:spacing w:line="1" w:lineRule="exact"/>
        <w:rPr>
          <w:sz w:val="20"/>
          <w:szCs w:val="20"/>
        </w:rPr>
      </w:pPr>
    </w:p>
    <w:p w:rsidR="00480830" w:rsidRDefault="00183FC3">
      <w:pPr>
        <w:ind w:left="287"/>
        <w:rPr>
          <w:sz w:val="20"/>
          <w:szCs w:val="20"/>
        </w:rPr>
      </w:pPr>
      <w:r>
        <w:rPr>
          <w:rFonts w:eastAsia="Times New Roman"/>
          <w:sz w:val="24"/>
          <w:szCs w:val="24"/>
        </w:rPr>
        <w:t xml:space="preserve">–   </w:t>
      </w:r>
      <w:r>
        <w:rPr>
          <w:rFonts w:eastAsia="Times New Roman"/>
          <w:i/>
          <w:iCs/>
          <w:sz w:val="24"/>
          <w:szCs w:val="24"/>
        </w:rPr>
        <w:t>целенаправленно применять элементы методологических знаний об историческом процессе,</w:t>
      </w:r>
      <w:r>
        <w:rPr>
          <w:rFonts w:eastAsia="Times New Roman"/>
          <w:sz w:val="24"/>
          <w:szCs w:val="24"/>
        </w:rPr>
        <w:t xml:space="preserve"> </w:t>
      </w:r>
      <w:r>
        <w:rPr>
          <w:rFonts w:eastAsia="Times New Roman"/>
          <w:i/>
          <w:iCs/>
          <w:sz w:val="24"/>
          <w:szCs w:val="24"/>
        </w:rPr>
        <w:t>начальные историографические умения</w:t>
      </w:r>
    </w:p>
    <w:p w:rsidR="00480830" w:rsidRDefault="00480830">
      <w:pPr>
        <w:spacing w:line="12" w:lineRule="exact"/>
        <w:rPr>
          <w:sz w:val="20"/>
          <w:szCs w:val="20"/>
        </w:rPr>
      </w:pPr>
    </w:p>
    <w:p w:rsidR="00480830" w:rsidRDefault="00183FC3">
      <w:pPr>
        <w:numPr>
          <w:ilvl w:val="0"/>
          <w:numId w:val="13"/>
        </w:numPr>
        <w:tabs>
          <w:tab w:val="left" w:pos="216"/>
        </w:tabs>
        <w:spacing w:line="234" w:lineRule="auto"/>
        <w:ind w:left="7" w:hanging="7"/>
        <w:rPr>
          <w:rFonts w:eastAsia="Times New Roman"/>
          <w:i/>
          <w:iCs/>
          <w:sz w:val="24"/>
          <w:szCs w:val="24"/>
        </w:rPr>
      </w:pPr>
      <w:r>
        <w:rPr>
          <w:rFonts w:eastAsia="Times New Roman"/>
          <w:i/>
          <w:iCs/>
          <w:sz w:val="24"/>
          <w:szCs w:val="24"/>
        </w:rPr>
        <w:t>познавательной, проектной, учебно-исследовательской деятельности, социальной практике, поликультурном общении, общественных обсуждениях и т.д.;</w:t>
      </w:r>
    </w:p>
    <w:p w:rsidR="00480830" w:rsidRDefault="00480830">
      <w:pPr>
        <w:spacing w:line="13" w:lineRule="exact"/>
        <w:rPr>
          <w:rFonts w:eastAsia="Times New Roman"/>
          <w:i/>
          <w:iCs/>
          <w:sz w:val="24"/>
          <w:szCs w:val="24"/>
        </w:rPr>
      </w:pPr>
    </w:p>
    <w:p w:rsidR="00480830" w:rsidRDefault="00183FC3">
      <w:pPr>
        <w:spacing w:line="233" w:lineRule="auto"/>
        <w:ind w:left="7" w:firstLine="283"/>
        <w:rPr>
          <w:rFonts w:eastAsia="Times New Roman"/>
          <w:i/>
          <w:iCs/>
          <w:sz w:val="24"/>
          <w:szCs w:val="24"/>
        </w:rPr>
      </w:pPr>
      <w:r>
        <w:rPr>
          <w:rFonts w:eastAsia="Times New Roman"/>
          <w:sz w:val="24"/>
          <w:szCs w:val="24"/>
        </w:rPr>
        <w:t xml:space="preserve">– </w:t>
      </w:r>
      <w:r>
        <w:rPr>
          <w:rFonts w:eastAsia="Times New Roman"/>
          <w:i/>
          <w:iCs/>
          <w:sz w:val="24"/>
          <w:szCs w:val="24"/>
        </w:rPr>
        <w:t>применять приемы самообразования в области общественно-научного</w:t>
      </w:r>
      <w:r>
        <w:rPr>
          <w:rFonts w:eastAsia="Times New Roman"/>
          <w:sz w:val="24"/>
          <w:szCs w:val="24"/>
        </w:rPr>
        <w:t xml:space="preserve"> </w:t>
      </w:r>
      <w:r>
        <w:rPr>
          <w:rFonts w:eastAsia="Times New Roman"/>
          <w:i/>
          <w:iCs/>
          <w:sz w:val="24"/>
          <w:szCs w:val="24"/>
        </w:rPr>
        <w:t>(социально-гуманитарного)</w:t>
      </w:r>
      <w:r>
        <w:rPr>
          <w:rFonts w:eastAsia="Times New Roman"/>
          <w:sz w:val="24"/>
          <w:szCs w:val="24"/>
        </w:rPr>
        <w:t xml:space="preserve"> </w:t>
      </w:r>
      <w:r>
        <w:rPr>
          <w:rFonts w:eastAsia="Times New Roman"/>
          <w:i/>
          <w:iCs/>
          <w:sz w:val="24"/>
          <w:szCs w:val="24"/>
        </w:rPr>
        <w:t>познания для дальнейшего</w:t>
      </w:r>
      <w:r>
        <w:rPr>
          <w:rFonts w:eastAsia="Times New Roman"/>
          <w:sz w:val="24"/>
          <w:szCs w:val="24"/>
        </w:rPr>
        <w:t xml:space="preserve"> </w:t>
      </w:r>
      <w:r>
        <w:rPr>
          <w:rFonts w:eastAsia="Times New Roman"/>
          <w:i/>
          <w:iCs/>
          <w:sz w:val="24"/>
          <w:szCs w:val="24"/>
        </w:rPr>
        <w:t>получения профессионального образования;</w:t>
      </w:r>
    </w:p>
    <w:p w:rsidR="00480830" w:rsidRDefault="00480830">
      <w:pPr>
        <w:spacing w:line="2" w:lineRule="exact"/>
        <w:rPr>
          <w:rFonts w:eastAsia="Times New Roman"/>
          <w:i/>
          <w:iCs/>
          <w:sz w:val="24"/>
          <w:szCs w:val="24"/>
        </w:rPr>
      </w:pPr>
    </w:p>
    <w:p w:rsidR="00480830" w:rsidRDefault="00183FC3">
      <w:pPr>
        <w:ind w:left="287"/>
        <w:rPr>
          <w:rFonts w:eastAsia="Times New Roman"/>
          <w:i/>
          <w:iCs/>
          <w:sz w:val="24"/>
          <w:szCs w:val="24"/>
        </w:rPr>
      </w:pPr>
      <w:r>
        <w:rPr>
          <w:rFonts w:eastAsia="Times New Roman"/>
          <w:sz w:val="24"/>
          <w:szCs w:val="24"/>
        </w:rPr>
        <w:t xml:space="preserve">–   </w:t>
      </w:r>
      <w:r>
        <w:rPr>
          <w:rFonts w:eastAsia="Times New Roman"/>
          <w:i/>
          <w:iCs/>
          <w:sz w:val="24"/>
          <w:szCs w:val="24"/>
        </w:rPr>
        <w:t>использовать современные версии и трактовки важнейших проблем отечественной и всемирной истории;</w:t>
      </w:r>
    </w:p>
    <w:p w:rsidR="00480830" w:rsidRDefault="00183FC3">
      <w:pPr>
        <w:ind w:left="287"/>
        <w:rPr>
          <w:rFonts w:eastAsia="Times New Roman"/>
          <w:i/>
          <w:iCs/>
          <w:sz w:val="24"/>
          <w:szCs w:val="24"/>
        </w:rPr>
      </w:pPr>
      <w:r>
        <w:rPr>
          <w:rFonts w:eastAsia="Times New Roman"/>
          <w:sz w:val="24"/>
          <w:szCs w:val="24"/>
        </w:rPr>
        <w:t xml:space="preserve">–   </w:t>
      </w:r>
      <w:r>
        <w:rPr>
          <w:rFonts w:eastAsia="Times New Roman"/>
          <w:i/>
          <w:iCs/>
          <w:sz w:val="24"/>
          <w:szCs w:val="24"/>
        </w:rPr>
        <w:t>выявлять,</w:t>
      </w:r>
      <w:r>
        <w:rPr>
          <w:rFonts w:eastAsia="Times New Roman"/>
          <w:sz w:val="24"/>
          <w:szCs w:val="24"/>
        </w:rPr>
        <w:t xml:space="preserve"> </w:t>
      </w:r>
      <w:r>
        <w:rPr>
          <w:rFonts w:eastAsia="Times New Roman"/>
          <w:i/>
          <w:iCs/>
          <w:sz w:val="24"/>
          <w:szCs w:val="24"/>
        </w:rPr>
        <w:t>понимать и прогнозировать развитие политических приоритетов России с учетом ее исторического опыта.</w:t>
      </w:r>
    </w:p>
    <w:p w:rsidR="00480830" w:rsidRDefault="00480830">
      <w:pPr>
        <w:spacing w:line="281" w:lineRule="exact"/>
        <w:rPr>
          <w:sz w:val="20"/>
          <w:szCs w:val="20"/>
        </w:rPr>
      </w:pPr>
    </w:p>
    <w:p w:rsidR="00480830" w:rsidRDefault="00183FC3">
      <w:pPr>
        <w:ind w:left="5087"/>
        <w:rPr>
          <w:sz w:val="20"/>
          <w:szCs w:val="20"/>
        </w:rPr>
      </w:pPr>
      <w:r>
        <w:rPr>
          <w:rFonts w:eastAsia="Times New Roman"/>
          <w:b/>
          <w:bCs/>
          <w:sz w:val="24"/>
          <w:szCs w:val="24"/>
        </w:rPr>
        <w:t>2.Содержание учебного предмета, курса.</w:t>
      </w:r>
    </w:p>
    <w:p w:rsidR="00480830" w:rsidRDefault="00183FC3">
      <w:pPr>
        <w:ind w:left="707"/>
        <w:rPr>
          <w:sz w:val="20"/>
          <w:szCs w:val="20"/>
        </w:rPr>
      </w:pPr>
      <w:r>
        <w:rPr>
          <w:rFonts w:eastAsia="Times New Roman"/>
          <w:b/>
          <w:bCs/>
          <w:sz w:val="24"/>
          <w:szCs w:val="24"/>
        </w:rPr>
        <w:t>2.1.Курс «Всеобщая (Новейшая) история периода 1914–2020 гг»</w:t>
      </w:r>
    </w:p>
    <w:p w:rsidR="00480830" w:rsidRDefault="00183FC3">
      <w:pPr>
        <w:spacing w:line="235" w:lineRule="auto"/>
        <w:ind w:left="707"/>
        <w:rPr>
          <w:sz w:val="20"/>
          <w:szCs w:val="20"/>
        </w:rPr>
      </w:pPr>
      <w:r>
        <w:rPr>
          <w:rFonts w:eastAsia="Times New Roman"/>
          <w:sz w:val="24"/>
          <w:szCs w:val="24"/>
        </w:rPr>
        <w:t>Мир накануне Первой мировой войны</w:t>
      </w:r>
    </w:p>
    <w:p w:rsidR="00480830" w:rsidRDefault="00480830">
      <w:pPr>
        <w:sectPr w:rsidR="00480830">
          <w:pgSz w:w="16840" w:h="11906" w:orient="landscape"/>
          <w:pgMar w:top="1440" w:right="1138" w:bottom="544" w:left="1133" w:header="0" w:footer="0" w:gutter="0"/>
          <w:cols w:space="720" w:equalWidth="0">
            <w:col w:w="14567"/>
          </w:cols>
        </w:sectPr>
      </w:pPr>
    </w:p>
    <w:p w:rsidR="00480830" w:rsidRDefault="00480830">
      <w:pPr>
        <w:spacing w:line="264" w:lineRule="exact"/>
        <w:rPr>
          <w:sz w:val="20"/>
          <w:szCs w:val="20"/>
        </w:rPr>
      </w:pPr>
    </w:p>
    <w:p w:rsidR="00480830" w:rsidRDefault="00183FC3">
      <w:pPr>
        <w:spacing w:line="237" w:lineRule="auto"/>
        <w:ind w:firstLine="708"/>
        <w:jc w:val="both"/>
        <w:rPr>
          <w:sz w:val="20"/>
          <w:szCs w:val="20"/>
        </w:rPr>
      </w:pPr>
      <w:r>
        <w:rPr>
          <w:rFonts w:eastAsia="Times New Roman"/>
          <w:sz w:val="24"/>
          <w:szCs w:val="24"/>
        </w:rPr>
        <w:t xml:space="preserve">Индустриальное общество. Либерализм, консерватизм, социал-демократия, анархизм. Рабочее и социалистическое движение. Профсоюзы. </w:t>
      </w:r>
      <w:r>
        <w:rPr>
          <w:rFonts w:eastAsia="Times New Roman"/>
          <w:i/>
          <w:iCs/>
          <w:sz w:val="24"/>
          <w:szCs w:val="24"/>
        </w:rPr>
        <w:t>Расширение избирательного права.</w:t>
      </w:r>
      <w:r>
        <w:rPr>
          <w:rFonts w:eastAsia="Times New Roman"/>
          <w:sz w:val="24"/>
          <w:szCs w:val="24"/>
        </w:rPr>
        <w:t xml:space="preserve"> Национализм. «Империализм». Колониальные и континентальные империи. Мировой порядок перед Первой мировой войной. Антанта и Тройственный союз. Гаагские конвенции и декларации. </w:t>
      </w:r>
      <w:r>
        <w:rPr>
          <w:rFonts w:eastAsia="Times New Roman"/>
          <w:i/>
          <w:iCs/>
          <w:sz w:val="24"/>
          <w:szCs w:val="24"/>
        </w:rPr>
        <w:t>Гонка вооружений и</w:t>
      </w:r>
      <w:r>
        <w:rPr>
          <w:rFonts w:eastAsia="Times New Roman"/>
          <w:sz w:val="24"/>
          <w:szCs w:val="24"/>
        </w:rPr>
        <w:t xml:space="preserve"> </w:t>
      </w:r>
      <w:r>
        <w:rPr>
          <w:rFonts w:eastAsia="Times New Roman"/>
          <w:i/>
          <w:iCs/>
          <w:sz w:val="24"/>
          <w:szCs w:val="24"/>
        </w:rPr>
        <w:t>милитаризация. Пропаганда.</w:t>
      </w:r>
    </w:p>
    <w:p w:rsidR="00480830" w:rsidRDefault="00480830">
      <w:pPr>
        <w:spacing w:line="2" w:lineRule="exact"/>
        <w:rPr>
          <w:sz w:val="20"/>
          <w:szCs w:val="20"/>
        </w:rPr>
      </w:pPr>
    </w:p>
    <w:p w:rsidR="00480830" w:rsidRDefault="00183FC3">
      <w:pPr>
        <w:ind w:left="700"/>
        <w:rPr>
          <w:sz w:val="20"/>
          <w:szCs w:val="20"/>
        </w:rPr>
      </w:pPr>
      <w:r>
        <w:rPr>
          <w:rFonts w:eastAsia="Times New Roman"/>
          <w:sz w:val="24"/>
          <w:szCs w:val="24"/>
        </w:rPr>
        <w:t>Региональные конфликты накануне Первой мировой войны. Причины Первой мировой войны.</w:t>
      </w:r>
    </w:p>
    <w:p w:rsidR="00480830" w:rsidRDefault="00183FC3">
      <w:pPr>
        <w:ind w:left="700"/>
        <w:rPr>
          <w:sz w:val="20"/>
          <w:szCs w:val="20"/>
        </w:rPr>
      </w:pPr>
      <w:r>
        <w:rPr>
          <w:rFonts w:eastAsia="Times New Roman"/>
          <w:sz w:val="24"/>
          <w:szCs w:val="24"/>
        </w:rPr>
        <w:t>Первая мировая война</w:t>
      </w:r>
    </w:p>
    <w:p w:rsidR="00480830" w:rsidRDefault="00480830">
      <w:pPr>
        <w:spacing w:line="12" w:lineRule="exact"/>
        <w:rPr>
          <w:sz w:val="20"/>
          <w:szCs w:val="20"/>
        </w:rPr>
      </w:pPr>
    </w:p>
    <w:p w:rsidR="00480830" w:rsidRDefault="00183FC3">
      <w:pPr>
        <w:spacing w:line="239" w:lineRule="auto"/>
        <w:ind w:firstLine="708"/>
        <w:jc w:val="both"/>
        <w:rPr>
          <w:sz w:val="20"/>
          <w:szCs w:val="20"/>
        </w:rPr>
      </w:pPr>
      <w:r>
        <w:rPr>
          <w:rFonts w:eastAsia="Times New Roman"/>
          <w:sz w:val="24"/>
          <w:szCs w:val="24"/>
        </w:rPr>
        <w:t xml:space="preserve">Ситуация на Балканах. Сараевское убийство. Нападение Австро-Венгрии на Сербию. Вступление в войну Германии, России, Франции, Великобритании, Японии, Черногории, Бельгии. Цели войны. Планы сторон. </w:t>
      </w:r>
      <w:r>
        <w:rPr>
          <w:rFonts w:eastAsia="Times New Roman"/>
          <w:i/>
          <w:iCs/>
          <w:sz w:val="24"/>
          <w:szCs w:val="24"/>
        </w:rPr>
        <w:t>«Бег к морю».</w:t>
      </w:r>
      <w:r>
        <w:rPr>
          <w:rFonts w:eastAsia="Times New Roman"/>
          <w:sz w:val="24"/>
          <w:szCs w:val="24"/>
        </w:rPr>
        <w:t xml:space="preserve"> Сражение на Марне. Победа российской армии под Гумбиненом и поражение под Танненбергом. Наступление в Галиции. </w:t>
      </w:r>
      <w:r>
        <w:rPr>
          <w:rFonts w:eastAsia="Times New Roman"/>
          <w:i/>
          <w:iCs/>
          <w:sz w:val="24"/>
          <w:szCs w:val="24"/>
        </w:rPr>
        <w:t>Морское сражение при Гельголанде.</w:t>
      </w:r>
      <w:r>
        <w:rPr>
          <w:rFonts w:eastAsia="Times New Roman"/>
          <w:sz w:val="24"/>
          <w:szCs w:val="24"/>
        </w:rPr>
        <w:t xml:space="preserve"> </w:t>
      </w:r>
      <w:r>
        <w:rPr>
          <w:rFonts w:eastAsia="Times New Roman"/>
          <w:i/>
          <w:iCs/>
          <w:sz w:val="24"/>
          <w:szCs w:val="24"/>
        </w:rPr>
        <w:t xml:space="preserve">Вступление в войну Османской империи.Вступление в войну Болгарии и Италии. Поражение Сербии. </w:t>
      </w:r>
      <w:r>
        <w:rPr>
          <w:rFonts w:eastAsia="Times New Roman"/>
          <w:sz w:val="24"/>
          <w:szCs w:val="24"/>
        </w:rPr>
        <w:t>Четверной союз</w:t>
      </w:r>
      <w:r>
        <w:rPr>
          <w:rFonts w:eastAsia="Times New Roman"/>
          <w:i/>
          <w:iCs/>
          <w:sz w:val="24"/>
          <w:szCs w:val="24"/>
        </w:rPr>
        <w:t xml:space="preserve"> </w:t>
      </w:r>
      <w:r>
        <w:rPr>
          <w:rFonts w:eastAsia="Times New Roman"/>
          <w:sz w:val="24"/>
          <w:szCs w:val="24"/>
        </w:rPr>
        <w:t>(Центральные</w:t>
      </w:r>
      <w:r>
        <w:rPr>
          <w:rFonts w:eastAsia="Times New Roman"/>
          <w:i/>
          <w:iCs/>
          <w:sz w:val="24"/>
          <w:szCs w:val="24"/>
        </w:rPr>
        <w:t xml:space="preserve"> </w:t>
      </w:r>
      <w:r>
        <w:rPr>
          <w:rFonts w:eastAsia="Times New Roman"/>
          <w:sz w:val="24"/>
          <w:szCs w:val="24"/>
        </w:rPr>
        <w:t xml:space="preserve">державы). Верден. Отступление российской армии. Сомма. </w:t>
      </w:r>
      <w:r>
        <w:rPr>
          <w:rFonts w:eastAsia="Times New Roman"/>
          <w:i/>
          <w:iCs/>
          <w:sz w:val="24"/>
          <w:szCs w:val="24"/>
        </w:rPr>
        <w:t>Война в Месопотамии.</w:t>
      </w:r>
      <w:r>
        <w:rPr>
          <w:rFonts w:eastAsia="Times New Roman"/>
          <w:sz w:val="24"/>
          <w:szCs w:val="24"/>
        </w:rPr>
        <w:t xml:space="preserve"> Геноцид в Османской империи. </w:t>
      </w:r>
      <w:r>
        <w:rPr>
          <w:rFonts w:eastAsia="Times New Roman"/>
          <w:i/>
          <w:iCs/>
          <w:sz w:val="24"/>
          <w:szCs w:val="24"/>
        </w:rPr>
        <w:t>Ютландское сражение.</w:t>
      </w:r>
      <w:r>
        <w:rPr>
          <w:rFonts w:eastAsia="Times New Roman"/>
          <w:sz w:val="24"/>
          <w:szCs w:val="24"/>
        </w:rPr>
        <w:t xml:space="preserve"> </w:t>
      </w:r>
      <w:r>
        <w:rPr>
          <w:rFonts w:eastAsia="Times New Roman"/>
          <w:i/>
          <w:iCs/>
          <w:sz w:val="24"/>
          <w:szCs w:val="24"/>
        </w:rPr>
        <w:t xml:space="preserve">Вступление в войну Румынии. </w:t>
      </w:r>
      <w:r>
        <w:rPr>
          <w:rFonts w:eastAsia="Times New Roman"/>
          <w:sz w:val="24"/>
          <w:szCs w:val="24"/>
        </w:rPr>
        <w:t>Брусиловский прорыв.</w:t>
      </w:r>
      <w:r>
        <w:rPr>
          <w:rFonts w:eastAsia="Times New Roman"/>
          <w:i/>
          <w:iCs/>
          <w:sz w:val="24"/>
          <w:szCs w:val="24"/>
        </w:rPr>
        <w:t xml:space="preserve"> </w:t>
      </w:r>
      <w:r>
        <w:rPr>
          <w:rFonts w:eastAsia="Times New Roman"/>
          <w:sz w:val="24"/>
          <w:szCs w:val="24"/>
        </w:rPr>
        <w:t>Вступление в войну США.</w:t>
      </w:r>
      <w:r>
        <w:rPr>
          <w:rFonts w:eastAsia="Times New Roman"/>
          <w:i/>
          <w:iCs/>
          <w:sz w:val="24"/>
          <w:szCs w:val="24"/>
        </w:rPr>
        <w:t xml:space="preserve"> </w:t>
      </w:r>
      <w:r>
        <w:rPr>
          <w:rFonts w:eastAsia="Times New Roman"/>
          <w:sz w:val="24"/>
          <w:szCs w:val="24"/>
        </w:rPr>
        <w:t>Революция</w:t>
      </w:r>
      <w:r>
        <w:rPr>
          <w:rFonts w:eastAsia="Times New Roman"/>
          <w:i/>
          <w:iCs/>
          <w:sz w:val="24"/>
          <w:szCs w:val="24"/>
        </w:rPr>
        <w:t xml:space="preserve"> </w:t>
      </w:r>
      <w:r>
        <w:rPr>
          <w:rFonts w:eastAsia="Times New Roman"/>
          <w:sz w:val="24"/>
          <w:szCs w:val="24"/>
        </w:rPr>
        <w:t>1917</w:t>
      </w:r>
      <w:r>
        <w:rPr>
          <w:rFonts w:eastAsia="Times New Roman"/>
          <w:i/>
          <w:iCs/>
          <w:sz w:val="24"/>
          <w:szCs w:val="24"/>
        </w:rPr>
        <w:t xml:space="preserve"> </w:t>
      </w:r>
      <w:r>
        <w:rPr>
          <w:rFonts w:eastAsia="Times New Roman"/>
          <w:sz w:val="24"/>
          <w:szCs w:val="24"/>
        </w:rPr>
        <w:t>г.</w:t>
      </w:r>
      <w:r>
        <w:rPr>
          <w:rFonts w:eastAsia="Times New Roman"/>
          <w:i/>
          <w:iCs/>
          <w:sz w:val="24"/>
          <w:szCs w:val="24"/>
        </w:rPr>
        <w:t xml:space="preserve"> </w:t>
      </w:r>
      <w:r>
        <w:rPr>
          <w:rFonts w:eastAsia="Times New Roman"/>
          <w:sz w:val="24"/>
          <w:szCs w:val="24"/>
        </w:rPr>
        <w:t>и выход из войны России. 14</w:t>
      </w:r>
      <w:r>
        <w:rPr>
          <w:rFonts w:eastAsia="Times New Roman"/>
          <w:i/>
          <w:iCs/>
          <w:sz w:val="24"/>
          <w:szCs w:val="24"/>
        </w:rPr>
        <w:t xml:space="preserve"> </w:t>
      </w:r>
      <w:r>
        <w:rPr>
          <w:rFonts w:eastAsia="Times New Roman"/>
          <w:sz w:val="24"/>
          <w:szCs w:val="24"/>
        </w:rPr>
        <w:t>пунктов В.</w:t>
      </w:r>
      <w:r>
        <w:rPr>
          <w:rFonts w:eastAsia="Times New Roman"/>
          <w:i/>
          <w:iCs/>
          <w:sz w:val="24"/>
          <w:szCs w:val="24"/>
        </w:rPr>
        <w:t xml:space="preserve"> </w:t>
      </w:r>
      <w:r>
        <w:rPr>
          <w:rFonts w:eastAsia="Times New Roman"/>
          <w:sz w:val="24"/>
          <w:szCs w:val="24"/>
        </w:rPr>
        <w:t xml:space="preserve">Вильсона. Бои на Западном фронте. </w:t>
      </w:r>
      <w:r>
        <w:rPr>
          <w:rFonts w:eastAsia="Times New Roman"/>
          <w:i/>
          <w:iCs/>
          <w:sz w:val="24"/>
          <w:szCs w:val="24"/>
        </w:rPr>
        <w:t>Война в Азии.</w:t>
      </w:r>
      <w:r>
        <w:rPr>
          <w:rFonts w:eastAsia="Times New Roman"/>
          <w:sz w:val="24"/>
          <w:szCs w:val="24"/>
        </w:rPr>
        <w:t xml:space="preserve"> Капитуляция государств Четверного союза. </w:t>
      </w:r>
      <w:r>
        <w:rPr>
          <w:rFonts w:eastAsia="Times New Roman"/>
          <w:i/>
          <w:iCs/>
          <w:sz w:val="24"/>
          <w:szCs w:val="24"/>
        </w:rPr>
        <w:t>Новые методы ведения войны.</w:t>
      </w:r>
      <w:r>
        <w:rPr>
          <w:rFonts w:eastAsia="Times New Roman"/>
          <w:sz w:val="24"/>
          <w:szCs w:val="24"/>
        </w:rPr>
        <w:t xml:space="preserve"> </w:t>
      </w:r>
      <w:r>
        <w:rPr>
          <w:rFonts w:eastAsia="Times New Roman"/>
          <w:i/>
          <w:iCs/>
          <w:sz w:val="24"/>
          <w:szCs w:val="24"/>
        </w:rPr>
        <w:t xml:space="preserve">Националистическая пропаганда. Борьба на истощение. Участие колоний в европейской войне. Позиционная война. Новые практики политического насилия: массовые вынужденные переселения, геноцид. </w:t>
      </w:r>
      <w:r>
        <w:rPr>
          <w:rFonts w:eastAsia="Times New Roman"/>
          <w:sz w:val="24"/>
          <w:szCs w:val="24"/>
        </w:rPr>
        <w:t>Политические,</w:t>
      </w:r>
      <w:r>
        <w:rPr>
          <w:rFonts w:eastAsia="Times New Roman"/>
          <w:i/>
          <w:iCs/>
          <w:sz w:val="24"/>
          <w:szCs w:val="24"/>
        </w:rPr>
        <w:t xml:space="preserve"> </w:t>
      </w:r>
      <w:r>
        <w:rPr>
          <w:rFonts w:eastAsia="Times New Roman"/>
          <w:sz w:val="24"/>
          <w:szCs w:val="24"/>
        </w:rPr>
        <w:t>экономические,</w:t>
      </w:r>
      <w:r>
        <w:rPr>
          <w:rFonts w:eastAsia="Times New Roman"/>
          <w:i/>
          <w:iCs/>
          <w:sz w:val="24"/>
          <w:szCs w:val="24"/>
        </w:rPr>
        <w:t xml:space="preserve"> </w:t>
      </w:r>
      <w:r>
        <w:rPr>
          <w:rFonts w:eastAsia="Times New Roman"/>
          <w:sz w:val="24"/>
          <w:szCs w:val="24"/>
        </w:rPr>
        <w:t>социальные и культурные</w:t>
      </w:r>
      <w:r>
        <w:rPr>
          <w:rFonts w:eastAsia="Times New Roman"/>
          <w:i/>
          <w:iCs/>
          <w:sz w:val="24"/>
          <w:szCs w:val="24"/>
        </w:rPr>
        <w:t xml:space="preserve"> </w:t>
      </w:r>
      <w:r>
        <w:rPr>
          <w:rFonts w:eastAsia="Times New Roman"/>
          <w:sz w:val="24"/>
          <w:szCs w:val="24"/>
        </w:rPr>
        <w:t>последствия Первой мировой войны.</w:t>
      </w:r>
    </w:p>
    <w:p w:rsidR="00480830" w:rsidRDefault="00183FC3">
      <w:pPr>
        <w:ind w:left="700"/>
        <w:rPr>
          <w:sz w:val="20"/>
          <w:szCs w:val="20"/>
        </w:rPr>
      </w:pPr>
      <w:r>
        <w:rPr>
          <w:rFonts w:eastAsia="Times New Roman"/>
          <w:sz w:val="24"/>
          <w:szCs w:val="24"/>
        </w:rPr>
        <w:t>Революционная волна после Первой мировой войны</w:t>
      </w:r>
    </w:p>
    <w:p w:rsidR="00480830" w:rsidRDefault="00480830">
      <w:pPr>
        <w:spacing w:line="13" w:lineRule="exact"/>
        <w:rPr>
          <w:sz w:val="20"/>
          <w:szCs w:val="20"/>
        </w:rPr>
      </w:pPr>
    </w:p>
    <w:p w:rsidR="00480830" w:rsidRDefault="00183FC3">
      <w:pPr>
        <w:spacing w:line="236" w:lineRule="auto"/>
        <w:ind w:firstLine="708"/>
        <w:jc w:val="both"/>
        <w:rPr>
          <w:sz w:val="20"/>
          <w:szCs w:val="20"/>
        </w:rPr>
      </w:pPr>
      <w:r>
        <w:rPr>
          <w:rFonts w:eastAsia="Times New Roman"/>
          <w:sz w:val="24"/>
          <w:szCs w:val="24"/>
        </w:rPr>
        <w:t xml:space="preserve">Образование новых национальных государств. </w:t>
      </w:r>
      <w:r>
        <w:rPr>
          <w:rFonts w:eastAsia="Times New Roman"/>
          <w:i/>
          <w:iCs/>
          <w:sz w:val="24"/>
          <w:szCs w:val="24"/>
        </w:rPr>
        <w:t>Народы бывшей российской империи:</w:t>
      </w:r>
      <w:r>
        <w:rPr>
          <w:rFonts w:eastAsia="Times New Roman"/>
          <w:sz w:val="24"/>
          <w:szCs w:val="24"/>
        </w:rPr>
        <w:t xml:space="preserve"> </w:t>
      </w:r>
      <w:r>
        <w:rPr>
          <w:rFonts w:eastAsia="Times New Roman"/>
          <w:i/>
          <w:iCs/>
          <w:sz w:val="24"/>
          <w:szCs w:val="24"/>
        </w:rPr>
        <w:t>независимость и вхождение в СССР.</w:t>
      </w:r>
      <w:r>
        <w:rPr>
          <w:rFonts w:eastAsia="Times New Roman"/>
          <w:sz w:val="24"/>
          <w:szCs w:val="24"/>
        </w:rPr>
        <w:t xml:space="preserve"> Ноябрьская революция в Германии. Веймарская республика. </w:t>
      </w:r>
      <w:r>
        <w:rPr>
          <w:rFonts w:eastAsia="Times New Roman"/>
          <w:i/>
          <w:iCs/>
          <w:sz w:val="24"/>
          <w:szCs w:val="24"/>
        </w:rPr>
        <w:t>Антиколониальные выступления в Азии и Северной Африке.</w:t>
      </w:r>
      <w:r>
        <w:rPr>
          <w:rFonts w:eastAsia="Times New Roman"/>
          <w:sz w:val="24"/>
          <w:szCs w:val="24"/>
        </w:rPr>
        <w:t xml:space="preserve"> Образование Коминтерна. </w:t>
      </w:r>
      <w:r>
        <w:rPr>
          <w:rFonts w:eastAsia="Times New Roman"/>
          <w:i/>
          <w:iCs/>
          <w:sz w:val="24"/>
          <w:szCs w:val="24"/>
        </w:rPr>
        <w:t>Венгерская советская республика.Образование республики в Турции и кемализм.</w:t>
      </w:r>
    </w:p>
    <w:p w:rsidR="00480830" w:rsidRDefault="00480830">
      <w:pPr>
        <w:spacing w:line="2" w:lineRule="exact"/>
        <w:rPr>
          <w:sz w:val="20"/>
          <w:szCs w:val="20"/>
        </w:rPr>
      </w:pPr>
    </w:p>
    <w:p w:rsidR="00480830" w:rsidRDefault="00183FC3">
      <w:pPr>
        <w:ind w:left="700"/>
        <w:rPr>
          <w:sz w:val="20"/>
          <w:szCs w:val="20"/>
        </w:rPr>
      </w:pPr>
      <w:r>
        <w:rPr>
          <w:rFonts w:eastAsia="Times New Roman"/>
          <w:sz w:val="24"/>
          <w:szCs w:val="24"/>
        </w:rPr>
        <w:t>Версальско-вашингтонская система</w:t>
      </w:r>
    </w:p>
    <w:p w:rsidR="00480830" w:rsidRDefault="00480830">
      <w:pPr>
        <w:spacing w:line="12" w:lineRule="exact"/>
        <w:rPr>
          <w:sz w:val="20"/>
          <w:szCs w:val="20"/>
        </w:rPr>
      </w:pPr>
    </w:p>
    <w:p w:rsidR="00480830" w:rsidRDefault="00183FC3">
      <w:pPr>
        <w:spacing w:line="237" w:lineRule="auto"/>
        <w:ind w:firstLine="708"/>
        <w:jc w:val="both"/>
        <w:rPr>
          <w:sz w:val="20"/>
          <w:szCs w:val="20"/>
        </w:rPr>
      </w:pPr>
      <w:r>
        <w:rPr>
          <w:rFonts w:eastAsia="Times New Roman"/>
          <w:sz w:val="24"/>
          <w:szCs w:val="24"/>
        </w:rPr>
        <w:t xml:space="preserve">Планы послевоенного устройства мира. Парижская мирная конференция. Версальская система. Лига наций. Генуэзская конференция 1922 г. Рапалльское соглашение и признание СССР. Вашингтонская конференция. Смягчение Версальской системы. Планы Дауэса и Юнга. </w:t>
      </w:r>
      <w:r>
        <w:rPr>
          <w:rFonts w:eastAsia="Times New Roman"/>
          <w:i/>
          <w:iCs/>
          <w:sz w:val="24"/>
          <w:szCs w:val="24"/>
        </w:rPr>
        <w:t>Локарнские договоры. Формирование новых военно-политических блоков – Малая Антанта, Балканская и Балтийская Антанты. Пацифистское движение. Пакт Бриана-Келлога.</w:t>
      </w:r>
    </w:p>
    <w:p w:rsidR="00480830" w:rsidRDefault="00480830">
      <w:pPr>
        <w:spacing w:line="2" w:lineRule="exact"/>
        <w:rPr>
          <w:sz w:val="20"/>
          <w:szCs w:val="20"/>
        </w:rPr>
      </w:pPr>
    </w:p>
    <w:p w:rsidR="00480830" w:rsidRDefault="00183FC3">
      <w:pPr>
        <w:ind w:left="700"/>
        <w:rPr>
          <w:sz w:val="20"/>
          <w:szCs w:val="20"/>
        </w:rPr>
      </w:pPr>
      <w:r>
        <w:rPr>
          <w:rFonts w:eastAsia="Times New Roman"/>
          <w:sz w:val="24"/>
          <w:szCs w:val="24"/>
        </w:rPr>
        <w:t>Страны Запада в 1920-е гг.</w:t>
      </w:r>
    </w:p>
    <w:p w:rsidR="00480830" w:rsidRDefault="00480830">
      <w:pPr>
        <w:spacing w:line="10" w:lineRule="exact"/>
        <w:rPr>
          <w:sz w:val="20"/>
          <w:szCs w:val="20"/>
        </w:rPr>
      </w:pPr>
    </w:p>
    <w:p w:rsidR="00480830" w:rsidRDefault="00183FC3">
      <w:pPr>
        <w:spacing w:line="237" w:lineRule="auto"/>
        <w:ind w:firstLine="708"/>
        <w:jc w:val="both"/>
        <w:rPr>
          <w:sz w:val="20"/>
          <w:szCs w:val="20"/>
        </w:rPr>
      </w:pPr>
      <w:r>
        <w:rPr>
          <w:rFonts w:eastAsia="Times New Roman"/>
          <w:sz w:val="24"/>
          <w:szCs w:val="24"/>
        </w:rPr>
        <w:t xml:space="preserve">Реакция на «красную угрозу». Послевоенная стабилизация. Экономический бум. Процветание. Возникновение массового общества. Либеральные политические режимы. Рост влияния социалистических партий и профсоюзов. </w:t>
      </w:r>
      <w:r>
        <w:rPr>
          <w:rFonts w:eastAsia="Times New Roman"/>
          <w:i/>
          <w:iCs/>
          <w:sz w:val="24"/>
          <w:szCs w:val="24"/>
        </w:rPr>
        <w:t>Авторитарные режимы в Европе:</w:t>
      </w:r>
      <w:r>
        <w:rPr>
          <w:rFonts w:eastAsia="Times New Roman"/>
          <w:sz w:val="24"/>
          <w:szCs w:val="24"/>
        </w:rPr>
        <w:t xml:space="preserve"> </w:t>
      </w:r>
      <w:r>
        <w:rPr>
          <w:rFonts w:eastAsia="Times New Roman"/>
          <w:i/>
          <w:iCs/>
          <w:sz w:val="24"/>
          <w:szCs w:val="24"/>
        </w:rPr>
        <w:t>Польша и</w:t>
      </w:r>
      <w:r>
        <w:rPr>
          <w:rFonts w:eastAsia="Times New Roman"/>
          <w:sz w:val="24"/>
          <w:szCs w:val="24"/>
        </w:rPr>
        <w:t xml:space="preserve"> </w:t>
      </w:r>
      <w:r>
        <w:rPr>
          <w:rFonts w:eastAsia="Times New Roman"/>
          <w:i/>
          <w:iCs/>
          <w:sz w:val="24"/>
          <w:szCs w:val="24"/>
        </w:rPr>
        <w:t xml:space="preserve">Испания.Б. Муссолини и идеи фашизма. </w:t>
      </w:r>
      <w:r>
        <w:rPr>
          <w:rFonts w:eastAsia="Times New Roman"/>
          <w:sz w:val="24"/>
          <w:szCs w:val="24"/>
        </w:rPr>
        <w:t>Приход фашистов к власти в Италии.</w:t>
      </w:r>
      <w:r>
        <w:rPr>
          <w:rFonts w:eastAsia="Times New Roman"/>
          <w:i/>
          <w:iCs/>
          <w:sz w:val="24"/>
          <w:szCs w:val="24"/>
        </w:rPr>
        <w:t xml:space="preserve"> </w:t>
      </w:r>
      <w:r>
        <w:rPr>
          <w:rFonts w:eastAsia="Times New Roman"/>
          <w:sz w:val="24"/>
          <w:szCs w:val="24"/>
        </w:rPr>
        <w:t>Создание фашистского режима.</w:t>
      </w:r>
      <w:r>
        <w:rPr>
          <w:rFonts w:eastAsia="Times New Roman"/>
          <w:i/>
          <w:iCs/>
          <w:sz w:val="24"/>
          <w:szCs w:val="24"/>
        </w:rPr>
        <w:t xml:space="preserve"> Кризис Матеотти. </w:t>
      </w:r>
      <w:r>
        <w:rPr>
          <w:rFonts w:eastAsia="Times New Roman"/>
          <w:sz w:val="24"/>
          <w:szCs w:val="24"/>
        </w:rPr>
        <w:t>Фашистский режим в Италии.</w:t>
      </w:r>
    </w:p>
    <w:p w:rsidR="00480830" w:rsidRDefault="00480830">
      <w:pPr>
        <w:spacing w:line="2" w:lineRule="exact"/>
        <w:rPr>
          <w:sz w:val="20"/>
          <w:szCs w:val="20"/>
        </w:rPr>
      </w:pPr>
    </w:p>
    <w:p w:rsidR="00480830" w:rsidRDefault="00183FC3">
      <w:pPr>
        <w:ind w:left="700"/>
        <w:rPr>
          <w:sz w:val="20"/>
          <w:szCs w:val="20"/>
        </w:rPr>
      </w:pPr>
      <w:r>
        <w:rPr>
          <w:rFonts w:eastAsia="Times New Roman"/>
          <w:sz w:val="24"/>
          <w:szCs w:val="24"/>
        </w:rPr>
        <w:t>Политическое развитие стран Южной и Восточной Азии</w:t>
      </w:r>
    </w:p>
    <w:p w:rsidR="00480830" w:rsidRDefault="00480830">
      <w:pPr>
        <w:spacing w:line="12" w:lineRule="exact"/>
        <w:rPr>
          <w:sz w:val="20"/>
          <w:szCs w:val="20"/>
        </w:rPr>
      </w:pPr>
    </w:p>
    <w:p w:rsidR="00480830" w:rsidRDefault="00183FC3">
      <w:pPr>
        <w:spacing w:line="234" w:lineRule="auto"/>
        <w:ind w:firstLine="708"/>
        <w:jc w:val="both"/>
        <w:rPr>
          <w:sz w:val="20"/>
          <w:szCs w:val="20"/>
        </w:rPr>
      </w:pPr>
      <w:r>
        <w:rPr>
          <w:rFonts w:eastAsia="Times New Roman"/>
          <w:sz w:val="24"/>
          <w:szCs w:val="24"/>
        </w:rPr>
        <w:t xml:space="preserve">Китай после Синьхайской революции. </w:t>
      </w:r>
      <w:r>
        <w:rPr>
          <w:rFonts w:eastAsia="Times New Roman"/>
          <w:i/>
          <w:iCs/>
          <w:sz w:val="24"/>
          <w:szCs w:val="24"/>
        </w:rPr>
        <w:t>Революция в Китае и Северный поход.</w:t>
      </w:r>
      <w:r>
        <w:rPr>
          <w:rFonts w:eastAsia="Times New Roman"/>
          <w:sz w:val="24"/>
          <w:szCs w:val="24"/>
        </w:rPr>
        <w:t xml:space="preserve"> Режим Чан Кайши и гражданская война с коммунистами. </w:t>
      </w:r>
      <w:r>
        <w:rPr>
          <w:rFonts w:eastAsia="Times New Roman"/>
          <w:i/>
          <w:iCs/>
          <w:sz w:val="24"/>
          <w:szCs w:val="24"/>
        </w:rPr>
        <w:t>«Великий поход»</w:t>
      </w:r>
      <w:r>
        <w:rPr>
          <w:rFonts w:eastAsia="Times New Roman"/>
          <w:sz w:val="24"/>
          <w:szCs w:val="24"/>
        </w:rPr>
        <w:t xml:space="preserve"> </w:t>
      </w:r>
      <w:r>
        <w:rPr>
          <w:rFonts w:eastAsia="Times New Roman"/>
          <w:i/>
          <w:iCs/>
          <w:sz w:val="24"/>
          <w:szCs w:val="24"/>
        </w:rPr>
        <w:t>Красной армии Китая.Становление демократических институтов и политической системы колониальной</w:t>
      </w:r>
    </w:p>
    <w:p w:rsidR="00480830" w:rsidRDefault="00480830">
      <w:pPr>
        <w:sectPr w:rsidR="00480830">
          <w:pgSz w:w="16840" w:h="11906" w:orient="landscape"/>
          <w:pgMar w:top="1440" w:right="1138" w:bottom="544" w:left="1140" w:header="0" w:footer="0" w:gutter="0"/>
          <w:cols w:space="720" w:equalWidth="0">
            <w:col w:w="14560"/>
          </w:cols>
        </w:sectPr>
      </w:pPr>
    </w:p>
    <w:p w:rsidR="00480830" w:rsidRDefault="00480830">
      <w:pPr>
        <w:spacing w:line="264" w:lineRule="exact"/>
        <w:rPr>
          <w:sz w:val="20"/>
          <w:szCs w:val="20"/>
        </w:rPr>
      </w:pPr>
    </w:p>
    <w:p w:rsidR="00480830" w:rsidRDefault="00183FC3">
      <w:pPr>
        <w:spacing w:line="234" w:lineRule="auto"/>
        <w:ind w:left="7"/>
        <w:jc w:val="both"/>
        <w:rPr>
          <w:sz w:val="20"/>
          <w:szCs w:val="20"/>
        </w:rPr>
      </w:pPr>
      <w:r>
        <w:rPr>
          <w:rFonts w:eastAsia="Times New Roman"/>
          <w:i/>
          <w:iCs/>
          <w:sz w:val="24"/>
          <w:szCs w:val="24"/>
        </w:rPr>
        <w:t xml:space="preserve">Индии. Поиски «индийской национальной идеи». Национально-освободительное движение в Индии в 1919–1939 гг. </w:t>
      </w:r>
      <w:r>
        <w:rPr>
          <w:rFonts w:eastAsia="Times New Roman"/>
          <w:sz w:val="24"/>
          <w:szCs w:val="24"/>
        </w:rPr>
        <w:t>Индийский национальный</w:t>
      </w:r>
      <w:r>
        <w:rPr>
          <w:rFonts w:eastAsia="Times New Roman"/>
          <w:i/>
          <w:iCs/>
          <w:sz w:val="24"/>
          <w:szCs w:val="24"/>
        </w:rPr>
        <w:t xml:space="preserve"> </w:t>
      </w:r>
      <w:r>
        <w:rPr>
          <w:rFonts w:eastAsia="Times New Roman"/>
          <w:sz w:val="24"/>
          <w:szCs w:val="24"/>
        </w:rPr>
        <w:t>конгресс и М. Ганди.</w:t>
      </w:r>
    </w:p>
    <w:p w:rsidR="00480830" w:rsidRDefault="00480830">
      <w:pPr>
        <w:spacing w:line="2" w:lineRule="exact"/>
        <w:rPr>
          <w:sz w:val="20"/>
          <w:szCs w:val="20"/>
        </w:rPr>
      </w:pPr>
    </w:p>
    <w:p w:rsidR="00480830" w:rsidRDefault="00183FC3">
      <w:pPr>
        <w:ind w:left="707"/>
        <w:rPr>
          <w:sz w:val="20"/>
          <w:szCs w:val="20"/>
        </w:rPr>
      </w:pPr>
      <w:r>
        <w:rPr>
          <w:rFonts w:eastAsia="Times New Roman"/>
          <w:sz w:val="24"/>
          <w:szCs w:val="24"/>
        </w:rPr>
        <w:t>Великая депрессия. Мировой экономический кризис. Преобразования Ф. Рузвельта в США</w:t>
      </w:r>
    </w:p>
    <w:p w:rsidR="00480830" w:rsidRDefault="00480830">
      <w:pPr>
        <w:spacing w:line="12" w:lineRule="exact"/>
        <w:rPr>
          <w:sz w:val="20"/>
          <w:szCs w:val="20"/>
        </w:rPr>
      </w:pPr>
    </w:p>
    <w:p w:rsidR="00480830" w:rsidRDefault="00183FC3">
      <w:pPr>
        <w:spacing w:line="237" w:lineRule="auto"/>
        <w:ind w:left="7" w:firstLine="708"/>
        <w:jc w:val="both"/>
        <w:rPr>
          <w:sz w:val="20"/>
          <w:szCs w:val="20"/>
        </w:rPr>
      </w:pPr>
      <w:r>
        <w:rPr>
          <w:rFonts w:eastAsia="Times New Roman"/>
          <w:sz w:val="24"/>
          <w:szCs w:val="24"/>
        </w:rPr>
        <w:t xml:space="preserve">Начало Великой депрессии. Причины Великой депрессии. Мировой экономический кризис. Социально-политические последствия Великой депрессии. </w:t>
      </w:r>
      <w:r>
        <w:rPr>
          <w:rFonts w:eastAsia="Times New Roman"/>
          <w:i/>
          <w:iCs/>
          <w:sz w:val="24"/>
          <w:szCs w:val="24"/>
        </w:rPr>
        <w:t>Закат либеральной идеологии.</w:t>
      </w:r>
      <w:r>
        <w:rPr>
          <w:rFonts w:eastAsia="Times New Roman"/>
          <w:sz w:val="24"/>
          <w:szCs w:val="24"/>
        </w:rPr>
        <w:t xml:space="preserve"> Победа Ф Д. Рузвельта на выборах в США. «Новый курс» Ф.Д. Рузвельта. Кейнсианство. Государственное регулирование экономики. Другие стратегии выхода из мирового экономического кризиса. Тоталитарные экономики. </w:t>
      </w:r>
      <w:r>
        <w:rPr>
          <w:rFonts w:eastAsia="Times New Roman"/>
          <w:i/>
          <w:iCs/>
          <w:sz w:val="24"/>
          <w:szCs w:val="24"/>
        </w:rPr>
        <w:t>Общественно-политическое развитие стран Латинской Америки.</w:t>
      </w:r>
    </w:p>
    <w:p w:rsidR="00480830" w:rsidRDefault="00480830">
      <w:pPr>
        <w:spacing w:line="2" w:lineRule="exact"/>
        <w:rPr>
          <w:sz w:val="20"/>
          <w:szCs w:val="20"/>
        </w:rPr>
      </w:pPr>
    </w:p>
    <w:p w:rsidR="00480830" w:rsidRDefault="00183FC3">
      <w:pPr>
        <w:ind w:left="707"/>
        <w:rPr>
          <w:sz w:val="20"/>
          <w:szCs w:val="20"/>
        </w:rPr>
      </w:pPr>
      <w:r>
        <w:rPr>
          <w:rFonts w:eastAsia="Times New Roman"/>
          <w:sz w:val="24"/>
          <w:szCs w:val="24"/>
        </w:rPr>
        <w:t>Нарастание агрессии. Германский нацизм</w:t>
      </w:r>
    </w:p>
    <w:p w:rsidR="00480830" w:rsidRDefault="00480830">
      <w:pPr>
        <w:spacing w:line="12" w:lineRule="exact"/>
        <w:rPr>
          <w:sz w:val="20"/>
          <w:szCs w:val="20"/>
        </w:rPr>
      </w:pPr>
    </w:p>
    <w:p w:rsidR="00480830" w:rsidRDefault="00183FC3">
      <w:pPr>
        <w:spacing w:line="249" w:lineRule="auto"/>
        <w:ind w:left="7" w:firstLine="708"/>
        <w:jc w:val="both"/>
        <w:rPr>
          <w:sz w:val="20"/>
          <w:szCs w:val="20"/>
        </w:rPr>
      </w:pPr>
      <w:r>
        <w:rPr>
          <w:rFonts w:eastAsia="Times New Roman"/>
          <w:sz w:val="23"/>
          <w:szCs w:val="23"/>
        </w:rPr>
        <w:t>Нарастание агрессии в мире. Агрессия Японии против Китая в 1931–1933 гг. НСДАП и А. Гитлер. «Пивной» путч. Приход нацистов к власти. Поджог Рейхстага. «Ночь длинных ножей». Нюрнбергские законы. Нацистская диктатура в Германии. Подготовка Германии к войне.</w:t>
      </w:r>
    </w:p>
    <w:p w:rsidR="00480830" w:rsidRDefault="00183FC3">
      <w:pPr>
        <w:spacing w:line="232" w:lineRule="auto"/>
        <w:ind w:left="707"/>
        <w:rPr>
          <w:sz w:val="20"/>
          <w:szCs w:val="20"/>
        </w:rPr>
      </w:pPr>
      <w:r>
        <w:rPr>
          <w:rFonts w:eastAsia="Times New Roman"/>
          <w:sz w:val="24"/>
          <w:szCs w:val="24"/>
        </w:rPr>
        <w:t>«Народный фронт» и Гражданская война в Испании</w:t>
      </w:r>
    </w:p>
    <w:p w:rsidR="00480830" w:rsidRDefault="00480830">
      <w:pPr>
        <w:spacing w:line="12" w:lineRule="exact"/>
        <w:rPr>
          <w:sz w:val="20"/>
          <w:szCs w:val="20"/>
        </w:rPr>
      </w:pPr>
    </w:p>
    <w:p w:rsidR="00480830" w:rsidRDefault="00183FC3">
      <w:pPr>
        <w:spacing w:line="237" w:lineRule="auto"/>
        <w:ind w:left="7" w:firstLine="708"/>
        <w:jc w:val="both"/>
        <w:rPr>
          <w:sz w:val="20"/>
          <w:szCs w:val="20"/>
        </w:rPr>
      </w:pPr>
      <w:r>
        <w:rPr>
          <w:rFonts w:eastAsia="Times New Roman"/>
          <w:i/>
          <w:iCs/>
          <w:sz w:val="24"/>
          <w:szCs w:val="24"/>
        </w:rPr>
        <w:t>Борьба с фашизмом в Австрии и Франции.</w:t>
      </w:r>
      <w:r>
        <w:rPr>
          <w:rFonts w:eastAsia="Times New Roman"/>
          <w:sz w:val="24"/>
          <w:szCs w:val="24"/>
        </w:rPr>
        <w:t>VII</w:t>
      </w:r>
      <w:r>
        <w:rPr>
          <w:rFonts w:eastAsia="Times New Roman"/>
          <w:i/>
          <w:iCs/>
          <w:sz w:val="24"/>
          <w:szCs w:val="24"/>
        </w:rPr>
        <w:t xml:space="preserve"> </w:t>
      </w:r>
      <w:r>
        <w:rPr>
          <w:rFonts w:eastAsia="Times New Roman"/>
          <w:sz w:val="24"/>
          <w:szCs w:val="24"/>
        </w:rPr>
        <w:t>Конгресс Коминтерна.</w:t>
      </w:r>
      <w:r>
        <w:rPr>
          <w:rFonts w:eastAsia="Times New Roman"/>
          <w:i/>
          <w:iCs/>
          <w:sz w:val="24"/>
          <w:szCs w:val="24"/>
        </w:rPr>
        <w:t xml:space="preserve"> </w:t>
      </w:r>
      <w:r>
        <w:rPr>
          <w:rFonts w:eastAsia="Times New Roman"/>
          <w:sz w:val="24"/>
          <w:szCs w:val="24"/>
        </w:rPr>
        <w:t>Политика</w:t>
      </w:r>
      <w:r>
        <w:rPr>
          <w:rFonts w:eastAsia="Times New Roman"/>
          <w:i/>
          <w:iCs/>
          <w:sz w:val="24"/>
          <w:szCs w:val="24"/>
        </w:rPr>
        <w:t xml:space="preserve"> </w:t>
      </w:r>
      <w:r>
        <w:rPr>
          <w:rFonts w:eastAsia="Times New Roman"/>
          <w:sz w:val="24"/>
          <w:szCs w:val="24"/>
        </w:rPr>
        <w:t>«Народного фронта».</w:t>
      </w:r>
      <w:r>
        <w:rPr>
          <w:rFonts w:eastAsia="Times New Roman"/>
          <w:i/>
          <w:iCs/>
          <w:sz w:val="24"/>
          <w:szCs w:val="24"/>
        </w:rPr>
        <w:t xml:space="preserve"> Революция в Испании. </w:t>
      </w:r>
      <w:r>
        <w:rPr>
          <w:rFonts w:eastAsia="Times New Roman"/>
          <w:sz w:val="24"/>
          <w:szCs w:val="24"/>
        </w:rPr>
        <w:t>Победа</w:t>
      </w:r>
      <w:r>
        <w:rPr>
          <w:rFonts w:eastAsia="Times New Roman"/>
          <w:i/>
          <w:iCs/>
          <w:sz w:val="24"/>
          <w:szCs w:val="24"/>
        </w:rPr>
        <w:t xml:space="preserve"> </w:t>
      </w:r>
      <w:r>
        <w:rPr>
          <w:rFonts w:eastAsia="Times New Roman"/>
          <w:sz w:val="24"/>
          <w:szCs w:val="24"/>
        </w:rPr>
        <w:t xml:space="preserve">«Народного фронта» в Испании. Франкистский мятеж и фашистское вмешательство. </w:t>
      </w:r>
      <w:r>
        <w:rPr>
          <w:rFonts w:eastAsia="Times New Roman"/>
          <w:i/>
          <w:iCs/>
          <w:sz w:val="24"/>
          <w:szCs w:val="24"/>
        </w:rPr>
        <w:t>Социальные преобразования в Испании.</w:t>
      </w:r>
      <w:r>
        <w:rPr>
          <w:rFonts w:eastAsia="Times New Roman"/>
          <w:sz w:val="24"/>
          <w:szCs w:val="24"/>
        </w:rPr>
        <w:t xml:space="preserve"> Политика «невмешательства». Советская помощь Испании. </w:t>
      </w:r>
      <w:r>
        <w:rPr>
          <w:rFonts w:eastAsia="Times New Roman"/>
          <w:i/>
          <w:iCs/>
          <w:sz w:val="24"/>
          <w:szCs w:val="24"/>
        </w:rPr>
        <w:t>Оборона Мадрида.</w:t>
      </w:r>
      <w:r>
        <w:rPr>
          <w:rFonts w:eastAsia="Times New Roman"/>
          <w:sz w:val="24"/>
          <w:szCs w:val="24"/>
        </w:rPr>
        <w:t xml:space="preserve"> </w:t>
      </w:r>
      <w:r>
        <w:rPr>
          <w:rFonts w:eastAsia="Times New Roman"/>
          <w:i/>
          <w:iCs/>
          <w:sz w:val="24"/>
          <w:szCs w:val="24"/>
        </w:rPr>
        <w:t>Сражения при Гвадалахаре и на Эбро.</w:t>
      </w:r>
      <w:r>
        <w:rPr>
          <w:rFonts w:eastAsia="Times New Roman"/>
          <w:sz w:val="24"/>
          <w:szCs w:val="24"/>
        </w:rPr>
        <w:t xml:space="preserve"> Поражение Испанской республики.</w:t>
      </w:r>
    </w:p>
    <w:p w:rsidR="00480830" w:rsidRDefault="00480830">
      <w:pPr>
        <w:spacing w:line="14" w:lineRule="exact"/>
        <w:rPr>
          <w:sz w:val="20"/>
          <w:szCs w:val="20"/>
        </w:rPr>
      </w:pPr>
    </w:p>
    <w:p w:rsidR="00480830" w:rsidRDefault="00183FC3">
      <w:pPr>
        <w:spacing w:line="237" w:lineRule="auto"/>
        <w:ind w:left="7" w:firstLine="708"/>
        <w:rPr>
          <w:sz w:val="20"/>
          <w:szCs w:val="20"/>
        </w:rPr>
      </w:pPr>
      <w:r>
        <w:rPr>
          <w:rFonts w:eastAsia="Times New Roman"/>
          <w:sz w:val="24"/>
          <w:szCs w:val="24"/>
        </w:rPr>
        <w:t xml:space="preserve">Политика «умиротворения» агрессора.Создание оси Берлин–Рим–Токио. Оккупация Рейнской зоны. Аншлюс Австрии. Судетский кризис. Мюнхенское соглашение и его последствия. Присоединение Судетской области к Германии. Ликвидация независимости Чехословакии. </w:t>
      </w:r>
      <w:r>
        <w:rPr>
          <w:rFonts w:eastAsia="Times New Roman"/>
          <w:i/>
          <w:iCs/>
          <w:sz w:val="24"/>
          <w:szCs w:val="24"/>
        </w:rPr>
        <w:t>Итало-эфиопская война.</w:t>
      </w:r>
      <w:r>
        <w:rPr>
          <w:rFonts w:eastAsia="Times New Roman"/>
          <w:sz w:val="24"/>
          <w:szCs w:val="24"/>
        </w:rPr>
        <w:t xml:space="preserve"> Японо-китайская война и советско-японские конфликты. Британско-франко-советские переговоры в Москве. Советско-германский договор о ненападении и его последствия. </w:t>
      </w:r>
      <w:r>
        <w:rPr>
          <w:rFonts w:eastAsia="Times New Roman"/>
          <w:i/>
          <w:iCs/>
          <w:sz w:val="24"/>
          <w:szCs w:val="24"/>
        </w:rPr>
        <w:t>Раздел Восточной Европы на сферы влияния Германии и СССР.</w:t>
      </w:r>
      <w:r>
        <w:rPr>
          <w:rFonts w:eastAsia="Times New Roman"/>
          <w:sz w:val="24"/>
          <w:szCs w:val="24"/>
        </w:rPr>
        <w:t xml:space="preserve"> Развитие культуры в первой трети ХХ в.</w:t>
      </w:r>
    </w:p>
    <w:p w:rsidR="00480830" w:rsidRDefault="00480830">
      <w:pPr>
        <w:spacing w:line="18" w:lineRule="exact"/>
        <w:rPr>
          <w:sz w:val="20"/>
          <w:szCs w:val="20"/>
        </w:rPr>
      </w:pPr>
    </w:p>
    <w:p w:rsidR="00480830" w:rsidRDefault="00183FC3">
      <w:pPr>
        <w:spacing w:line="234" w:lineRule="auto"/>
        <w:ind w:left="7" w:firstLine="708"/>
        <w:jc w:val="both"/>
        <w:rPr>
          <w:sz w:val="20"/>
          <w:szCs w:val="20"/>
        </w:rPr>
      </w:pPr>
      <w:r>
        <w:rPr>
          <w:rFonts w:eastAsia="Times New Roman"/>
          <w:sz w:val="24"/>
          <w:szCs w:val="24"/>
        </w:rPr>
        <w:t>Основные направления в искусстве. Модернизм, авангардизм, сюрреализм, абстракционизм, реализм</w:t>
      </w:r>
      <w:r>
        <w:rPr>
          <w:rFonts w:eastAsia="Times New Roman"/>
          <w:i/>
          <w:iCs/>
          <w:sz w:val="24"/>
          <w:szCs w:val="24"/>
        </w:rPr>
        <w:t>.</w:t>
      </w:r>
      <w:r>
        <w:rPr>
          <w:rFonts w:eastAsia="Times New Roman"/>
          <w:sz w:val="24"/>
          <w:szCs w:val="24"/>
        </w:rPr>
        <w:t xml:space="preserve"> </w:t>
      </w:r>
      <w:r>
        <w:rPr>
          <w:rFonts w:eastAsia="Times New Roman"/>
          <w:i/>
          <w:iCs/>
          <w:sz w:val="24"/>
          <w:szCs w:val="24"/>
        </w:rPr>
        <w:t>Психоанализ.Потерянное</w:t>
      </w:r>
      <w:r>
        <w:rPr>
          <w:rFonts w:eastAsia="Times New Roman"/>
          <w:sz w:val="24"/>
          <w:szCs w:val="24"/>
        </w:rPr>
        <w:t xml:space="preserve"> </w:t>
      </w:r>
      <w:r>
        <w:rPr>
          <w:rFonts w:eastAsia="Times New Roman"/>
          <w:i/>
          <w:iCs/>
          <w:sz w:val="24"/>
          <w:szCs w:val="24"/>
        </w:rPr>
        <w:t>поколение.Ведущие деятели культуры первой трети ХХ в. Тоталитаризм и культура.Массовая культура. Олимпийское движение.</w:t>
      </w:r>
    </w:p>
    <w:p w:rsidR="00480830" w:rsidRDefault="00480830">
      <w:pPr>
        <w:spacing w:line="2" w:lineRule="exact"/>
        <w:rPr>
          <w:sz w:val="20"/>
          <w:szCs w:val="20"/>
        </w:rPr>
      </w:pPr>
    </w:p>
    <w:p w:rsidR="00480830" w:rsidRDefault="00183FC3">
      <w:pPr>
        <w:ind w:left="707"/>
        <w:rPr>
          <w:sz w:val="20"/>
          <w:szCs w:val="20"/>
        </w:rPr>
      </w:pPr>
      <w:r>
        <w:rPr>
          <w:rFonts w:eastAsia="Times New Roman"/>
          <w:sz w:val="24"/>
          <w:szCs w:val="24"/>
        </w:rPr>
        <w:t>Начало Второй мировой войны</w:t>
      </w:r>
    </w:p>
    <w:p w:rsidR="00480830" w:rsidRDefault="00480830">
      <w:pPr>
        <w:spacing w:line="12" w:lineRule="exact"/>
        <w:rPr>
          <w:sz w:val="20"/>
          <w:szCs w:val="20"/>
        </w:rPr>
      </w:pPr>
    </w:p>
    <w:p w:rsidR="00480830" w:rsidRDefault="00183FC3">
      <w:pPr>
        <w:spacing w:line="237" w:lineRule="auto"/>
        <w:ind w:left="7" w:firstLine="708"/>
        <w:jc w:val="both"/>
        <w:rPr>
          <w:sz w:val="20"/>
          <w:szCs w:val="20"/>
        </w:rPr>
      </w:pPr>
      <w:r>
        <w:rPr>
          <w:rFonts w:eastAsia="Times New Roman"/>
          <w:sz w:val="24"/>
          <w:szCs w:val="24"/>
        </w:rPr>
        <w:t xml:space="preserve">Причины Второй мировой войны. Стратегические планы основных воюющих сторон. Блицкриг. «Странная война», «линия Мажино». Разгром Польши. Присоединение к СССР Западной Белоруссии и Западной Украины. Советско-германский договор о дружбе и границе. Конец независимости стран Балтии, присоединение Бессарабии и Северной Буковины к СССР. Советско-финляндская война и ее международные последствия. </w:t>
      </w:r>
      <w:r>
        <w:rPr>
          <w:rFonts w:eastAsia="Times New Roman"/>
          <w:i/>
          <w:iCs/>
          <w:sz w:val="24"/>
          <w:szCs w:val="24"/>
        </w:rPr>
        <w:t>Захват Германией Дании и Норвегии.</w:t>
      </w:r>
      <w:r>
        <w:rPr>
          <w:rFonts w:eastAsia="Times New Roman"/>
          <w:sz w:val="24"/>
          <w:szCs w:val="24"/>
        </w:rPr>
        <w:t xml:space="preserve"> Разгром Франции и ее союзников. </w:t>
      </w:r>
      <w:r>
        <w:rPr>
          <w:rFonts w:eastAsia="Times New Roman"/>
          <w:i/>
          <w:iCs/>
          <w:sz w:val="24"/>
          <w:szCs w:val="24"/>
        </w:rPr>
        <w:t>Германо-британская борьба и захват</w:t>
      </w:r>
      <w:r>
        <w:rPr>
          <w:rFonts w:eastAsia="Times New Roman"/>
          <w:sz w:val="24"/>
          <w:szCs w:val="24"/>
        </w:rPr>
        <w:t xml:space="preserve"> </w:t>
      </w:r>
      <w:r>
        <w:rPr>
          <w:rFonts w:eastAsia="Times New Roman"/>
          <w:i/>
          <w:iCs/>
          <w:sz w:val="24"/>
          <w:szCs w:val="24"/>
        </w:rPr>
        <w:t xml:space="preserve">Балкан. </w:t>
      </w:r>
      <w:r>
        <w:rPr>
          <w:rFonts w:eastAsia="Times New Roman"/>
          <w:sz w:val="24"/>
          <w:szCs w:val="24"/>
        </w:rPr>
        <w:t>Битва за Британию.</w:t>
      </w:r>
      <w:r>
        <w:rPr>
          <w:rFonts w:eastAsia="Times New Roman"/>
          <w:i/>
          <w:iCs/>
          <w:sz w:val="24"/>
          <w:szCs w:val="24"/>
        </w:rPr>
        <w:t xml:space="preserve"> </w:t>
      </w:r>
      <w:r>
        <w:rPr>
          <w:rFonts w:eastAsia="Times New Roman"/>
          <w:sz w:val="24"/>
          <w:szCs w:val="24"/>
        </w:rPr>
        <w:t>Рост советско-германских противоречий.</w:t>
      </w:r>
    </w:p>
    <w:p w:rsidR="00480830" w:rsidRDefault="00480830">
      <w:pPr>
        <w:spacing w:line="3" w:lineRule="exact"/>
        <w:rPr>
          <w:sz w:val="20"/>
          <w:szCs w:val="20"/>
        </w:rPr>
      </w:pPr>
    </w:p>
    <w:p w:rsidR="00480830" w:rsidRDefault="00183FC3">
      <w:pPr>
        <w:ind w:left="707"/>
        <w:rPr>
          <w:sz w:val="20"/>
          <w:szCs w:val="20"/>
        </w:rPr>
      </w:pPr>
      <w:r>
        <w:rPr>
          <w:rFonts w:eastAsia="Times New Roman"/>
          <w:sz w:val="24"/>
          <w:szCs w:val="24"/>
        </w:rPr>
        <w:t>Начало Великой Отечественной войны и войны на Тихом океане</w:t>
      </w:r>
    </w:p>
    <w:p w:rsidR="00480830" w:rsidRDefault="00183FC3">
      <w:pPr>
        <w:ind w:left="707"/>
        <w:rPr>
          <w:sz w:val="20"/>
          <w:szCs w:val="20"/>
        </w:rPr>
      </w:pPr>
      <w:r>
        <w:rPr>
          <w:rFonts w:eastAsia="Times New Roman"/>
          <w:sz w:val="24"/>
          <w:szCs w:val="24"/>
        </w:rPr>
        <w:t>Нападение Германии на СССР. Нападение Японии на США и его причины. Пѐрл-Харбор. Формирование Антигитлеровской коалиции</w:t>
      </w:r>
    </w:p>
    <w:p w:rsidR="00480830" w:rsidRDefault="00480830">
      <w:pPr>
        <w:spacing w:line="12" w:lineRule="exact"/>
        <w:rPr>
          <w:sz w:val="20"/>
          <w:szCs w:val="20"/>
        </w:rPr>
      </w:pPr>
    </w:p>
    <w:p w:rsidR="00480830" w:rsidRDefault="00183FC3">
      <w:pPr>
        <w:numPr>
          <w:ilvl w:val="0"/>
          <w:numId w:val="14"/>
        </w:numPr>
        <w:tabs>
          <w:tab w:val="left" w:pos="280"/>
        </w:tabs>
        <w:spacing w:line="234" w:lineRule="auto"/>
        <w:ind w:left="7" w:hanging="7"/>
        <w:rPr>
          <w:rFonts w:eastAsia="Times New Roman"/>
          <w:sz w:val="24"/>
          <w:szCs w:val="24"/>
        </w:rPr>
      </w:pPr>
      <w:r>
        <w:rPr>
          <w:rFonts w:eastAsia="Times New Roman"/>
          <w:sz w:val="24"/>
          <w:szCs w:val="24"/>
        </w:rPr>
        <w:t xml:space="preserve">выработка основ стратегии союзников. Ленд-лиз. </w:t>
      </w:r>
      <w:r>
        <w:rPr>
          <w:rFonts w:eastAsia="Times New Roman"/>
          <w:i/>
          <w:iCs/>
          <w:sz w:val="24"/>
          <w:szCs w:val="24"/>
        </w:rPr>
        <w:t>Идеологическое и политическое обоснование агрессивной политики нацистской</w:t>
      </w:r>
      <w:r>
        <w:rPr>
          <w:rFonts w:eastAsia="Times New Roman"/>
          <w:sz w:val="24"/>
          <w:szCs w:val="24"/>
        </w:rPr>
        <w:t xml:space="preserve"> </w:t>
      </w:r>
      <w:r>
        <w:rPr>
          <w:rFonts w:eastAsia="Times New Roman"/>
          <w:i/>
          <w:iCs/>
          <w:sz w:val="24"/>
          <w:szCs w:val="24"/>
        </w:rPr>
        <w:t xml:space="preserve">Германии. </w:t>
      </w:r>
      <w:r>
        <w:rPr>
          <w:rFonts w:eastAsia="Times New Roman"/>
          <w:sz w:val="24"/>
          <w:szCs w:val="24"/>
        </w:rPr>
        <w:t>Планы Германии в отношении СССР.</w:t>
      </w:r>
      <w:r>
        <w:rPr>
          <w:rFonts w:eastAsia="Times New Roman"/>
          <w:i/>
          <w:iCs/>
          <w:sz w:val="24"/>
          <w:szCs w:val="24"/>
        </w:rPr>
        <w:t xml:space="preserve"> </w:t>
      </w:r>
      <w:r>
        <w:rPr>
          <w:rFonts w:eastAsia="Times New Roman"/>
          <w:sz w:val="24"/>
          <w:szCs w:val="24"/>
        </w:rPr>
        <w:t>План</w:t>
      </w:r>
      <w:r>
        <w:rPr>
          <w:rFonts w:eastAsia="Times New Roman"/>
          <w:i/>
          <w:iCs/>
          <w:sz w:val="24"/>
          <w:szCs w:val="24"/>
        </w:rPr>
        <w:t xml:space="preserve"> </w:t>
      </w:r>
      <w:r>
        <w:rPr>
          <w:rFonts w:eastAsia="Times New Roman"/>
          <w:sz w:val="24"/>
          <w:szCs w:val="24"/>
        </w:rPr>
        <w:t>«Ост».</w:t>
      </w:r>
      <w:r>
        <w:rPr>
          <w:rFonts w:eastAsia="Times New Roman"/>
          <w:i/>
          <w:iCs/>
          <w:sz w:val="24"/>
          <w:szCs w:val="24"/>
        </w:rPr>
        <w:t xml:space="preserve"> Планы союзников Германии и позиция нейтральных государств.</w:t>
      </w:r>
    </w:p>
    <w:p w:rsidR="00480830" w:rsidRDefault="00480830">
      <w:pPr>
        <w:spacing w:line="1" w:lineRule="exact"/>
        <w:rPr>
          <w:rFonts w:eastAsia="Times New Roman"/>
          <w:sz w:val="24"/>
          <w:szCs w:val="24"/>
        </w:rPr>
      </w:pPr>
    </w:p>
    <w:p w:rsidR="00480830" w:rsidRDefault="00183FC3">
      <w:pPr>
        <w:ind w:left="707"/>
        <w:rPr>
          <w:rFonts w:eastAsia="Times New Roman"/>
          <w:sz w:val="24"/>
          <w:szCs w:val="24"/>
        </w:rPr>
      </w:pPr>
      <w:r>
        <w:rPr>
          <w:rFonts w:eastAsia="Times New Roman"/>
          <w:sz w:val="24"/>
          <w:szCs w:val="24"/>
        </w:rPr>
        <w:t>Коренной перелом в войне</w:t>
      </w:r>
    </w:p>
    <w:p w:rsidR="00480830" w:rsidRDefault="00480830">
      <w:pPr>
        <w:sectPr w:rsidR="00480830">
          <w:pgSz w:w="16840" w:h="11906" w:orient="landscape"/>
          <w:pgMar w:top="1440" w:right="1138" w:bottom="543" w:left="1133" w:header="0" w:footer="0" w:gutter="0"/>
          <w:cols w:space="720" w:equalWidth="0">
            <w:col w:w="14567"/>
          </w:cols>
        </w:sectPr>
      </w:pPr>
    </w:p>
    <w:p w:rsidR="00480830" w:rsidRDefault="00480830">
      <w:pPr>
        <w:spacing w:line="264" w:lineRule="exact"/>
        <w:rPr>
          <w:sz w:val="20"/>
          <w:szCs w:val="20"/>
        </w:rPr>
      </w:pPr>
    </w:p>
    <w:p w:rsidR="00480830" w:rsidRDefault="00183FC3">
      <w:pPr>
        <w:spacing w:line="236" w:lineRule="auto"/>
        <w:ind w:firstLine="708"/>
        <w:jc w:val="both"/>
        <w:rPr>
          <w:sz w:val="20"/>
          <w:szCs w:val="20"/>
        </w:rPr>
      </w:pPr>
      <w:r>
        <w:rPr>
          <w:rFonts w:eastAsia="Times New Roman"/>
          <w:sz w:val="24"/>
          <w:szCs w:val="24"/>
        </w:rPr>
        <w:t xml:space="preserve">Сталинградская битва. Курская битва. Война в Северной Африке. Сражение при Эль-Аламейне. </w:t>
      </w:r>
      <w:r>
        <w:rPr>
          <w:rFonts w:eastAsia="Times New Roman"/>
          <w:i/>
          <w:iCs/>
          <w:sz w:val="24"/>
          <w:szCs w:val="24"/>
        </w:rPr>
        <w:t>Стратегические бомбардировки</w:t>
      </w:r>
      <w:r>
        <w:rPr>
          <w:rFonts w:eastAsia="Times New Roman"/>
          <w:sz w:val="24"/>
          <w:szCs w:val="24"/>
        </w:rPr>
        <w:t xml:space="preserve"> </w:t>
      </w:r>
      <w:r>
        <w:rPr>
          <w:rFonts w:eastAsia="Times New Roman"/>
          <w:i/>
          <w:iCs/>
          <w:sz w:val="24"/>
          <w:szCs w:val="24"/>
        </w:rPr>
        <w:t xml:space="preserve">немецких территорий. </w:t>
      </w:r>
      <w:r>
        <w:rPr>
          <w:rFonts w:eastAsia="Times New Roman"/>
          <w:sz w:val="24"/>
          <w:szCs w:val="24"/>
        </w:rPr>
        <w:t>Высадка в Италии и падение режима Муссолини.</w:t>
      </w:r>
      <w:r>
        <w:rPr>
          <w:rFonts w:eastAsia="Times New Roman"/>
          <w:i/>
          <w:iCs/>
          <w:sz w:val="24"/>
          <w:szCs w:val="24"/>
        </w:rPr>
        <w:t xml:space="preserve"> </w:t>
      </w:r>
      <w:r>
        <w:rPr>
          <w:rFonts w:eastAsia="Times New Roman"/>
          <w:sz w:val="24"/>
          <w:szCs w:val="24"/>
        </w:rPr>
        <w:t>Перелом в войне на Тихом океане.</w:t>
      </w:r>
      <w:r>
        <w:rPr>
          <w:rFonts w:eastAsia="Times New Roman"/>
          <w:i/>
          <w:iCs/>
          <w:sz w:val="24"/>
          <w:szCs w:val="24"/>
        </w:rPr>
        <w:t xml:space="preserve"> </w:t>
      </w:r>
      <w:r>
        <w:rPr>
          <w:rFonts w:eastAsia="Times New Roman"/>
          <w:sz w:val="24"/>
          <w:szCs w:val="24"/>
        </w:rPr>
        <w:t>Тегеранская конференция.</w:t>
      </w:r>
      <w:r>
        <w:rPr>
          <w:rFonts w:eastAsia="Times New Roman"/>
          <w:i/>
          <w:iCs/>
          <w:sz w:val="24"/>
          <w:szCs w:val="24"/>
        </w:rPr>
        <w:t xml:space="preserve"> </w:t>
      </w:r>
      <w:r>
        <w:rPr>
          <w:rFonts w:eastAsia="Times New Roman"/>
          <w:sz w:val="24"/>
          <w:szCs w:val="24"/>
        </w:rPr>
        <w:t xml:space="preserve">«Большая тройка». </w:t>
      </w:r>
      <w:r>
        <w:rPr>
          <w:rFonts w:eastAsia="Times New Roman"/>
          <w:i/>
          <w:iCs/>
          <w:sz w:val="24"/>
          <w:szCs w:val="24"/>
        </w:rPr>
        <w:t>Каирская декларация.</w:t>
      </w:r>
      <w:r>
        <w:rPr>
          <w:rFonts w:eastAsia="Times New Roman"/>
          <w:sz w:val="24"/>
          <w:szCs w:val="24"/>
        </w:rPr>
        <w:t xml:space="preserve"> </w:t>
      </w:r>
      <w:r>
        <w:rPr>
          <w:rFonts w:eastAsia="Times New Roman"/>
          <w:i/>
          <w:iCs/>
          <w:sz w:val="24"/>
          <w:szCs w:val="24"/>
        </w:rPr>
        <w:t>Роспуск Коминтерна.</w:t>
      </w:r>
    </w:p>
    <w:p w:rsidR="00480830" w:rsidRDefault="00480830">
      <w:pPr>
        <w:spacing w:line="2" w:lineRule="exact"/>
        <w:rPr>
          <w:sz w:val="20"/>
          <w:szCs w:val="20"/>
        </w:rPr>
      </w:pPr>
    </w:p>
    <w:p w:rsidR="00480830" w:rsidRDefault="00183FC3">
      <w:pPr>
        <w:ind w:left="700"/>
        <w:rPr>
          <w:sz w:val="20"/>
          <w:szCs w:val="20"/>
        </w:rPr>
      </w:pPr>
      <w:r>
        <w:rPr>
          <w:rFonts w:eastAsia="Times New Roman"/>
          <w:sz w:val="24"/>
          <w:szCs w:val="24"/>
        </w:rPr>
        <w:t>Жизнь во время войны. Сопротивление оккупантам</w:t>
      </w:r>
    </w:p>
    <w:p w:rsidR="00480830" w:rsidRDefault="00480830">
      <w:pPr>
        <w:spacing w:line="12" w:lineRule="exact"/>
        <w:rPr>
          <w:sz w:val="20"/>
          <w:szCs w:val="20"/>
        </w:rPr>
      </w:pPr>
    </w:p>
    <w:p w:rsidR="00480830" w:rsidRDefault="00183FC3">
      <w:pPr>
        <w:spacing w:line="237" w:lineRule="auto"/>
        <w:ind w:firstLine="708"/>
        <w:jc w:val="both"/>
        <w:rPr>
          <w:sz w:val="20"/>
          <w:szCs w:val="20"/>
        </w:rPr>
      </w:pPr>
      <w:r>
        <w:rPr>
          <w:rFonts w:eastAsia="Times New Roman"/>
          <w:sz w:val="24"/>
          <w:szCs w:val="24"/>
        </w:rPr>
        <w:t xml:space="preserve">Условия жизни в СССР, Великобритании и Германии. «Новый порядок». Нацистская политика геноцида, холокоста. Концентрационные лагеря. Принудительная трудовая миграция и насильственные переселения. Массовые расстрелы военнопленных и гражданских лиц. </w:t>
      </w:r>
      <w:r>
        <w:rPr>
          <w:rFonts w:eastAsia="Times New Roman"/>
          <w:i/>
          <w:iCs/>
          <w:sz w:val="24"/>
          <w:szCs w:val="24"/>
        </w:rPr>
        <w:t>Жизнь на оккупированных территориях.</w:t>
      </w:r>
      <w:r>
        <w:rPr>
          <w:rFonts w:eastAsia="Times New Roman"/>
          <w:sz w:val="24"/>
          <w:szCs w:val="24"/>
        </w:rPr>
        <w:t xml:space="preserve"> Движение Сопротивления и коллаборационизм. </w:t>
      </w:r>
      <w:r>
        <w:rPr>
          <w:rFonts w:eastAsia="Times New Roman"/>
          <w:i/>
          <w:iCs/>
          <w:sz w:val="24"/>
          <w:szCs w:val="24"/>
        </w:rPr>
        <w:t>Партизанская война в</w:t>
      </w:r>
      <w:r>
        <w:rPr>
          <w:rFonts w:eastAsia="Times New Roman"/>
          <w:sz w:val="24"/>
          <w:szCs w:val="24"/>
        </w:rPr>
        <w:t xml:space="preserve"> </w:t>
      </w:r>
      <w:r>
        <w:rPr>
          <w:rFonts w:eastAsia="Times New Roman"/>
          <w:i/>
          <w:iCs/>
          <w:sz w:val="24"/>
          <w:szCs w:val="24"/>
        </w:rPr>
        <w:t>Югославии. Жизнь в США и Японии. Положение в нейтральных государствах.</w:t>
      </w:r>
    </w:p>
    <w:p w:rsidR="00480830" w:rsidRDefault="00480830">
      <w:pPr>
        <w:spacing w:line="2" w:lineRule="exact"/>
        <w:rPr>
          <w:sz w:val="20"/>
          <w:szCs w:val="20"/>
        </w:rPr>
      </w:pPr>
    </w:p>
    <w:p w:rsidR="00480830" w:rsidRDefault="00183FC3">
      <w:pPr>
        <w:ind w:left="700"/>
        <w:rPr>
          <w:sz w:val="20"/>
          <w:szCs w:val="20"/>
        </w:rPr>
      </w:pPr>
      <w:r>
        <w:rPr>
          <w:rFonts w:eastAsia="Times New Roman"/>
          <w:sz w:val="24"/>
          <w:szCs w:val="24"/>
        </w:rPr>
        <w:t>Разгром Германии, Японии и их союзников</w:t>
      </w:r>
    </w:p>
    <w:p w:rsidR="00480830" w:rsidRDefault="00480830">
      <w:pPr>
        <w:spacing w:line="12" w:lineRule="exact"/>
        <w:rPr>
          <w:sz w:val="20"/>
          <w:szCs w:val="20"/>
        </w:rPr>
      </w:pPr>
    </w:p>
    <w:p w:rsidR="00480830" w:rsidRDefault="00183FC3">
      <w:pPr>
        <w:spacing w:line="237" w:lineRule="auto"/>
        <w:ind w:firstLine="708"/>
        <w:jc w:val="both"/>
        <w:rPr>
          <w:sz w:val="20"/>
          <w:szCs w:val="20"/>
        </w:rPr>
      </w:pPr>
      <w:r>
        <w:rPr>
          <w:rFonts w:eastAsia="Times New Roman"/>
          <w:sz w:val="24"/>
          <w:szCs w:val="24"/>
        </w:rPr>
        <w:t xml:space="preserve">Открытие Второго фронта и наступление союзников. </w:t>
      </w:r>
      <w:r>
        <w:rPr>
          <w:rFonts w:eastAsia="Times New Roman"/>
          <w:i/>
          <w:iCs/>
          <w:sz w:val="24"/>
          <w:szCs w:val="24"/>
        </w:rPr>
        <w:t>Переход на сторону антигитлеровской коалиции Румынии и Болгарии,</w:t>
      </w:r>
      <w:r>
        <w:rPr>
          <w:rFonts w:eastAsia="Times New Roman"/>
          <w:sz w:val="24"/>
          <w:szCs w:val="24"/>
        </w:rPr>
        <w:t xml:space="preserve"> </w:t>
      </w:r>
      <w:r>
        <w:rPr>
          <w:rFonts w:eastAsia="Times New Roman"/>
          <w:i/>
          <w:iCs/>
          <w:sz w:val="24"/>
          <w:szCs w:val="24"/>
        </w:rPr>
        <w:t>выход из</w:t>
      </w:r>
      <w:r>
        <w:rPr>
          <w:rFonts w:eastAsia="Times New Roman"/>
          <w:sz w:val="24"/>
          <w:szCs w:val="24"/>
        </w:rPr>
        <w:t xml:space="preserve"> </w:t>
      </w:r>
      <w:r>
        <w:rPr>
          <w:rFonts w:eastAsia="Times New Roman"/>
          <w:i/>
          <w:iCs/>
          <w:sz w:val="24"/>
          <w:szCs w:val="24"/>
        </w:rPr>
        <w:t xml:space="preserve">войны Финляндии. Восстания в Париже, Варшаве, Словакии. </w:t>
      </w:r>
      <w:r>
        <w:rPr>
          <w:rFonts w:eastAsia="Times New Roman"/>
          <w:sz w:val="24"/>
          <w:szCs w:val="24"/>
        </w:rPr>
        <w:t>Освобождение стран Европы.</w:t>
      </w:r>
      <w:r>
        <w:rPr>
          <w:rFonts w:eastAsia="Times New Roman"/>
          <w:i/>
          <w:iCs/>
          <w:sz w:val="24"/>
          <w:szCs w:val="24"/>
        </w:rPr>
        <w:t xml:space="preserve"> </w:t>
      </w:r>
      <w:r>
        <w:rPr>
          <w:rFonts w:eastAsia="Times New Roman"/>
          <w:sz w:val="24"/>
          <w:szCs w:val="24"/>
        </w:rPr>
        <w:t>Попытка переворота в Германии</w:t>
      </w:r>
      <w:r>
        <w:rPr>
          <w:rFonts w:eastAsia="Times New Roman"/>
          <w:i/>
          <w:iCs/>
          <w:sz w:val="24"/>
          <w:szCs w:val="24"/>
        </w:rPr>
        <w:t xml:space="preserve"> </w:t>
      </w:r>
      <w:r>
        <w:rPr>
          <w:rFonts w:eastAsia="Times New Roman"/>
          <w:sz w:val="24"/>
          <w:szCs w:val="24"/>
        </w:rPr>
        <w:t>20</w:t>
      </w:r>
      <w:r>
        <w:rPr>
          <w:rFonts w:eastAsia="Times New Roman"/>
          <w:i/>
          <w:iCs/>
          <w:sz w:val="24"/>
          <w:szCs w:val="24"/>
        </w:rPr>
        <w:t xml:space="preserve"> </w:t>
      </w:r>
      <w:r>
        <w:rPr>
          <w:rFonts w:eastAsia="Times New Roman"/>
          <w:sz w:val="24"/>
          <w:szCs w:val="24"/>
        </w:rPr>
        <w:t>июля</w:t>
      </w:r>
      <w:r>
        <w:rPr>
          <w:rFonts w:eastAsia="Times New Roman"/>
          <w:i/>
          <w:iCs/>
          <w:sz w:val="24"/>
          <w:szCs w:val="24"/>
        </w:rPr>
        <w:t xml:space="preserve"> </w:t>
      </w:r>
      <w:r>
        <w:rPr>
          <w:rFonts w:eastAsia="Times New Roman"/>
          <w:sz w:val="24"/>
          <w:szCs w:val="24"/>
        </w:rPr>
        <w:t>1944</w:t>
      </w:r>
      <w:r>
        <w:rPr>
          <w:rFonts w:eastAsia="Times New Roman"/>
          <w:i/>
          <w:iCs/>
          <w:sz w:val="24"/>
          <w:szCs w:val="24"/>
        </w:rPr>
        <w:t xml:space="preserve"> </w:t>
      </w:r>
      <w:r>
        <w:rPr>
          <w:rFonts w:eastAsia="Times New Roman"/>
          <w:sz w:val="24"/>
          <w:szCs w:val="24"/>
        </w:rPr>
        <w:t>г.</w:t>
      </w:r>
      <w:r>
        <w:rPr>
          <w:rFonts w:eastAsia="Times New Roman"/>
          <w:i/>
          <w:iCs/>
          <w:sz w:val="24"/>
          <w:szCs w:val="24"/>
        </w:rPr>
        <w:t xml:space="preserve"> </w:t>
      </w:r>
      <w:r>
        <w:rPr>
          <w:rFonts w:eastAsia="Times New Roman"/>
          <w:sz w:val="24"/>
          <w:szCs w:val="24"/>
        </w:rPr>
        <w:t>Бои в Арденнах. Висло-Одерская операция. Ялтинская конференция. Роль СССР в разгроме нацистской Германии и освобождении Европы. Противоречия между союзниками по Антигитлеровской коалиции. Разгром Германии и взятие Берлина. Капитуляция Германии.</w:t>
      </w:r>
    </w:p>
    <w:p w:rsidR="00480830" w:rsidRDefault="00480830">
      <w:pPr>
        <w:spacing w:line="14" w:lineRule="exact"/>
        <w:rPr>
          <w:sz w:val="20"/>
          <w:szCs w:val="20"/>
        </w:rPr>
      </w:pPr>
    </w:p>
    <w:p w:rsidR="00480830" w:rsidRDefault="00183FC3">
      <w:pPr>
        <w:spacing w:line="236" w:lineRule="auto"/>
        <w:ind w:firstLine="708"/>
        <w:jc w:val="both"/>
        <w:rPr>
          <w:sz w:val="20"/>
          <w:szCs w:val="20"/>
        </w:rPr>
      </w:pPr>
      <w:r>
        <w:rPr>
          <w:rFonts w:eastAsia="Times New Roman"/>
          <w:sz w:val="24"/>
          <w:szCs w:val="24"/>
        </w:rPr>
        <w:t>Наступление союзников против Японии. Атомные бомбардировки Хиросимы и Нагасаки. Вступление СССР в войну против Японии и разгром Квантунской армии. Капитуляция Японии. Нюрнбергский трибунал и Токийский процесс над военными преступниками Германии и Японии. Потсдамская конференция. Образование ООН. Цена Второй мировой войны для воюющих стран. Итоги войны.</w:t>
      </w:r>
    </w:p>
    <w:p w:rsidR="00480830" w:rsidRDefault="00480830">
      <w:pPr>
        <w:spacing w:line="278" w:lineRule="exact"/>
        <w:rPr>
          <w:sz w:val="20"/>
          <w:szCs w:val="20"/>
        </w:rPr>
      </w:pPr>
    </w:p>
    <w:p w:rsidR="00480830" w:rsidRDefault="00183FC3">
      <w:pPr>
        <w:ind w:left="5340"/>
        <w:rPr>
          <w:sz w:val="20"/>
          <w:szCs w:val="20"/>
        </w:rPr>
      </w:pPr>
      <w:r>
        <w:rPr>
          <w:rFonts w:eastAsia="Times New Roman"/>
          <w:sz w:val="24"/>
          <w:szCs w:val="24"/>
        </w:rPr>
        <w:t>Новейшая история второй половины 20 века</w:t>
      </w:r>
    </w:p>
    <w:p w:rsidR="00480830" w:rsidRDefault="00183FC3">
      <w:pPr>
        <w:ind w:left="700"/>
        <w:rPr>
          <w:sz w:val="20"/>
          <w:szCs w:val="20"/>
        </w:rPr>
      </w:pPr>
      <w:r>
        <w:rPr>
          <w:rFonts w:eastAsia="Times New Roman"/>
          <w:sz w:val="24"/>
          <w:szCs w:val="24"/>
        </w:rPr>
        <w:t>Соревнование социальных систем</w:t>
      </w:r>
    </w:p>
    <w:p w:rsidR="00480830" w:rsidRDefault="00183FC3">
      <w:pPr>
        <w:ind w:left="700"/>
        <w:rPr>
          <w:sz w:val="20"/>
          <w:szCs w:val="20"/>
        </w:rPr>
      </w:pPr>
      <w:r>
        <w:rPr>
          <w:rFonts w:eastAsia="Times New Roman"/>
          <w:sz w:val="24"/>
          <w:szCs w:val="24"/>
        </w:rPr>
        <w:t>Начало «холодной войны»</w:t>
      </w:r>
    </w:p>
    <w:p w:rsidR="00480830" w:rsidRDefault="00480830">
      <w:pPr>
        <w:spacing w:line="12" w:lineRule="exact"/>
        <w:rPr>
          <w:sz w:val="20"/>
          <w:szCs w:val="20"/>
        </w:rPr>
      </w:pPr>
    </w:p>
    <w:p w:rsidR="00480830" w:rsidRDefault="00183FC3">
      <w:pPr>
        <w:spacing w:line="236" w:lineRule="auto"/>
        <w:ind w:firstLine="708"/>
        <w:jc w:val="both"/>
        <w:rPr>
          <w:sz w:val="20"/>
          <w:szCs w:val="20"/>
        </w:rPr>
      </w:pPr>
      <w:r>
        <w:rPr>
          <w:rFonts w:eastAsia="Times New Roman"/>
          <w:sz w:val="24"/>
          <w:szCs w:val="24"/>
        </w:rPr>
        <w:t xml:space="preserve">Причины «холодной войны». План Маршалла. </w:t>
      </w:r>
      <w:r>
        <w:rPr>
          <w:rFonts w:eastAsia="Times New Roman"/>
          <w:i/>
          <w:iCs/>
          <w:sz w:val="24"/>
          <w:szCs w:val="24"/>
        </w:rPr>
        <w:t>Гражданская война в Греции.</w:t>
      </w:r>
      <w:r>
        <w:rPr>
          <w:rFonts w:eastAsia="Times New Roman"/>
          <w:sz w:val="24"/>
          <w:szCs w:val="24"/>
        </w:rPr>
        <w:t xml:space="preserve"> Доктрина Трумэна. Политика сдерживания. «Народная демократия» и установление коммунистических режимов в Восточной Европе. Раскол Германии. Коминформ. Советско-югославский конфликт. </w:t>
      </w:r>
      <w:r>
        <w:rPr>
          <w:rFonts w:eastAsia="Times New Roman"/>
          <w:i/>
          <w:iCs/>
          <w:sz w:val="24"/>
          <w:szCs w:val="24"/>
        </w:rPr>
        <w:t>Террор в Восточной Европе.</w:t>
      </w:r>
      <w:r>
        <w:rPr>
          <w:rFonts w:eastAsia="Times New Roman"/>
          <w:sz w:val="24"/>
          <w:szCs w:val="24"/>
        </w:rPr>
        <w:t xml:space="preserve"> Совет экономической взаимопомощи. НАТО. «Охота на ведьм» в США.</w:t>
      </w:r>
    </w:p>
    <w:p w:rsidR="00480830" w:rsidRDefault="00480830">
      <w:pPr>
        <w:spacing w:line="2" w:lineRule="exact"/>
        <w:rPr>
          <w:sz w:val="20"/>
          <w:szCs w:val="20"/>
        </w:rPr>
      </w:pPr>
    </w:p>
    <w:p w:rsidR="00480830" w:rsidRDefault="00183FC3">
      <w:pPr>
        <w:ind w:left="700"/>
        <w:rPr>
          <w:sz w:val="20"/>
          <w:szCs w:val="20"/>
        </w:rPr>
      </w:pPr>
      <w:r>
        <w:rPr>
          <w:rFonts w:eastAsia="Times New Roman"/>
          <w:sz w:val="24"/>
          <w:szCs w:val="24"/>
        </w:rPr>
        <w:t>Гонка вооружений. Берлинский и Карибский кризисы</w:t>
      </w:r>
    </w:p>
    <w:p w:rsidR="00480830" w:rsidRDefault="00480830">
      <w:pPr>
        <w:spacing w:line="12" w:lineRule="exact"/>
        <w:rPr>
          <w:sz w:val="20"/>
          <w:szCs w:val="20"/>
        </w:rPr>
      </w:pPr>
    </w:p>
    <w:p w:rsidR="00480830" w:rsidRDefault="00183FC3">
      <w:pPr>
        <w:spacing w:line="237" w:lineRule="auto"/>
        <w:ind w:firstLine="708"/>
        <w:jc w:val="both"/>
        <w:rPr>
          <w:sz w:val="20"/>
          <w:szCs w:val="20"/>
        </w:rPr>
      </w:pPr>
      <w:r>
        <w:rPr>
          <w:rFonts w:eastAsia="Times New Roman"/>
          <w:sz w:val="24"/>
          <w:szCs w:val="24"/>
        </w:rPr>
        <w:t>Гонка вооружений. Испытания атомного и термоядерного оружия в СССР. Ослабление международной напряженности после смерти И. Сталина. Нормализация советско-югославских отношений. Организация Варшавского договора. Ракетно-космическое соперничество. Первый искусственный спутник Земли. Первый полет человека в космос. «Доктрина Эйзенхауэра». Визит Н. Хрущева в США. Ухудшение советско-американских отношений в 1960–1961 гг. Д. Кеннеди. Берлинский кризис. Карибский кризис. Договор о запрещении ядерных испытаний в трех средах.</w:t>
      </w:r>
    </w:p>
    <w:p w:rsidR="00480830" w:rsidRDefault="00480830">
      <w:pPr>
        <w:spacing w:line="3" w:lineRule="exact"/>
        <w:rPr>
          <w:sz w:val="20"/>
          <w:szCs w:val="20"/>
        </w:rPr>
      </w:pPr>
    </w:p>
    <w:p w:rsidR="00480830" w:rsidRDefault="00183FC3">
      <w:pPr>
        <w:ind w:left="700"/>
        <w:rPr>
          <w:sz w:val="20"/>
          <w:szCs w:val="20"/>
        </w:rPr>
      </w:pPr>
      <w:r>
        <w:rPr>
          <w:rFonts w:eastAsia="Times New Roman"/>
          <w:sz w:val="24"/>
          <w:szCs w:val="24"/>
        </w:rPr>
        <w:t>Дальний Восток в 40–70-е гг. Войны и революции</w:t>
      </w:r>
    </w:p>
    <w:p w:rsidR="00480830" w:rsidRDefault="00480830">
      <w:pPr>
        <w:spacing w:line="12" w:lineRule="exact"/>
        <w:rPr>
          <w:sz w:val="20"/>
          <w:szCs w:val="20"/>
        </w:rPr>
      </w:pPr>
    </w:p>
    <w:p w:rsidR="00480830" w:rsidRDefault="00183FC3">
      <w:pPr>
        <w:ind w:firstLine="708"/>
        <w:rPr>
          <w:sz w:val="20"/>
          <w:szCs w:val="20"/>
        </w:rPr>
      </w:pPr>
      <w:r>
        <w:rPr>
          <w:rFonts w:eastAsia="Times New Roman"/>
          <w:i/>
          <w:iCs/>
          <w:sz w:val="24"/>
          <w:szCs w:val="24"/>
        </w:rPr>
        <w:t xml:space="preserve">Гражданская война в Китае. </w:t>
      </w:r>
      <w:r>
        <w:rPr>
          <w:rFonts w:eastAsia="Times New Roman"/>
          <w:sz w:val="24"/>
          <w:szCs w:val="24"/>
        </w:rPr>
        <w:t>Образование КНР.</w:t>
      </w:r>
      <w:r>
        <w:rPr>
          <w:rFonts w:eastAsia="Times New Roman"/>
          <w:i/>
          <w:iCs/>
          <w:sz w:val="24"/>
          <w:szCs w:val="24"/>
        </w:rPr>
        <w:t xml:space="preserve"> </w:t>
      </w:r>
      <w:r>
        <w:rPr>
          <w:rFonts w:eastAsia="Times New Roman"/>
          <w:sz w:val="24"/>
          <w:szCs w:val="24"/>
        </w:rPr>
        <w:t>Война в Корее.</w:t>
      </w:r>
      <w:r>
        <w:rPr>
          <w:rFonts w:eastAsia="Times New Roman"/>
          <w:i/>
          <w:iCs/>
          <w:sz w:val="24"/>
          <w:szCs w:val="24"/>
        </w:rPr>
        <w:t xml:space="preserve"> Национально-освободительные и коммунистические движения в Юго-Восточной Азии. Индокитайские войны. </w:t>
      </w:r>
      <w:r>
        <w:rPr>
          <w:rFonts w:eastAsia="Times New Roman"/>
          <w:sz w:val="24"/>
          <w:szCs w:val="24"/>
        </w:rPr>
        <w:t>Поражение США и их союзников в Индокитае.</w:t>
      </w:r>
      <w:r>
        <w:rPr>
          <w:rFonts w:eastAsia="Times New Roman"/>
          <w:i/>
          <w:iCs/>
          <w:sz w:val="24"/>
          <w:szCs w:val="24"/>
        </w:rPr>
        <w:t xml:space="preserve"> </w:t>
      </w:r>
      <w:r>
        <w:rPr>
          <w:rFonts w:eastAsia="Times New Roman"/>
          <w:sz w:val="24"/>
          <w:szCs w:val="24"/>
        </w:rPr>
        <w:t>Советско-китайский конфликт.</w:t>
      </w:r>
      <w:r>
        <w:rPr>
          <w:rFonts w:eastAsia="Times New Roman"/>
          <w:i/>
          <w:iCs/>
          <w:sz w:val="24"/>
          <w:szCs w:val="24"/>
        </w:rPr>
        <w:t xml:space="preserve"> </w:t>
      </w:r>
      <w:r>
        <w:rPr>
          <w:rFonts w:eastAsia="Times New Roman"/>
          <w:sz w:val="24"/>
          <w:szCs w:val="24"/>
        </w:rPr>
        <w:t>«Разрядка»</w:t>
      </w:r>
    </w:p>
    <w:p w:rsidR="00480830" w:rsidRDefault="00480830">
      <w:pPr>
        <w:sectPr w:rsidR="00480830">
          <w:pgSz w:w="16840" w:h="11906" w:orient="landscape"/>
          <w:pgMar w:top="1440" w:right="1138" w:bottom="807" w:left="1140" w:header="0" w:footer="0" w:gutter="0"/>
          <w:cols w:space="720" w:equalWidth="0">
            <w:col w:w="14560"/>
          </w:cols>
        </w:sectPr>
      </w:pPr>
    </w:p>
    <w:p w:rsidR="00480830" w:rsidRDefault="00480830">
      <w:pPr>
        <w:spacing w:line="264" w:lineRule="exact"/>
        <w:rPr>
          <w:sz w:val="20"/>
          <w:szCs w:val="20"/>
        </w:rPr>
      </w:pPr>
    </w:p>
    <w:p w:rsidR="00480830" w:rsidRDefault="00183FC3">
      <w:pPr>
        <w:spacing w:line="236" w:lineRule="auto"/>
        <w:ind w:firstLine="708"/>
        <w:jc w:val="both"/>
        <w:rPr>
          <w:sz w:val="20"/>
          <w:szCs w:val="20"/>
        </w:rPr>
      </w:pPr>
      <w:r>
        <w:rPr>
          <w:rFonts w:eastAsia="Times New Roman"/>
          <w:sz w:val="24"/>
          <w:szCs w:val="24"/>
        </w:rPr>
        <w:t>Причины «разрядки». Визиты Р. Никсона в КНР и СССР. Договор ОСВ-1 и об ограничении ПРО. Новая восточная политика ФРГ. Хельсинкский акт. Договор ОСВ-2. Ракетный кризис в Европе. Ввод советских войск в Афганистан. Возвращение к политике «холодной войны».</w:t>
      </w:r>
    </w:p>
    <w:p w:rsidR="00480830" w:rsidRDefault="00480830">
      <w:pPr>
        <w:spacing w:line="2" w:lineRule="exact"/>
        <w:rPr>
          <w:sz w:val="20"/>
          <w:szCs w:val="20"/>
        </w:rPr>
      </w:pPr>
    </w:p>
    <w:p w:rsidR="00480830" w:rsidRDefault="00183FC3">
      <w:pPr>
        <w:rPr>
          <w:sz w:val="20"/>
          <w:szCs w:val="20"/>
        </w:rPr>
      </w:pPr>
      <w:r>
        <w:rPr>
          <w:rFonts w:eastAsia="Times New Roman"/>
          <w:sz w:val="24"/>
          <w:szCs w:val="24"/>
        </w:rPr>
        <w:t>Западная Европа и Северная Америка в 50–80-е годы ХХ века</w:t>
      </w:r>
    </w:p>
    <w:p w:rsidR="00480830" w:rsidRDefault="00480830">
      <w:pPr>
        <w:spacing w:line="12" w:lineRule="exact"/>
        <w:rPr>
          <w:sz w:val="20"/>
          <w:szCs w:val="20"/>
        </w:rPr>
      </w:pPr>
    </w:p>
    <w:p w:rsidR="00480830" w:rsidRDefault="00183FC3">
      <w:pPr>
        <w:spacing w:line="236" w:lineRule="auto"/>
        <w:ind w:firstLine="708"/>
        <w:jc w:val="both"/>
        <w:rPr>
          <w:sz w:val="20"/>
          <w:szCs w:val="20"/>
        </w:rPr>
      </w:pPr>
      <w:r>
        <w:rPr>
          <w:rFonts w:eastAsia="Times New Roman"/>
          <w:sz w:val="24"/>
          <w:szCs w:val="24"/>
        </w:rPr>
        <w:t xml:space="preserve">«Общество потребления». Возникновение Европейского экономического сообщества. Германское «экономическое чудо». Возникновение V республики во Франции. Консервативная и трудовая Великобритания. </w:t>
      </w:r>
      <w:r>
        <w:rPr>
          <w:rFonts w:eastAsia="Times New Roman"/>
          <w:i/>
          <w:iCs/>
          <w:sz w:val="24"/>
          <w:szCs w:val="24"/>
        </w:rPr>
        <w:t>«Скандинавская модель»</w:t>
      </w:r>
      <w:r>
        <w:rPr>
          <w:rFonts w:eastAsia="Times New Roman"/>
          <w:sz w:val="24"/>
          <w:szCs w:val="24"/>
        </w:rPr>
        <w:t xml:space="preserve"> </w:t>
      </w:r>
      <w:r>
        <w:rPr>
          <w:rFonts w:eastAsia="Times New Roman"/>
          <w:i/>
          <w:iCs/>
          <w:sz w:val="24"/>
          <w:szCs w:val="24"/>
        </w:rPr>
        <w:t>общественно-политического и социально-экономического развития.</w:t>
      </w:r>
    </w:p>
    <w:p w:rsidR="00480830" w:rsidRDefault="00480830">
      <w:pPr>
        <w:spacing w:line="14" w:lineRule="exact"/>
        <w:rPr>
          <w:sz w:val="20"/>
          <w:szCs w:val="20"/>
        </w:rPr>
      </w:pPr>
    </w:p>
    <w:p w:rsidR="00480830" w:rsidRDefault="00183FC3">
      <w:pPr>
        <w:spacing w:line="234" w:lineRule="auto"/>
        <w:ind w:left="700"/>
        <w:rPr>
          <w:sz w:val="20"/>
          <w:szCs w:val="20"/>
        </w:rPr>
      </w:pPr>
      <w:r>
        <w:rPr>
          <w:rFonts w:eastAsia="Times New Roman"/>
          <w:sz w:val="24"/>
          <w:szCs w:val="24"/>
        </w:rPr>
        <w:t>Проблема прав человека. «Бурные шестидесятые». Движение за гражданские права в США. Новые течения в обществе и культуре. Информационная революция. Энергетический кризис. Экологический кризис и зеленое движение. Экономические кризисы 1970-х –</w:t>
      </w:r>
    </w:p>
    <w:p w:rsidR="00480830" w:rsidRDefault="00480830">
      <w:pPr>
        <w:spacing w:line="14" w:lineRule="exact"/>
        <w:rPr>
          <w:sz w:val="20"/>
          <w:szCs w:val="20"/>
        </w:rPr>
      </w:pPr>
    </w:p>
    <w:p w:rsidR="00480830" w:rsidRDefault="00183FC3">
      <w:pPr>
        <w:spacing w:line="234" w:lineRule="auto"/>
        <w:jc w:val="both"/>
        <w:rPr>
          <w:sz w:val="20"/>
          <w:szCs w:val="20"/>
        </w:rPr>
      </w:pPr>
      <w:r>
        <w:rPr>
          <w:rFonts w:eastAsia="Times New Roman"/>
          <w:sz w:val="24"/>
          <w:szCs w:val="24"/>
        </w:rPr>
        <w:t xml:space="preserve">начала 1980-х гг. Демократизация стран Запада. </w:t>
      </w:r>
      <w:r>
        <w:rPr>
          <w:rFonts w:eastAsia="Times New Roman"/>
          <w:i/>
          <w:iCs/>
          <w:sz w:val="24"/>
          <w:szCs w:val="24"/>
        </w:rPr>
        <w:t>Падение диктатур в Греции,</w:t>
      </w:r>
      <w:r>
        <w:rPr>
          <w:rFonts w:eastAsia="Times New Roman"/>
          <w:sz w:val="24"/>
          <w:szCs w:val="24"/>
        </w:rPr>
        <w:t xml:space="preserve"> </w:t>
      </w:r>
      <w:r>
        <w:rPr>
          <w:rFonts w:eastAsia="Times New Roman"/>
          <w:i/>
          <w:iCs/>
          <w:sz w:val="24"/>
          <w:szCs w:val="24"/>
        </w:rPr>
        <w:t>Португалии и Испании.</w:t>
      </w:r>
      <w:r>
        <w:rPr>
          <w:rFonts w:eastAsia="Times New Roman"/>
          <w:sz w:val="24"/>
          <w:szCs w:val="24"/>
        </w:rPr>
        <w:t xml:space="preserve"> Неоконсерватизм. Внутренняя политика Р. Рейгана.</w:t>
      </w:r>
    </w:p>
    <w:p w:rsidR="00480830" w:rsidRDefault="00480830">
      <w:pPr>
        <w:spacing w:line="2" w:lineRule="exact"/>
        <w:rPr>
          <w:sz w:val="20"/>
          <w:szCs w:val="20"/>
        </w:rPr>
      </w:pPr>
    </w:p>
    <w:p w:rsidR="00480830" w:rsidRDefault="00183FC3">
      <w:pPr>
        <w:ind w:left="700"/>
        <w:rPr>
          <w:sz w:val="20"/>
          <w:szCs w:val="20"/>
        </w:rPr>
      </w:pPr>
      <w:r>
        <w:rPr>
          <w:rFonts w:eastAsia="Times New Roman"/>
          <w:sz w:val="24"/>
          <w:szCs w:val="24"/>
        </w:rPr>
        <w:t>Достижения и кризисы социалистического мира</w:t>
      </w:r>
    </w:p>
    <w:p w:rsidR="00480830" w:rsidRDefault="00480830">
      <w:pPr>
        <w:spacing w:line="12" w:lineRule="exact"/>
        <w:rPr>
          <w:sz w:val="20"/>
          <w:szCs w:val="20"/>
        </w:rPr>
      </w:pPr>
    </w:p>
    <w:p w:rsidR="00480830" w:rsidRDefault="00183FC3">
      <w:pPr>
        <w:spacing w:line="234" w:lineRule="auto"/>
        <w:ind w:firstLine="708"/>
        <w:jc w:val="both"/>
        <w:rPr>
          <w:sz w:val="20"/>
          <w:szCs w:val="20"/>
        </w:rPr>
      </w:pPr>
      <w:r>
        <w:rPr>
          <w:rFonts w:eastAsia="Times New Roman"/>
          <w:sz w:val="24"/>
          <w:szCs w:val="24"/>
        </w:rPr>
        <w:t xml:space="preserve">«Реальный социализм». Волнения в ГДР в 1953 г. </w:t>
      </w:r>
      <w:r>
        <w:rPr>
          <w:rFonts w:eastAsia="Times New Roman"/>
          <w:i/>
          <w:iCs/>
          <w:sz w:val="24"/>
          <w:szCs w:val="24"/>
        </w:rPr>
        <w:t>ХХ съезд КПСС.</w:t>
      </w:r>
      <w:r>
        <w:rPr>
          <w:rFonts w:eastAsia="Times New Roman"/>
          <w:sz w:val="24"/>
          <w:szCs w:val="24"/>
        </w:rPr>
        <w:t xml:space="preserve"> Кризисы и восстания в Польше и Венгрии в 1956 г. «Пражская весна» 1968 г. и ее подавление. Движение «Солидарность» в Польше. Югославская модель социализма. Разрыв отношений Албании с СССР.</w:t>
      </w:r>
    </w:p>
    <w:p w:rsidR="00480830" w:rsidRDefault="00480830">
      <w:pPr>
        <w:spacing w:line="14" w:lineRule="exact"/>
        <w:rPr>
          <w:sz w:val="20"/>
          <w:szCs w:val="20"/>
        </w:rPr>
      </w:pPr>
    </w:p>
    <w:p w:rsidR="00480830" w:rsidRDefault="00183FC3">
      <w:pPr>
        <w:spacing w:line="234" w:lineRule="auto"/>
        <w:ind w:firstLine="708"/>
        <w:jc w:val="both"/>
        <w:rPr>
          <w:sz w:val="20"/>
          <w:szCs w:val="20"/>
        </w:rPr>
      </w:pPr>
      <w:r>
        <w:rPr>
          <w:rFonts w:eastAsia="Times New Roman"/>
          <w:sz w:val="24"/>
          <w:szCs w:val="24"/>
        </w:rPr>
        <w:t xml:space="preserve">Строительство социализма в Китае. </w:t>
      </w:r>
      <w:r>
        <w:rPr>
          <w:rFonts w:eastAsia="Times New Roman"/>
          <w:i/>
          <w:iCs/>
          <w:sz w:val="24"/>
          <w:szCs w:val="24"/>
        </w:rPr>
        <w:t>Мао Цзэдун и маоизм.</w:t>
      </w:r>
      <w:r>
        <w:rPr>
          <w:rFonts w:eastAsia="Times New Roman"/>
          <w:sz w:val="24"/>
          <w:szCs w:val="24"/>
        </w:rPr>
        <w:t xml:space="preserve"> «Культурная революция». Рыночные реформы в Китае. </w:t>
      </w:r>
      <w:r>
        <w:rPr>
          <w:rFonts w:eastAsia="Times New Roman"/>
          <w:i/>
          <w:iCs/>
          <w:sz w:val="24"/>
          <w:szCs w:val="24"/>
        </w:rPr>
        <w:t>Коммунистический</w:t>
      </w:r>
      <w:r>
        <w:rPr>
          <w:rFonts w:eastAsia="Times New Roman"/>
          <w:sz w:val="24"/>
          <w:szCs w:val="24"/>
        </w:rPr>
        <w:t xml:space="preserve"> </w:t>
      </w:r>
      <w:r>
        <w:rPr>
          <w:rFonts w:eastAsia="Times New Roman"/>
          <w:i/>
          <w:iCs/>
          <w:sz w:val="24"/>
          <w:szCs w:val="24"/>
        </w:rPr>
        <w:t>режим в Северной Корее. Полпотовский режим в Камбодже.</w:t>
      </w:r>
    </w:p>
    <w:p w:rsidR="00480830" w:rsidRDefault="00480830">
      <w:pPr>
        <w:spacing w:line="14" w:lineRule="exact"/>
        <w:rPr>
          <w:sz w:val="20"/>
          <w:szCs w:val="20"/>
        </w:rPr>
      </w:pPr>
    </w:p>
    <w:p w:rsidR="00480830" w:rsidRDefault="00183FC3">
      <w:pPr>
        <w:spacing w:line="237" w:lineRule="auto"/>
        <w:ind w:firstLine="708"/>
        <w:jc w:val="both"/>
        <w:rPr>
          <w:sz w:val="20"/>
          <w:szCs w:val="20"/>
        </w:rPr>
      </w:pPr>
      <w:r>
        <w:rPr>
          <w:rFonts w:eastAsia="Times New Roman"/>
          <w:sz w:val="24"/>
          <w:szCs w:val="24"/>
        </w:rPr>
        <w:t xml:space="preserve">Перестройка в СССР и «новое мышление». Экономические и политические последствия реформ в Китае. </w:t>
      </w:r>
      <w:r>
        <w:rPr>
          <w:rFonts w:eastAsia="Times New Roman"/>
          <w:i/>
          <w:iCs/>
          <w:sz w:val="24"/>
          <w:szCs w:val="24"/>
        </w:rPr>
        <w:t>Антикоммунистические</w:t>
      </w:r>
      <w:r>
        <w:rPr>
          <w:rFonts w:eastAsia="Times New Roman"/>
          <w:sz w:val="24"/>
          <w:szCs w:val="24"/>
        </w:rPr>
        <w:t xml:space="preserve"> </w:t>
      </w:r>
      <w:r>
        <w:rPr>
          <w:rFonts w:eastAsia="Times New Roman"/>
          <w:i/>
          <w:iCs/>
          <w:sz w:val="24"/>
          <w:szCs w:val="24"/>
        </w:rPr>
        <w:t xml:space="preserve">революции в Восточной Европе. </w:t>
      </w:r>
      <w:r>
        <w:rPr>
          <w:rFonts w:eastAsia="Times New Roman"/>
          <w:sz w:val="24"/>
          <w:szCs w:val="24"/>
        </w:rPr>
        <w:t>Распад Варшавского договора,</w:t>
      </w:r>
      <w:r>
        <w:rPr>
          <w:rFonts w:eastAsia="Times New Roman"/>
          <w:i/>
          <w:iCs/>
          <w:sz w:val="24"/>
          <w:szCs w:val="24"/>
        </w:rPr>
        <w:t xml:space="preserve"> </w:t>
      </w:r>
      <w:r>
        <w:rPr>
          <w:rFonts w:eastAsia="Times New Roman"/>
          <w:sz w:val="24"/>
          <w:szCs w:val="24"/>
        </w:rPr>
        <w:t>СЭВ и СССР.</w:t>
      </w:r>
      <w:r>
        <w:rPr>
          <w:rFonts w:eastAsia="Times New Roman"/>
          <w:i/>
          <w:iCs/>
          <w:sz w:val="24"/>
          <w:szCs w:val="24"/>
        </w:rPr>
        <w:t xml:space="preserve"> Воссоздание независимых государств Балтии. </w:t>
      </w:r>
      <w:r>
        <w:rPr>
          <w:rFonts w:eastAsia="Times New Roman"/>
          <w:sz w:val="24"/>
          <w:szCs w:val="24"/>
        </w:rPr>
        <w:t>Общие черты</w:t>
      </w:r>
      <w:r>
        <w:rPr>
          <w:rFonts w:eastAsia="Times New Roman"/>
          <w:i/>
          <w:iCs/>
          <w:sz w:val="24"/>
          <w:szCs w:val="24"/>
        </w:rPr>
        <w:t xml:space="preserve"> </w:t>
      </w:r>
      <w:r>
        <w:rPr>
          <w:rFonts w:eastAsia="Times New Roman"/>
          <w:sz w:val="24"/>
          <w:szCs w:val="24"/>
        </w:rPr>
        <w:t>демократических преобразований. Изменение политической карты мира. Распад Югославии и войны на Балканах. Агрессия НАТО против Югославии.</w:t>
      </w:r>
    </w:p>
    <w:p w:rsidR="00480830" w:rsidRDefault="00480830">
      <w:pPr>
        <w:spacing w:line="2" w:lineRule="exact"/>
        <w:rPr>
          <w:sz w:val="20"/>
          <w:szCs w:val="20"/>
        </w:rPr>
      </w:pPr>
    </w:p>
    <w:p w:rsidR="00480830" w:rsidRDefault="00183FC3">
      <w:pPr>
        <w:ind w:left="700"/>
        <w:rPr>
          <w:sz w:val="20"/>
          <w:szCs w:val="20"/>
        </w:rPr>
      </w:pPr>
      <w:r>
        <w:rPr>
          <w:rFonts w:eastAsia="Times New Roman"/>
          <w:sz w:val="24"/>
          <w:szCs w:val="24"/>
        </w:rPr>
        <w:t>Латинская Америка в 1950–1990-е гг.</w:t>
      </w:r>
    </w:p>
    <w:p w:rsidR="00480830" w:rsidRDefault="00480830">
      <w:pPr>
        <w:spacing w:line="12" w:lineRule="exact"/>
        <w:rPr>
          <w:sz w:val="20"/>
          <w:szCs w:val="20"/>
        </w:rPr>
      </w:pPr>
    </w:p>
    <w:p w:rsidR="00480830" w:rsidRDefault="00183FC3">
      <w:pPr>
        <w:spacing w:line="236" w:lineRule="auto"/>
        <w:ind w:firstLine="708"/>
        <w:jc w:val="both"/>
        <w:rPr>
          <w:sz w:val="20"/>
          <w:szCs w:val="20"/>
        </w:rPr>
      </w:pPr>
      <w:r>
        <w:rPr>
          <w:rFonts w:eastAsia="Times New Roman"/>
          <w:sz w:val="24"/>
          <w:szCs w:val="24"/>
        </w:rPr>
        <w:t xml:space="preserve">Положение стран Латинской Америки в середине ХХ века. </w:t>
      </w:r>
      <w:r>
        <w:rPr>
          <w:rFonts w:eastAsia="Times New Roman"/>
          <w:i/>
          <w:iCs/>
          <w:sz w:val="24"/>
          <w:szCs w:val="24"/>
        </w:rPr>
        <w:t>Аграрные реформы и импортзамещающая индустриализация.</w:t>
      </w:r>
      <w:r>
        <w:rPr>
          <w:rFonts w:eastAsia="Times New Roman"/>
          <w:sz w:val="24"/>
          <w:szCs w:val="24"/>
        </w:rPr>
        <w:t xml:space="preserve"> Революция на Кубе. </w:t>
      </w:r>
      <w:r>
        <w:rPr>
          <w:rFonts w:eastAsia="Times New Roman"/>
          <w:i/>
          <w:iCs/>
          <w:sz w:val="24"/>
          <w:szCs w:val="24"/>
        </w:rPr>
        <w:t>Социалистические движения в Латинской Америке. «Аргентинский парадокс».</w:t>
      </w:r>
      <w:r>
        <w:rPr>
          <w:rFonts w:eastAsia="Times New Roman"/>
          <w:sz w:val="24"/>
          <w:szCs w:val="24"/>
        </w:rPr>
        <w:t xml:space="preserve"> </w:t>
      </w:r>
      <w:r>
        <w:rPr>
          <w:rFonts w:eastAsia="Times New Roman"/>
          <w:i/>
          <w:iCs/>
          <w:sz w:val="24"/>
          <w:szCs w:val="24"/>
        </w:rPr>
        <w:t>Экономические успехи и неудачи</w:t>
      </w:r>
      <w:r>
        <w:rPr>
          <w:rFonts w:eastAsia="Times New Roman"/>
          <w:sz w:val="24"/>
          <w:szCs w:val="24"/>
        </w:rPr>
        <w:t xml:space="preserve"> </w:t>
      </w:r>
      <w:r>
        <w:rPr>
          <w:rFonts w:eastAsia="Times New Roman"/>
          <w:i/>
          <w:iCs/>
          <w:sz w:val="24"/>
          <w:szCs w:val="24"/>
        </w:rPr>
        <w:t>латиноамериканских стран. Диктатуры и демократизация в Южной Америке. Революции и гражданские войны в Центральной Америке.</w:t>
      </w:r>
    </w:p>
    <w:p w:rsidR="00480830" w:rsidRDefault="00480830">
      <w:pPr>
        <w:spacing w:line="2" w:lineRule="exact"/>
        <w:rPr>
          <w:sz w:val="20"/>
          <w:szCs w:val="20"/>
        </w:rPr>
      </w:pPr>
    </w:p>
    <w:p w:rsidR="00480830" w:rsidRDefault="00183FC3">
      <w:pPr>
        <w:ind w:left="700"/>
        <w:rPr>
          <w:sz w:val="20"/>
          <w:szCs w:val="20"/>
        </w:rPr>
      </w:pPr>
      <w:r>
        <w:rPr>
          <w:rFonts w:eastAsia="Times New Roman"/>
          <w:sz w:val="24"/>
          <w:szCs w:val="24"/>
        </w:rPr>
        <w:t>Страны Азии и Африки в 1940–1990-е гг.</w:t>
      </w:r>
    </w:p>
    <w:p w:rsidR="00480830" w:rsidRDefault="00480830">
      <w:pPr>
        <w:spacing w:line="12" w:lineRule="exact"/>
        <w:rPr>
          <w:sz w:val="20"/>
          <w:szCs w:val="20"/>
        </w:rPr>
      </w:pPr>
    </w:p>
    <w:p w:rsidR="00480830" w:rsidRDefault="00183FC3">
      <w:pPr>
        <w:spacing w:line="236" w:lineRule="auto"/>
        <w:ind w:firstLine="708"/>
        <w:jc w:val="both"/>
        <w:rPr>
          <w:sz w:val="20"/>
          <w:szCs w:val="20"/>
        </w:rPr>
      </w:pPr>
      <w:r>
        <w:rPr>
          <w:rFonts w:eastAsia="Times New Roman"/>
          <w:i/>
          <w:iCs/>
          <w:sz w:val="24"/>
          <w:szCs w:val="24"/>
        </w:rPr>
        <w:t>Колониальное общество. Роль итогов войны в подъеме антиколониальных движений в Тропической и Южной Африке.</w:t>
      </w:r>
      <w:r>
        <w:rPr>
          <w:rFonts w:eastAsia="Times New Roman"/>
          <w:sz w:val="24"/>
          <w:szCs w:val="24"/>
        </w:rPr>
        <w:t>Крушение</w:t>
      </w:r>
      <w:r>
        <w:rPr>
          <w:rFonts w:eastAsia="Times New Roman"/>
          <w:i/>
          <w:iCs/>
          <w:sz w:val="24"/>
          <w:szCs w:val="24"/>
        </w:rPr>
        <w:t xml:space="preserve"> </w:t>
      </w:r>
      <w:r>
        <w:rPr>
          <w:rFonts w:eastAsia="Times New Roman"/>
          <w:sz w:val="24"/>
          <w:szCs w:val="24"/>
        </w:rPr>
        <w:t xml:space="preserve">колониальной системы и ее последствия. Выбор пути развития. </w:t>
      </w:r>
      <w:r>
        <w:rPr>
          <w:rFonts w:eastAsia="Times New Roman"/>
          <w:i/>
          <w:iCs/>
          <w:sz w:val="24"/>
          <w:szCs w:val="24"/>
        </w:rPr>
        <w:t>Попытки создания демократии и возникновение диктатур в Африке.</w:t>
      </w:r>
      <w:r>
        <w:rPr>
          <w:rFonts w:eastAsia="Times New Roman"/>
          <w:sz w:val="24"/>
          <w:szCs w:val="24"/>
        </w:rPr>
        <w:t xml:space="preserve"> </w:t>
      </w:r>
      <w:r>
        <w:rPr>
          <w:rFonts w:eastAsia="Times New Roman"/>
          <w:i/>
          <w:iCs/>
          <w:sz w:val="24"/>
          <w:szCs w:val="24"/>
        </w:rPr>
        <w:t>Система апартеида на юге Африки. Страны социалистической ориентации. Конфликт на Африканском Роге. Этнические конфликты в Африке.</w:t>
      </w:r>
    </w:p>
    <w:p w:rsidR="00480830" w:rsidRDefault="00480830">
      <w:pPr>
        <w:spacing w:line="17" w:lineRule="exact"/>
        <w:rPr>
          <w:sz w:val="20"/>
          <w:szCs w:val="20"/>
        </w:rPr>
      </w:pPr>
    </w:p>
    <w:p w:rsidR="00480830" w:rsidRDefault="00183FC3">
      <w:pPr>
        <w:spacing w:line="236" w:lineRule="auto"/>
        <w:ind w:firstLine="708"/>
        <w:jc w:val="both"/>
        <w:rPr>
          <w:sz w:val="20"/>
          <w:szCs w:val="20"/>
        </w:rPr>
      </w:pPr>
      <w:r>
        <w:rPr>
          <w:rFonts w:eastAsia="Times New Roman"/>
          <w:sz w:val="24"/>
          <w:szCs w:val="24"/>
        </w:rPr>
        <w:t xml:space="preserve">Арабские страны и возникновение государства Израиль. </w:t>
      </w:r>
      <w:r>
        <w:rPr>
          <w:rFonts w:eastAsia="Times New Roman"/>
          <w:i/>
          <w:iCs/>
          <w:sz w:val="24"/>
          <w:szCs w:val="24"/>
        </w:rPr>
        <w:t>Антиимпериалистическое движение в Иране.</w:t>
      </w:r>
      <w:r>
        <w:rPr>
          <w:rFonts w:eastAsia="Times New Roman"/>
          <w:sz w:val="24"/>
          <w:szCs w:val="24"/>
        </w:rPr>
        <w:t xml:space="preserve"> </w:t>
      </w:r>
      <w:r>
        <w:rPr>
          <w:rFonts w:eastAsia="Times New Roman"/>
          <w:i/>
          <w:iCs/>
          <w:sz w:val="24"/>
          <w:szCs w:val="24"/>
        </w:rPr>
        <w:t>Суэцкий конфликт.</w:t>
      </w:r>
      <w:r>
        <w:rPr>
          <w:rFonts w:eastAsia="Times New Roman"/>
          <w:sz w:val="24"/>
          <w:szCs w:val="24"/>
        </w:rPr>
        <w:t xml:space="preserve"> </w:t>
      </w:r>
      <w:r>
        <w:rPr>
          <w:rFonts w:eastAsia="Times New Roman"/>
          <w:i/>
          <w:iCs/>
          <w:sz w:val="24"/>
          <w:szCs w:val="24"/>
        </w:rPr>
        <w:t xml:space="preserve">Арабо-израильские войны и попытки урегулирования на Ближнем Востоке. Палестинская проблема. Модернизация в Турции и Иране. </w:t>
      </w:r>
      <w:r>
        <w:rPr>
          <w:rFonts w:eastAsia="Times New Roman"/>
          <w:sz w:val="24"/>
          <w:szCs w:val="24"/>
        </w:rPr>
        <w:t>Исламская</w:t>
      </w:r>
      <w:r>
        <w:rPr>
          <w:rFonts w:eastAsia="Times New Roman"/>
          <w:i/>
          <w:iCs/>
          <w:sz w:val="24"/>
          <w:szCs w:val="24"/>
        </w:rPr>
        <w:t xml:space="preserve"> </w:t>
      </w:r>
      <w:r>
        <w:rPr>
          <w:rFonts w:eastAsia="Times New Roman"/>
          <w:sz w:val="24"/>
          <w:szCs w:val="24"/>
        </w:rPr>
        <w:t>революция в Иране. Кризис в Персидском заливе и войны в Ираке.</w:t>
      </w:r>
    </w:p>
    <w:p w:rsidR="00480830" w:rsidRDefault="00480830">
      <w:pPr>
        <w:sectPr w:rsidR="00480830">
          <w:pgSz w:w="16840" w:h="11906" w:orient="landscape"/>
          <w:pgMar w:top="1440" w:right="1138" w:bottom="820" w:left="1140" w:header="0" w:footer="0" w:gutter="0"/>
          <w:cols w:space="720" w:equalWidth="0">
            <w:col w:w="14560"/>
          </w:cols>
        </w:sectPr>
      </w:pPr>
    </w:p>
    <w:p w:rsidR="00480830" w:rsidRDefault="00480830">
      <w:pPr>
        <w:spacing w:line="264" w:lineRule="exact"/>
        <w:rPr>
          <w:sz w:val="20"/>
          <w:szCs w:val="20"/>
        </w:rPr>
      </w:pPr>
    </w:p>
    <w:p w:rsidR="00480830" w:rsidRDefault="00183FC3">
      <w:pPr>
        <w:spacing w:line="236" w:lineRule="auto"/>
        <w:ind w:firstLine="708"/>
        <w:jc w:val="both"/>
        <w:rPr>
          <w:sz w:val="20"/>
          <w:szCs w:val="20"/>
        </w:rPr>
      </w:pPr>
      <w:r>
        <w:rPr>
          <w:rFonts w:eastAsia="Times New Roman"/>
          <w:sz w:val="24"/>
          <w:szCs w:val="24"/>
        </w:rPr>
        <w:t xml:space="preserve">Обретение независимости странами Южной Азии. Д. Неру и его преобразования. </w:t>
      </w:r>
      <w:r>
        <w:rPr>
          <w:rFonts w:eastAsia="Times New Roman"/>
          <w:i/>
          <w:iCs/>
          <w:sz w:val="24"/>
          <w:szCs w:val="24"/>
        </w:rPr>
        <w:t>Конфронтация между Индией и Пакистаном,</w:t>
      </w:r>
      <w:r>
        <w:rPr>
          <w:rFonts w:eastAsia="Times New Roman"/>
          <w:sz w:val="24"/>
          <w:szCs w:val="24"/>
        </w:rPr>
        <w:t xml:space="preserve"> </w:t>
      </w:r>
      <w:r>
        <w:rPr>
          <w:rFonts w:eastAsia="Times New Roman"/>
          <w:i/>
          <w:iCs/>
          <w:sz w:val="24"/>
          <w:szCs w:val="24"/>
        </w:rPr>
        <w:t xml:space="preserve">Индией и КНР. Реформы И. Ганди. </w:t>
      </w:r>
      <w:r>
        <w:rPr>
          <w:rFonts w:eastAsia="Times New Roman"/>
          <w:sz w:val="24"/>
          <w:szCs w:val="24"/>
        </w:rPr>
        <w:t>Индия в конце ХХ в.</w:t>
      </w:r>
      <w:r>
        <w:rPr>
          <w:rFonts w:eastAsia="Times New Roman"/>
          <w:i/>
          <w:iCs/>
          <w:sz w:val="24"/>
          <w:szCs w:val="24"/>
        </w:rPr>
        <w:t xml:space="preserve"> Индонезия при Сукарно и Сухарто. Страны Юго-Восточной Азии после войны в Индокитае.</w:t>
      </w:r>
    </w:p>
    <w:p w:rsidR="00480830" w:rsidRDefault="00480830">
      <w:pPr>
        <w:spacing w:line="14" w:lineRule="exact"/>
        <w:rPr>
          <w:sz w:val="20"/>
          <w:szCs w:val="20"/>
        </w:rPr>
      </w:pPr>
    </w:p>
    <w:p w:rsidR="00480830" w:rsidRDefault="00183FC3">
      <w:pPr>
        <w:spacing w:line="234" w:lineRule="auto"/>
        <w:ind w:firstLine="708"/>
        <w:jc w:val="both"/>
        <w:rPr>
          <w:sz w:val="20"/>
          <w:szCs w:val="20"/>
        </w:rPr>
      </w:pPr>
      <w:r>
        <w:rPr>
          <w:rFonts w:eastAsia="Times New Roman"/>
          <w:sz w:val="24"/>
          <w:szCs w:val="24"/>
        </w:rPr>
        <w:t xml:space="preserve">Япония после Второй мировой войны. Восстановление суверенитета Японии. Проблема Курильских островов. Японское экономическое чудо. </w:t>
      </w:r>
      <w:r>
        <w:rPr>
          <w:rFonts w:eastAsia="Times New Roman"/>
          <w:i/>
          <w:iCs/>
          <w:sz w:val="24"/>
          <w:szCs w:val="24"/>
        </w:rPr>
        <w:t>Кризис японского общества.</w:t>
      </w:r>
      <w:r>
        <w:rPr>
          <w:rFonts w:eastAsia="Times New Roman"/>
          <w:sz w:val="24"/>
          <w:szCs w:val="24"/>
        </w:rPr>
        <w:t xml:space="preserve"> </w:t>
      </w:r>
      <w:r>
        <w:rPr>
          <w:rFonts w:eastAsia="Times New Roman"/>
          <w:i/>
          <w:iCs/>
          <w:sz w:val="24"/>
          <w:szCs w:val="24"/>
        </w:rPr>
        <w:t>Развитие Южной Кореи. «Тихоокеанские драконы».</w:t>
      </w:r>
    </w:p>
    <w:p w:rsidR="00480830" w:rsidRDefault="00480830">
      <w:pPr>
        <w:spacing w:line="2" w:lineRule="exact"/>
        <w:rPr>
          <w:sz w:val="20"/>
          <w:szCs w:val="20"/>
        </w:rPr>
      </w:pPr>
    </w:p>
    <w:p w:rsidR="00480830" w:rsidRDefault="00183FC3">
      <w:pPr>
        <w:ind w:left="700"/>
        <w:rPr>
          <w:sz w:val="20"/>
          <w:szCs w:val="20"/>
        </w:rPr>
      </w:pPr>
      <w:r>
        <w:rPr>
          <w:rFonts w:eastAsia="Times New Roman"/>
          <w:sz w:val="24"/>
          <w:szCs w:val="24"/>
        </w:rPr>
        <w:t>Современный мир</w:t>
      </w:r>
    </w:p>
    <w:p w:rsidR="00480830" w:rsidRDefault="00480830">
      <w:pPr>
        <w:spacing w:line="12" w:lineRule="exact"/>
        <w:rPr>
          <w:sz w:val="20"/>
          <w:szCs w:val="20"/>
        </w:rPr>
      </w:pPr>
    </w:p>
    <w:p w:rsidR="00480830" w:rsidRDefault="00183FC3">
      <w:pPr>
        <w:spacing w:line="238" w:lineRule="auto"/>
        <w:ind w:firstLine="708"/>
        <w:jc w:val="both"/>
        <w:rPr>
          <w:sz w:val="20"/>
          <w:szCs w:val="20"/>
        </w:rPr>
      </w:pPr>
      <w:r>
        <w:rPr>
          <w:rFonts w:eastAsia="Times New Roman"/>
          <w:sz w:val="24"/>
          <w:szCs w:val="24"/>
        </w:rPr>
        <w:t xml:space="preserve">Глобализация конца ХХ – начала XXI вв. Информационная революция, Интернет. Экономические кризисы 1998 и 2008 гг. </w:t>
      </w:r>
      <w:r>
        <w:rPr>
          <w:rFonts w:eastAsia="Times New Roman"/>
          <w:i/>
          <w:iCs/>
          <w:sz w:val="24"/>
          <w:szCs w:val="24"/>
        </w:rPr>
        <w:t>Успехи и</w:t>
      </w:r>
      <w:r>
        <w:rPr>
          <w:rFonts w:eastAsia="Times New Roman"/>
          <w:sz w:val="24"/>
          <w:szCs w:val="24"/>
        </w:rPr>
        <w:t xml:space="preserve"> </w:t>
      </w:r>
      <w:r>
        <w:rPr>
          <w:rFonts w:eastAsia="Times New Roman"/>
          <w:i/>
          <w:iCs/>
          <w:sz w:val="24"/>
          <w:szCs w:val="24"/>
        </w:rPr>
        <w:t xml:space="preserve">трудности интеграционных процессов в Европе, Евразии, Тихоокеанском и Атлантическом регионах.Изменение системы международных отношений. </w:t>
      </w:r>
      <w:r>
        <w:rPr>
          <w:rFonts w:eastAsia="Times New Roman"/>
          <w:sz w:val="24"/>
          <w:szCs w:val="24"/>
        </w:rPr>
        <w:t>Модернизационные процессы в странах Азии.</w:t>
      </w:r>
      <w:r>
        <w:rPr>
          <w:rFonts w:eastAsia="Times New Roman"/>
          <w:i/>
          <w:iCs/>
          <w:sz w:val="24"/>
          <w:szCs w:val="24"/>
        </w:rPr>
        <w:t xml:space="preserve"> </w:t>
      </w:r>
      <w:r>
        <w:rPr>
          <w:rFonts w:eastAsia="Times New Roman"/>
          <w:sz w:val="24"/>
          <w:szCs w:val="24"/>
        </w:rPr>
        <w:t>Рост влияния Китая на международной арене.</w:t>
      </w:r>
      <w:r>
        <w:rPr>
          <w:rFonts w:eastAsia="Times New Roman"/>
          <w:i/>
          <w:iCs/>
          <w:sz w:val="24"/>
          <w:szCs w:val="24"/>
        </w:rPr>
        <w:t xml:space="preserve"> Демократический и левый повороты в Южной Америке. </w:t>
      </w:r>
      <w:r>
        <w:rPr>
          <w:rFonts w:eastAsia="Times New Roman"/>
          <w:sz w:val="24"/>
          <w:szCs w:val="24"/>
        </w:rPr>
        <w:t>Международный терроризм.</w:t>
      </w:r>
      <w:r>
        <w:rPr>
          <w:rFonts w:eastAsia="Times New Roman"/>
          <w:i/>
          <w:iCs/>
          <w:sz w:val="24"/>
          <w:szCs w:val="24"/>
        </w:rPr>
        <w:t xml:space="preserve"> </w:t>
      </w:r>
      <w:r>
        <w:rPr>
          <w:rFonts w:eastAsia="Times New Roman"/>
          <w:sz w:val="24"/>
          <w:szCs w:val="24"/>
        </w:rPr>
        <w:t>Война в Ираке. «Цветные революции». «Арабская весна»</w:t>
      </w:r>
      <w:r>
        <w:rPr>
          <w:rFonts w:eastAsia="Times New Roman"/>
          <w:i/>
          <w:iCs/>
          <w:sz w:val="24"/>
          <w:szCs w:val="24"/>
        </w:rPr>
        <w:t xml:space="preserve"> </w:t>
      </w:r>
      <w:r>
        <w:rPr>
          <w:rFonts w:eastAsia="Times New Roman"/>
          <w:sz w:val="24"/>
          <w:szCs w:val="24"/>
        </w:rPr>
        <w:t>и ее последствия.</w:t>
      </w:r>
      <w:r>
        <w:rPr>
          <w:rFonts w:eastAsia="Times New Roman"/>
          <w:i/>
          <w:iCs/>
          <w:sz w:val="24"/>
          <w:szCs w:val="24"/>
        </w:rPr>
        <w:t xml:space="preserve"> </w:t>
      </w:r>
      <w:r>
        <w:rPr>
          <w:rFonts w:eastAsia="Times New Roman"/>
          <w:sz w:val="24"/>
          <w:szCs w:val="24"/>
        </w:rPr>
        <w:t>Постсоветское пространство: политическое и социально-экономическое развитие, интеграционные процессы, кризисы и военные конфликты. Россия в современном мире.</w:t>
      </w:r>
    </w:p>
    <w:p w:rsidR="00480830" w:rsidRDefault="00480830">
      <w:pPr>
        <w:spacing w:line="7" w:lineRule="exact"/>
        <w:rPr>
          <w:sz w:val="20"/>
          <w:szCs w:val="20"/>
        </w:rPr>
      </w:pPr>
    </w:p>
    <w:p w:rsidR="00480830" w:rsidRDefault="00183FC3">
      <w:pPr>
        <w:ind w:right="-699"/>
        <w:jc w:val="center"/>
        <w:rPr>
          <w:sz w:val="20"/>
          <w:szCs w:val="20"/>
        </w:rPr>
      </w:pPr>
      <w:r>
        <w:rPr>
          <w:rFonts w:eastAsia="Times New Roman"/>
          <w:b/>
          <w:bCs/>
          <w:sz w:val="24"/>
          <w:szCs w:val="24"/>
        </w:rPr>
        <w:t xml:space="preserve">2.2.Курс «История России периода 1914–2020 </w:t>
      </w:r>
      <w:proofErr w:type="spellStart"/>
      <w:proofErr w:type="gramStart"/>
      <w:r>
        <w:rPr>
          <w:rFonts w:eastAsia="Times New Roman"/>
          <w:b/>
          <w:bCs/>
          <w:sz w:val="24"/>
          <w:szCs w:val="24"/>
        </w:rPr>
        <w:t>гг</w:t>
      </w:r>
      <w:proofErr w:type="spellEnd"/>
      <w:proofErr w:type="gramEnd"/>
      <w:r>
        <w:rPr>
          <w:rFonts w:eastAsia="Times New Roman"/>
          <w:b/>
          <w:bCs/>
          <w:sz w:val="24"/>
          <w:szCs w:val="24"/>
        </w:rPr>
        <w:t>»</w:t>
      </w:r>
    </w:p>
    <w:p w:rsidR="00480830" w:rsidRDefault="00183FC3">
      <w:pPr>
        <w:spacing w:line="235" w:lineRule="auto"/>
        <w:ind w:right="-699"/>
        <w:jc w:val="center"/>
        <w:rPr>
          <w:sz w:val="20"/>
          <w:szCs w:val="20"/>
        </w:rPr>
      </w:pPr>
      <w:r>
        <w:rPr>
          <w:rFonts w:eastAsia="Times New Roman"/>
          <w:sz w:val="24"/>
          <w:szCs w:val="24"/>
        </w:rPr>
        <w:t>Тема 1. Россия в годы «великих потрясений». 1914–1921</w:t>
      </w:r>
    </w:p>
    <w:p w:rsidR="00480830" w:rsidRDefault="00480830">
      <w:pPr>
        <w:spacing w:line="1" w:lineRule="exact"/>
        <w:rPr>
          <w:sz w:val="20"/>
          <w:szCs w:val="20"/>
        </w:rPr>
      </w:pPr>
    </w:p>
    <w:p w:rsidR="00480830" w:rsidRDefault="00183FC3">
      <w:pPr>
        <w:ind w:left="700"/>
        <w:rPr>
          <w:sz w:val="20"/>
          <w:szCs w:val="20"/>
        </w:rPr>
      </w:pPr>
      <w:r>
        <w:rPr>
          <w:rFonts w:eastAsia="Times New Roman"/>
          <w:sz w:val="24"/>
          <w:szCs w:val="24"/>
        </w:rPr>
        <w:t>Россия в Первой мировой войне</w:t>
      </w:r>
    </w:p>
    <w:p w:rsidR="00480830" w:rsidRDefault="00480830">
      <w:pPr>
        <w:spacing w:line="12" w:lineRule="exact"/>
        <w:rPr>
          <w:sz w:val="20"/>
          <w:szCs w:val="20"/>
        </w:rPr>
      </w:pPr>
    </w:p>
    <w:p w:rsidR="00480830" w:rsidRDefault="00183FC3">
      <w:pPr>
        <w:spacing w:line="238" w:lineRule="auto"/>
        <w:ind w:firstLine="708"/>
        <w:jc w:val="both"/>
        <w:rPr>
          <w:sz w:val="20"/>
          <w:szCs w:val="20"/>
        </w:rPr>
      </w:pPr>
      <w:r>
        <w:rPr>
          <w:rFonts w:eastAsia="Times New Roman"/>
          <w:sz w:val="24"/>
          <w:szCs w:val="24"/>
        </w:rPr>
        <w:t xml:space="preserve">Россия и мир накануне Первой мировой войны. Вступление России в войну. Геополитические и военно-стратегические планы командования. Боевые действия на австро-германском и кавказском фронтах, взаимодействие с союзниками по Антанте. Брусиловский прорыв и его значение. Массовый героизм воинов. </w:t>
      </w:r>
      <w:r>
        <w:rPr>
          <w:rFonts w:eastAsia="Times New Roman"/>
          <w:i/>
          <w:iCs/>
          <w:sz w:val="24"/>
          <w:szCs w:val="24"/>
        </w:rPr>
        <w:t>Национальные подразделения и женские батальоны в составе русской армии.</w:t>
      </w:r>
      <w:r>
        <w:rPr>
          <w:rFonts w:eastAsia="Times New Roman"/>
          <w:sz w:val="24"/>
          <w:szCs w:val="24"/>
        </w:rPr>
        <w:t xml:space="preserve"> Людские потери. Плен. Тяготы окопной жизни и изменения в настроениях солдат. Политизация и начало морального разложения армии. Власть, экономика и общество в условиях войны. Милитаризация экономики. Формирование военно-промышленных комитетов. Пропаганда патриотизма и восприятие войны обществом. </w:t>
      </w:r>
      <w:r>
        <w:rPr>
          <w:rFonts w:eastAsia="Times New Roman"/>
          <w:i/>
          <w:iCs/>
          <w:sz w:val="24"/>
          <w:szCs w:val="24"/>
        </w:rPr>
        <w:t>Содействие гражданского населения армии и создание общественных организаций помощи</w:t>
      </w:r>
      <w:r>
        <w:rPr>
          <w:rFonts w:eastAsia="Times New Roman"/>
          <w:sz w:val="24"/>
          <w:szCs w:val="24"/>
        </w:rPr>
        <w:t xml:space="preserve"> </w:t>
      </w:r>
      <w:r>
        <w:rPr>
          <w:rFonts w:eastAsia="Times New Roman"/>
          <w:i/>
          <w:iCs/>
          <w:sz w:val="24"/>
          <w:szCs w:val="24"/>
        </w:rPr>
        <w:t xml:space="preserve">фронту. Благотворительность. </w:t>
      </w:r>
      <w:r>
        <w:rPr>
          <w:rFonts w:eastAsia="Times New Roman"/>
          <w:sz w:val="24"/>
          <w:szCs w:val="24"/>
        </w:rPr>
        <w:t>Введение государством карточной системы снабжения в городе и разверстки в деревне.</w:t>
      </w:r>
      <w:r>
        <w:rPr>
          <w:rFonts w:eastAsia="Times New Roman"/>
          <w:i/>
          <w:iCs/>
          <w:sz w:val="24"/>
          <w:szCs w:val="24"/>
        </w:rPr>
        <w:t xml:space="preserve"> Война и реформы: несбывшиеся ожидания. </w:t>
      </w:r>
      <w:r>
        <w:rPr>
          <w:rFonts w:eastAsia="Times New Roman"/>
          <w:sz w:val="24"/>
          <w:szCs w:val="24"/>
        </w:rPr>
        <w:t>Нарастание экономического кризиса и смена общественных настроений:</w:t>
      </w:r>
      <w:r>
        <w:rPr>
          <w:rFonts w:eastAsia="Times New Roman"/>
          <w:i/>
          <w:iCs/>
          <w:sz w:val="24"/>
          <w:szCs w:val="24"/>
        </w:rPr>
        <w:t xml:space="preserve"> </w:t>
      </w:r>
      <w:r>
        <w:rPr>
          <w:rFonts w:eastAsia="Times New Roman"/>
          <w:sz w:val="24"/>
          <w:szCs w:val="24"/>
        </w:rPr>
        <w:t>от патриотического подъема к усталости и</w:t>
      </w:r>
      <w:r>
        <w:rPr>
          <w:rFonts w:eastAsia="Times New Roman"/>
          <w:i/>
          <w:iCs/>
          <w:sz w:val="24"/>
          <w:szCs w:val="24"/>
        </w:rPr>
        <w:t xml:space="preserve"> </w:t>
      </w:r>
      <w:r>
        <w:rPr>
          <w:rFonts w:eastAsia="Times New Roman"/>
          <w:sz w:val="24"/>
          <w:szCs w:val="24"/>
        </w:rPr>
        <w:t>отчаянию от войны. Кадровая чехарда в правительстве.</w:t>
      </w:r>
    </w:p>
    <w:p w:rsidR="00480830" w:rsidRDefault="00480830">
      <w:pPr>
        <w:spacing w:line="21" w:lineRule="exact"/>
        <w:rPr>
          <w:sz w:val="20"/>
          <w:szCs w:val="20"/>
        </w:rPr>
      </w:pPr>
    </w:p>
    <w:p w:rsidR="00480830" w:rsidRDefault="00183FC3">
      <w:pPr>
        <w:spacing w:line="236" w:lineRule="auto"/>
        <w:ind w:firstLine="708"/>
        <w:jc w:val="both"/>
        <w:rPr>
          <w:sz w:val="20"/>
          <w:szCs w:val="20"/>
        </w:rPr>
      </w:pPr>
      <w:r>
        <w:rPr>
          <w:rFonts w:eastAsia="Times New Roman"/>
          <w:sz w:val="24"/>
          <w:szCs w:val="24"/>
        </w:rPr>
        <w:t xml:space="preserve">.Взаимоотношения представительной и исполнительной ветвей власти. «Прогрессивный блок» и его программа. Распутинщина и десакрализация власти. </w:t>
      </w:r>
      <w:r>
        <w:rPr>
          <w:rFonts w:eastAsia="Times New Roman"/>
          <w:i/>
          <w:iCs/>
          <w:sz w:val="24"/>
          <w:szCs w:val="24"/>
        </w:rPr>
        <w:t>Эхо войны на окраинах империи:</w:t>
      </w:r>
      <w:r>
        <w:rPr>
          <w:rFonts w:eastAsia="Times New Roman"/>
          <w:sz w:val="24"/>
          <w:szCs w:val="24"/>
        </w:rPr>
        <w:t xml:space="preserve"> </w:t>
      </w:r>
      <w:r>
        <w:rPr>
          <w:rFonts w:eastAsia="Times New Roman"/>
          <w:i/>
          <w:iCs/>
          <w:sz w:val="24"/>
          <w:szCs w:val="24"/>
        </w:rPr>
        <w:t>восстание в Средней Азии и Казахстане.</w:t>
      </w:r>
      <w:r>
        <w:rPr>
          <w:rFonts w:eastAsia="Times New Roman"/>
          <w:sz w:val="24"/>
          <w:szCs w:val="24"/>
        </w:rPr>
        <w:t xml:space="preserve"> Политические партии и война: оборонцы, интернационалисты и «пораженцы». Влияние большевистской </w:t>
      </w:r>
      <w:r>
        <w:rPr>
          <w:rFonts w:eastAsia="Times New Roman"/>
          <w:i/>
          <w:iCs/>
          <w:sz w:val="24"/>
          <w:szCs w:val="24"/>
        </w:rPr>
        <w:t>и конфессиональные проблемы.</w:t>
      </w:r>
      <w:r>
        <w:rPr>
          <w:rFonts w:eastAsia="Times New Roman"/>
          <w:sz w:val="24"/>
          <w:szCs w:val="24"/>
        </w:rPr>
        <w:t xml:space="preserve"> </w:t>
      </w:r>
      <w:r>
        <w:rPr>
          <w:rFonts w:eastAsia="Times New Roman"/>
          <w:i/>
          <w:iCs/>
          <w:sz w:val="24"/>
          <w:szCs w:val="24"/>
        </w:rPr>
        <w:t>Незавершенность и противоречия</w:t>
      </w:r>
      <w:r>
        <w:rPr>
          <w:rFonts w:eastAsia="Times New Roman"/>
          <w:sz w:val="24"/>
          <w:szCs w:val="24"/>
        </w:rPr>
        <w:t xml:space="preserve"> </w:t>
      </w:r>
      <w:r>
        <w:rPr>
          <w:rFonts w:eastAsia="Times New Roman"/>
          <w:i/>
          <w:iCs/>
          <w:sz w:val="24"/>
          <w:szCs w:val="24"/>
        </w:rPr>
        <w:t xml:space="preserve">модернизации. </w:t>
      </w:r>
      <w:r>
        <w:rPr>
          <w:rFonts w:eastAsia="Times New Roman"/>
          <w:sz w:val="24"/>
          <w:szCs w:val="24"/>
        </w:rPr>
        <w:t>Основные социальные пропаганды.</w:t>
      </w:r>
      <w:r>
        <w:rPr>
          <w:rFonts w:eastAsia="Times New Roman"/>
          <w:i/>
          <w:iCs/>
          <w:sz w:val="24"/>
          <w:szCs w:val="24"/>
        </w:rPr>
        <w:t xml:space="preserve"> </w:t>
      </w:r>
      <w:r>
        <w:rPr>
          <w:rFonts w:eastAsia="Times New Roman"/>
          <w:sz w:val="24"/>
          <w:szCs w:val="24"/>
        </w:rPr>
        <w:t>Возрастание роли армии в жизни общества.</w:t>
      </w:r>
    </w:p>
    <w:p w:rsidR="00480830" w:rsidRDefault="00480830">
      <w:pPr>
        <w:spacing w:line="4" w:lineRule="exact"/>
        <w:rPr>
          <w:sz w:val="20"/>
          <w:szCs w:val="20"/>
        </w:rPr>
      </w:pPr>
    </w:p>
    <w:p w:rsidR="00480830" w:rsidRDefault="00183FC3">
      <w:pPr>
        <w:ind w:left="700"/>
        <w:rPr>
          <w:sz w:val="20"/>
          <w:szCs w:val="20"/>
        </w:rPr>
      </w:pPr>
      <w:r>
        <w:rPr>
          <w:rFonts w:eastAsia="Times New Roman"/>
          <w:sz w:val="24"/>
          <w:szCs w:val="24"/>
        </w:rPr>
        <w:t>Великая российская революция 1917 г.</w:t>
      </w:r>
    </w:p>
    <w:p w:rsidR="00480830" w:rsidRDefault="00480830">
      <w:pPr>
        <w:spacing w:line="12" w:lineRule="exact"/>
        <w:rPr>
          <w:sz w:val="20"/>
          <w:szCs w:val="20"/>
        </w:rPr>
      </w:pPr>
    </w:p>
    <w:p w:rsidR="00480830" w:rsidRDefault="00183FC3">
      <w:pPr>
        <w:spacing w:line="237" w:lineRule="auto"/>
        <w:ind w:firstLine="708"/>
        <w:jc w:val="both"/>
        <w:rPr>
          <w:sz w:val="20"/>
          <w:szCs w:val="20"/>
        </w:rPr>
      </w:pPr>
      <w:r>
        <w:rPr>
          <w:rFonts w:eastAsia="Times New Roman"/>
          <w:sz w:val="24"/>
          <w:szCs w:val="24"/>
        </w:rPr>
        <w:t xml:space="preserve">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 как революционизирующий фактор. </w:t>
      </w:r>
      <w:r>
        <w:rPr>
          <w:rFonts w:eastAsia="Times New Roman"/>
          <w:i/>
          <w:iCs/>
          <w:sz w:val="24"/>
          <w:szCs w:val="24"/>
        </w:rPr>
        <w:t>Национальные</w:t>
      </w:r>
      <w:r>
        <w:rPr>
          <w:rFonts w:eastAsia="Times New Roman"/>
          <w:sz w:val="24"/>
          <w:szCs w:val="24"/>
        </w:rPr>
        <w:t xml:space="preserve"> слои, политические партии и их лидеры накануне революции. Основные этапы и хронология революции 1917 г. Февраль – март: восстание в Петрограде и падение монархии. Конец российской империи. </w:t>
      </w:r>
      <w:r>
        <w:rPr>
          <w:rFonts w:eastAsia="Times New Roman"/>
          <w:i/>
          <w:iCs/>
          <w:sz w:val="24"/>
          <w:szCs w:val="24"/>
        </w:rPr>
        <w:t>Реакция за рубежом.</w:t>
      </w:r>
      <w:r>
        <w:rPr>
          <w:rFonts w:eastAsia="Times New Roman"/>
          <w:sz w:val="24"/>
          <w:szCs w:val="24"/>
        </w:rPr>
        <w:t xml:space="preserve"> </w:t>
      </w:r>
      <w:r>
        <w:rPr>
          <w:rFonts w:eastAsia="Times New Roman"/>
          <w:i/>
          <w:iCs/>
          <w:sz w:val="24"/>
          <w:szCs w:val="24"/>
        </w:rPr>
        <w:t>Отклики внутри страны:</w:t>
      </w:r>
      <w:r>
        <w:rPr>
          <w:rFonts w:eastAsia="Times New Roman"/>
          <w:sz w:val="24"/>
          <w:szCs w:val="24"/>
        </w:rPr>
        <w:t xml:space="preserve"> </w:t>
      </w:r>
      <w:r>
        <w:rPr>
          <w:rFonts w:eastAsia="Times New Roman"/>
          <w:i/>
          <w:iCs/>
          <w:sz w:val="24"/>
          <w:szCs w:val="24"/>
        </w:rPr>
        <w:t>Москва,</w:t>
      </w:r>
      <w:r>
        <w:rPr>
          <w:rFonts w:eastAsia="Times New Roman"/>
          <w:sz w:val="24"/>
          <w:szCs w:val="24"/>
        </w:rPr>
        <w:t xml:space="preserve"> </w:t>
      </w:r>
      <w:r>
        <w:rPr>
          <w:rFonts w:eastAsia="Times New Roman"/>
          <w:i/>
          <w:iCs/>
          <w:sz w:val="24"/>
          <w:szCs w:val="24"/>
        </w:rPr>
        <w:t>периферия,</w:t>
      </w:r>
      <w:r>
        <w:rPr>
          <w:rFonts w:eastAsia="Times New Roman"/>
          <w:sz w:val="24"/>
          <w:szCs w:val="24"/>
        </w:rPr>
        <w:t xml:space="preserve"> </w:t>
      </w:r>
      <w:r>
        <w:rPr>
          <w:rFonts w:eastAsia="Times New Roman"/>
          <w:i/>
          <w:iCs/>
          <w:sz w:val="24"/>
          <w:szCs w:val="24"/>
        </w:rPr>
        <w:t>фронт,</w:t>
      </w:r>
      <w:r>
        <w:rPr>
          <w:rFonts w:eastAsia="Times New Roman"/>
          <w:sz w:val="24"/>
          <w:szCs w:val="24"/>
        </w:rPr>
        <w:t xml:space="preserve"> </w:t>
      </w:r>
      <w:r>
        <w:rPr>
          <w:rFonts w:eastAsia="Times New Roman"/>
          <w:i/>
          <w:iCs/>
          <w:sz w:val="24"/>
          <w:szCs w:val="24"/>
        </w:rPr>
        <w:t>национальные регионы.</w:t>
      </w:r>
      <w:r>
        <w:rPr>
          <w:rFonts w:eastAsia="Times New Roman"/>
          <w:sz w:val="24"/>
          <w:szCs w:val="24"/>
        </w:rPr>
        <w:t xml:space="preserve"> </w:t>
      </w:r>
      <w:r>
        <w:rPr>
          <w:rFonts w:eastAsia="Times New Roman"/>
          <w:i/>
          <w:iCs/>
          <w:sz w:val="24"/>
          <w:szCs w:val="24"/>
        </w:rPr>
        <w:t>Революционная</w:t>
      </w:r>
    </w:p>
    <w:p w:rsidR="00480830" w:rsidRDefault="00480830">
      <w:pPr>
        <w:sectPr w:rsidR="00480830">
          <w:pgSz w:w="16840" w:h="11906" w:orient="landscape"/>
          <w:pgMar w:top="1440" w:right="1138" w:bottom="544" w:left="1140" w:header="0" w:footer="0" w:gutter="0"/>
          <w:cols w:space="720" w:equalWidth="0">
            <w:col w:w="14560"/>
          </w:cols>
        </w:sectPr>
      </w:pPr>
    </w:p>
    <w:p w:rsidR="00480830" w:rsidRDefault="00480830">
      <w:pPr>
        <w:spacing w:line="264" w:lineRule="exact"/>
        <w:rPr>
          <w:sz w:val="20"/>
          <w:szCs w:val="20"/>
        </w:rPr>
      </w:pPr>
    </w:p>
    <w:p w:rsidR="00480830" w:rsidRDefault="00183FC3">
      <w:pPr>
        <w:spacing w:line="238" w:lineRule="auto"/>
        <w:ind w:left="7"/>
        <w:jc w:val="both"/>
        <w:rPr>
          <w:sz w:val="20"/>
          <w:szCs w:val="20"/>
        </w:rPr>
      </w:pPr>
      <w:r>
        <w:rPr>
          <w:rFonts w:eastAsia="Times New Roman"/>
          <w:i/>
          <w:iCs/>
          <w:sz w:val="24"/>
          <w:szCs w:val="24"/>
        </w:rPr>
        <w:t xml:space="preserve">эйфория. </w:t>
      </w:r>
      <w:r>
        <w:rPr>
          <w:rFonts w:eastAsia="Times New Roman"/>
          <w:sz w:val="24"/>
          <w:szCs w:val="24"/>
        </w:rPr>
        <w:t>Формирование Временного правительства и программа его деятельности.</w:t>
      </w:r>
      <w:r>
        <w:rPr>
          <w:rFonts w:eastAsia="Times New Roman"/>
          <w:i/>
          <w:iCs/>
          <w:sz w:val="24"/>
          <w:szCs w:val="24"/>
        </w:rPr>
        <w:t xml:space="preserve"> </w:t>
      </w:r>
      <w:r>
        <w:rPr>
          <w:rFonts w:eastAsia="Times New Roman"/>
          <w:sz w:val="24"/>
          <w:szCs w:val="24"/>
        </w:rPr>
        <w:t>Петроградский Совет рабочих и солдатских депутатов и</w:t>
      </w:r>
      <w:r>
        <w:rPr>
          <w:rFonts w:eastAsia="Times New Roman"/>
          <w:i/>
          <w:iCs/>
          <w:sz w:val="24"/>
          <w:szCs w:val="24"/>
        </w:rPr>
        <w:t xml:space="preserve"> </w:t>
      </w:r>
      <w:r>
        <w:rPr>
          <w:rFonts w:eastAsia="Times New Roman"/>
          <w:sz w:val="24"/>
          <w:szCs w:val="24"/>
        </w:rPr>
        <w:t xml:space="preserve">его декреты. Весна – лето: «зыбкое равновесие» политических сил при росте влияния большевиков во главе с В.И. Лениным. Июльский кризис и конец «двоевластия». </w:t>
      </w:r>
      <w:r>
        <w:rPr>
          <w:rFonts w:eastAsia="Times New Roman"/>
          <w:i/>
          <w:iCs/>
          <w:sz w:val="24"/>
          <w:szCs w:val="24"/>
        </w:rPr>
        <w:t>православная церковь.</w:t>
      </w:r>
      <w:r>
        <w:rPr>
          <w:rFonts w:eastAsia="Times New Roman"/>
          <w:sz w:val="24"/>
          <w:szCs w:val="24"/>
        </w:rPr>
        <w:t xml:space="preserve"> </w:t>
      </w:r>
      <w:r>
        <w:rPr>
          <w:rFonts w:eastAsia="Times New Roman"/>
          <w:i/>
          <w:iCs/>
          <w:sz w:val="24"/>
          <w:szCs w:val="24"/>
        </w:rPr>
        <w:t>Всероссийский Поместный собор и восстановление патриаршества.</w:t>
      </w:r>
      <w:r>
        <w:rPr>
          <w:rFonts w:eastAsia="Times New Roman"/>
          <w:sz w:val="24"/>
          <w:szCs w:val="24"/>
        </w:rPr>
        <w:t xml:space="preserve"> Выступление Корнилова против Временного правительства. 1 сентября 1917 г.: провозглашение России республикой. 25 октября (7 ноября по новому стилю): свержение Временного правительства и взятие власти большевиками («октябрьская революция»). Создание коалиционного правительства болевиков и левых эсеров. В.И. Ленин как политический деятель.</w:t>
      </w:r>
    </w:p>
    <w:p w:rsidR="00480830" w:rsidRDefault="00480830">
      <w:pPr>
        <w:spacing w:line="2" w:lineRule="exact"/>
        <w:rPr>
          <w:sz w:val="20"/>
          <w:szCs w:val="20"/>
        </w:rPr>
      </w:pPr>
    </w:p>
    <w:p w:rsidR="00480830" w:rsidRDefault="00183FC3">
      <w:pPr>
        <w:ind w:left="707"/>
        <w:rPr>
          <w:sz w:val="20"/>
          <w:szCs w:val="20"/>
        </w:rPr>
      </w:pPr>
      <w:r>
        <w:rPr>
          <w:rFonts w:eastAsia="Times New Roman"/>
          <w:sz w:val="24"/>
          <w:szCs w:val="24"/>
        </w:rPr>
        <w:t>Первые революционные преобразования большевиков</w:t>
      </w:r>
    </w:p>
    <w:p w:rsidR="00480830" w:rsidRDefault="00480830">
      <w:pPr>
        <w:spacing w:line="13" w:lineRule="exact"/>
        <w:rPr>
          <w:sz w:val="20"/>
          <w:szCs w:val="20"/>
        </w:rPr>
      </w:pPr>
    </w:p>
    <w:p w:rsidR="00480830" w:rsidRDefault="00183FC3">
      <w:pPr>
        <w:spacing w:line="236" w:lineRule="auto"/>
        <w:ind w:left="7" w:firstLine="708"/>
        <w:jc w:val="both"/>
        <w:rPr>
          <w:sz w:val="20"/>
          <w:szCs w:val="20"/>
        </w:rPr>
      </w:pPr>
      <w:r>
        <w:rPr>
          <w:rFonts w:eastAsia="Times New Roman"/>
          <w:sz w:val="24"/>
          <w:szCs w:val="24"/>
        </w:rPr>
        <w:t>Диктатура пролетариата как главное условие социалистических преобразований. Первые мероприятия большевиков в политической и экономической сферах. Борьба за армию. Декрет о мире и заключение Брестского мира. Отказ новой власти от финансовых обязательств Российской империи. Национализация промышленности.</w:t>
      </w:r>
    </w:p>
    <w:p w:rsidR="00480830" w:rsidRDefault="00480830">
      <w:pPr>
        <w:spacing w:line="2" w:lineRule="exact"/>
        <w:rPr>
          <w:sz w:val="20"/>
          <w:szCs w:val="20"/>
        </w:rPr>
      </w:pPr>
    </w:p>
    <w:p w:rsidR="00480830" w:rsidRDefault="00183FC3">
      <w:pPr>
        <w:ind w:left="707"/>
        <w:rPr>
          <w:sz w:val="20"/>
          <w:szCs w:val="20"/>
        </w:rPr>
      </w:pPr>
      <w:r>
        <w:rPr>
          <w:rFonts w:eastAsia="Times New Roman"/>
          <w:sz w:val="24"/>
          <w:szCs w:val="24"/>
        </w:rPr>
        <w:t>«Декрет о земле» и принципы наделения крестьян землей. Отделение церкви от государства и школы от церкви.</w:t>
      </w:r>
    </w:p>
    <w:p w:rsidR="00480830" w:rsidRDefault="00183FC3">
      <w:pPr>
        <w:ind w:left="707"/>
        <w:rPr>
          <w:sz w:val="20"/>
          <w:szCs w:val="20"/>
        </w:rPr>
      </w:pPr>
      <w:r>
        <w:rPr>
          <w:rFonts w:eastAsia="Times New Roman"/>
          <w:sz w:val="24"/>
          <w:szCs w:val="24"/>
        </w:rPr>
        <w:t>Созыв и разгон Учредительного собрания</w:t>
      </w:r>
    </w:p>
    <w:p w:rsidR="00480830" w:rsidRDefault="00480830">
      <w:pPr>
        <w:spacing w:line="12" w:lineRule="exact"/>
        <w:rPr>
          <w:sz w:val="20"/>
          <w:szCs w:val="20"/>
        </w:rPr>
      </w:pPr>
    </w:p>
    <w:p w:rsidR="00480830" w:rsidRDefault="00183FC3">
      <w:pPr>
        <w:spacing w:line="236" w:lineRule="auto"/>
        <w:ind w:left="7" w:firstLine="708"/>
        <w:jc w:val="both"/>
        <w:rPr>
          <w:sz w:val="20"/>
          <w:szCs w:val="20"/>
        </w:rPr>
      </w:pPr>
      <w:r>
        <w:rPr>
          <w:rFonts w:eastAsia="Times New Roman"/>
          <w:sz w:val="24"/>
          <w:szCs w:val="24"/>
        </w:rPr>
        <w:t>Слом старого и создание нового госаппарата</w:t>
      </w:r>
      <w:r>
        <w:rPr>
          <w:rFonts w:eastAsia="Times New Roman"/>
          <w:i/>
          <w:iCs/>
          <w:sz w:val="24"/>
          <w:szCs w:val="24"/>
        </w:rPr>
        <w:t>.</w:t>
      </w:r>
      <w:r>
        <w:rPr>
          <w:rFonts w:eastAsia="Times New Roman"/>
          <w:sz w:val="24"/>
          <w:szCs w:val="24"/>
        </w:rPr>
        <w:t xml:space="preserve"> </w:t>
      </w:r>
      <w:r>
        <w:rPr>
          <w:rFonts w:eastAsia="Times New Roman"/>
          <w:i/>
          <w:iCs/>
          <w:sz w:val="24"/>
          <w:szCs w:val="24"/>
        </w:rPr>
        <w:t>Советы как форма власти.</w:t>
      </w:r>
      <w:r>
        <w:rPr>
          <w:rFonts w:eastAsia="Times New Roman"/>
          <w:sz w:val="24"/>
          <w:szCs w:val="24"/>
        </w:rPr>
        <w:t xml:space="preserve"> </w:t>
      </w:r>
      <w:r>
        <w:rPr>
          <w:rFonts w:eastAsia="Times New Roman"/>
          <w:i/>
          <w:iCs/>
          <w:sz w:val="24"/>
          <w:szCs w:val="24"/>
        </w:rPr>
        <w:t>Слабость центра и формирование</w:t>
      </w:r>
      <w:r>
        <w:rPr>
          <w:rFonts w:eastAsia="Times New Roman"/>
          <w:sz w:val="24"/>
          <w:szCs w:val="24"/>
        </w:rPr>
        <w:t xml:space="preserve"> </w:t>
      </w:r>
      <w:r>
        <w:rPr>
          <w:rFonts w:eastAsia="Times New Roman"/>
          <w:i/>
          <w:iCs/>
          <w:sz w:val="24"/>
          <w:szCs w:val="24"/>
        </w:rPr>
        <w:t>«многовластия»</w:t>
      </w:r>
      <w:r>
        <w:rPr>
          <w:rFonts w:eastAsia="Times New Roman"/>
          <w:sz w:val="24"/>
          <w:szCs w:val="24"/>
        </w:rPr>
        <w:t xml:space="preserve"> </w:t>
      </w:r>
      <w:r>
        <w:rPr>
          <w:rFonts w:eastAsia="Times New Roman"/>
          <w:i/>
          <w:iCs/>
          <w:sz w:val="24"/>
          <w:szCs w:val="24"/>
        </w:rPr>
        <w:t>на</w:t>
      </w:r>
      <w:r>
        <w:rPr>
          <w:rFonts w:eastAsia="Times New Roman"/>
          <w:sz w:val="24"/>
          <w:szCs w:val="24"/>
        </w:rPr>
        <w:t xml:space="preserve"> </w:t>
      </w:r>
      <w:r>
        <w:rPr>
          <w:rFonts w:eastAsia="Times New Roman"/>
          <w:i/>
          <w:iCs/>
          <w:sz w:val="24"/>
          <w:szCs w:val="24"/>
        </w:rPr>
        <w:t xml:space="preserve">местах. </w:t>
      </w:r>
      <w:r>
        <w:rPr>
          <w:rFonts w:eastAsia="Times New Roman"/>
          <w:sz w:val="24"/>
          <w:szCs w:val="24"/>
        </w:rPr>
        <w:t>ВЦИК Советов.</w:t>
      </w:r>
      <w:r>
        <w:rPr>
          <w:rFonts w:eastAsia="Times New Roman"/>
          <w:i/>
          <w:iCs/>
          <w:sz w:val="24"/>
          <w:szCs w:val="24"/>
        </w:rPr>
        <w:t xml:space="preserve"> </w:t>
      </w:r>
      <w:r>
        <w:rPr>
          <w:rFonts w:eastAsia="Times New Roman"/>
          <w:sz w:val="24"/>
          <w:szCs w:val="24"/>
        </w:rPr>
        <w:t>Совнарком.</w:t>
      </w:r>
      <w:r>
        <w:rPr>
          <w:rFonts w:eastAsia="Times New Roman"/>
          <w:i/>
          <w:iCs/>
          <w:sz w:val="24"/>
          <w:szCs w:val="24"/>
        </w:rPr>
        <w:t xml:space="preserve"> </w:t>
      </w:r>
      <w:r>
        <w:rPr>
          <w:rFonts w:eastAsia="Times New Roman"/>
          <w:sz w:val="24"/>
          <w:szCs w:val="24"/>
        </w:rPr>
        <w:t>ВЧК по борьбе с контрреволюцией и саботажем.</w:t>
      </w:r>
      <w:r>
        <w:rPr>
          <w:rFonts w:eastAsia="Times New Roman"/>
          <w:i/>
          <w:iCs/>
          <w:sz w:val="24"/>
          <w:szCs w:val="24"/>
        </w:rPr>
        <w:t xml:space="preserve"> </w:t>
      </w:r>
      <w:r>
        <w:rPr>
          <w:rFonts w:eastAsia="Times New Roman"/>
          <w:sz w:val="24"/>
          <w:szCs w:val="24"/>
        </w:rPr>
        <w:t>Создание Высшего совета народного хозяйства</w:t>
      </w:r>
      <w:r>
        <w:rPr>
          <w:rFonts w:eastAsia="Times New Roman"/>
          <w:i/>
          <w:iCs/>
          <w:sz w:val="24"/>
          <w:szCs w:val="24"/>
        </w:rPr>
        <w:t xml:space="preserve"> </w:t>
      </w:r>
      <w:r>
        <w:rPr>
          <w:rFonts w:eastAsia="Times New Roman"/>
          <w:sz w:val="24"/>
          <w:szCs w:val="24"/>
        </w:rPr>
        <w:t>(ВСНХ) и территориальных совнархозов. Первая Конституция России 1918 г.</w:t>
      </w:r>
    </w:p>
    <w:p w:rsidR="00480830" w:rsidRDefault="00480830">
      <w:pPr>
        <w:spacing w:line="2" w:lineRule="exact"/>
        <w:rPr>
          <w:sz w:val="20"/>
          <w:szCs w:val="20"/>
        </w:rPr>
      </w:pPr>
    </w:p>
    <w:p w:rsidR="00480830" w:rsidRDefault="00183FC3">
      <w:pPr>
        <w:ind w:left="707"/>
        <w:rPr>
          <w:sz w:val="20"/>
          <w:szCs w:val="20"/>
        </w:rPr>
      </w:pPr>
      <w:r>
        <w:rPr>
          <w:rFonts w:eastAsia="Times New Roman"/>
          <w:sz w:val="24"/>
          <w:szCs w:val="24"/>
        </w:rPr>
        <w:t>Гражданская война и ее последствия</w:t>
      </w:r>
    </w:p>
    <w:p w:rsidR="00480830" w:rsidRDefault="00480830">
      <w:pPr>
        <w:spacing w:line="12" w:lineRule="exact"/>
        <w:rPr>
          <w:sz w:val="20"/>
          <w:szCs w:val="20"/>
        </w:rPr>
      </w:pPr>
    </w:p>
    <w:p w:rsidR="00480830" w:rsidRDefault="00183FC3">
      <w:pPr>
        <w:spacing w:line="238" w:lineRule="auto"/>
        <w:ind w:left="7" w:firstLine="708"/>
        <w:jc w:val="both"/>
        <w:rPr>
          <w:sz w:val="20"/>
          <w:szCs w:val="20"/>
        </w:rPr>
      </w:pPr>
      <w:r>
        <w:rPr>
          <w:rFonts w:eastAsia="Times New Roman"/>
          <w:sz w:val="24"/>
          <w:szCs w:val="24"/>
        </w:rPr>
        <w:t xml:space="preserve">Установление советской власти в центре и на местах осенью 1917 – весной 1918 г.: </w:t>
      </w:r>
      <w:r>
        <w:rPr>
          <w:rFonts w:eastAsia="Times New Roman"/>
          <w:i/>
          <w:iCs/>
          <w:sz w:val="24"/>
          <w:szCs w:val="24"/>
        </w:rPr>
        <w:t>Центр,</w:t>
      </w:r>
      <w:r>
        <w:rPr>
          <w:rFonts w:eastAsia="Times New Roman"/>
          <w:sz w:val="24"/>
          <w:szCs w:val="24"/>
        </w:rPr>
        <w:t xml:space="preserve"> </w:t>
      </w:r>
      <w:r>
        <w:rPr>
          <w:rFonts w:eastAsia="Times New Roman"/>
          <w:i/>
          <w:iCs/>
          <w:sz w:val="24"/>
          <w:szCs w:val="24"/>
        </w:rPr>
        <w:t>Украина,</w:t>
      </w:r>
      <w:r>
        <w:rPr>
          <w:rFonts w:eastAsia="Times New Roman"/>
          <w:sz w:val="24"/>
          <w:szCs w:val="24"/>
        </w:rPr>
        <w:t xml:space="preserve"> </w:t>
      </w:r>
      <w:r>
        <w:rPr>
          <w:rFonts w:eastAsia="Times New Roman"/>
          <w:i/>
          <w:iCs/>
          <w:sz w:val="24"/>
          <w:szCs w:val="24"/>
        </w:rPr>
        <w:t>Поволжье,</w:t>
      </w:r>
      <w:r>
        <w:rPr>
          <w:rFonts w:eastAsia="Times New Roman"/>
          <w:sz w:val="24"/>
          <w:szCs w:val="24"/>
        </w:rPr>
        <w:t xml:space="preserve"> </w:t>
      </w:r>
      <w:r>
        <w:rPr>
          <w:rFonts w:eastAsia="Times New Roman"/>
          <w:i/>
          <w:iCs/>
          <w:sz w:val="24"/>
          <w:szCs w:val="24"/>
        </w:rPr>
        <w:t>Урал,</w:t>
      </w:r>
      <w:r>
        <w:rPr>
          <w:rFonts w:eastAsia="Times New Roman"/>
          <w:sz w:val="24"/>
          <w:szCs w:val="24"/>
        </w:rPr>
        <w:t xml:space="preserve"> </w:t>
      </w:r>
      <w:r>
        <w:rPr>
          <w:rFonts w:eastAsia="Times New Roman"/>
          <w:i/>
          <w:iCs/>
          <w:sz w:val="24"/>
          <w:szCs w:val="24"/>
        </w:rPr>
        <w:t>Сибирь,</w:t>
      </w:r>
      <w:r>
        <w:rPr>
          <w:rFonts w:eastAsia="Times New Roman"/>
          <w:sz w:val="24"/>
          <w:szCs w:val="24"/>
        </w:rPr>
        <w:t xml:space="preserve"> </w:t>
      </w:r>
      <w:r>
        <w:rPr>
          <w:rFonts w:eastAsia="Times New Roman"/>
          <w:i/>
          <w:iCs/>
          <w:sz w:val="24"/>
          <w:szCs w:val="24"/>
        </w:rPr>
        <w:t xml:space="preserve">Дальний Восток, Северный Кавказ и Закавказье, Средняя Азия. </w:t>
      </w:r>
      <w:r>
        <w:rPr>
          <w:rFonts w:eastAsia="Times New Roman"/>
          <w:sz w:val="24"/>
          <w:szCs w:val="24"/>
        </w:rPr>
        <w:t>Начало формирования основных очагов сопротивления большевикам.</w:t>
      </w:r>
      <w:r>
        <w:rPr>
          <w:rFonts w:eastAsia="Times New Roman"/>
          <w:i/>
          <w:iCs/>
          <w:sz w:val="24"/>
          <w:szCs w:val="24"/>
        </w:rPr>
        <w:t xml:space="preserve"> Ситуация на Дону. Позиция Украинской Центральной рады. </w:t>
      </w:r>
      <w:r>
        <w:rPr>
          <w:rFonts w:eastAsia="Times New Roman"/>
          <w:sz w:val="24"/>
          <w:szCs w:val="24"/>
        </w:rPr>
        <w:t>Восстание чехословацкого корпуса.</w:t>
      </w:r>
      <w:r>
        <w:rPr>
          <w:rFonts w:eastAsia="Times New Roman"/>
          <w:i/>
          <w:iCs/>
          <w:sz w:val="24"/>
          <w:szCs w:val="24"/>
        </w:rPr>
        <w:t xml:space="preserve"> </w:t>
      </w:r>
      <w:r>
        <w:rPr>
          <w:rFonts w:eastAsia="Times New Roman"/>
          <w:sz w:val="24"/>
          <w:szCs w:val="24"/>
        </w:rPr>
        <w:t>Гражданская война как общенациональная</w:t>
      </w:r>
      <w:r>
        <w:rPr>
          <w:rFonts w:eastAsia="Times New Roman"/>
          <w:i/>
          <w:iCs/>
          <w:sz w:val="24"/>
          <w:szCs w:val="24"/>
        </w:rPr>
        <w:t xml:space="preserve"> </w:t>
      </w:r>
      <w:r>
        <w:rPr>
          <w:rFonts w:eastAsia="Times New Roman"/>
          <w:sz w:val="24"/>
          <w:szCs w:val="24"/>
        </w:rPr>
        <w:t xml:space="preserve">катастрофа. Человеческие потери. Причины, этапы и основные события Гражданской войны. Военная интервенция. Палитра антибольшевистских сил: их характеристика и взаимоотношения. </w:t>
      </w:r>
      <w:r>
        <w:rPr>
          <w:rFonts w:eastAsia="Times New Roman"/>
          <w:i/>
          <w:iCs/>
          <w:sz w:val="24"/>
          <w:szCs w:val="24"/>
        </w:rPr>
        <w:t>Идеология Белого движения.</w:t>
      </w:r>
      <w:r>
        <w:rPr>
          <w:rFonts w:eastAsia="Times New Roman"/>
          <w:sz w:val="24"/>
          <w:szCs w:val="24"/>
        </w:rPr>
        <w:t xml:space="preserve"> Комуч, Директория, правительства А.В. Колчака, А.И. Деникина и П.Н. Врангеля. </w:t>
      </w:r>
      <w:r>
        <w:rPr>
          <w:rFonts w:eastAsia="Times New Roman"/>
          <w:i/>
          <w:iCs/>
          <w:sz w:val="24"/>
          <w:szCs w:val="24"/>
        </w:rPr>
        <w:t>Положение населения на территориях антибольшевистских сил.</w:t>
      </w:r>
      <w:r>
        <w:rPr>
          <w:rFonts w:eastAsia="Times New Roman"/>
          <w:sz w:val="24"/>
          <w:szCs w:val="24"/>
        </w:rPr>
        <w:t xml:space="preserve"> Повстанчество в Гражданской войне. Будни села: «красные» продотряды и «белые» реквизиции. Политика «военного коммунизма». Продразверстка, принудительная трудовая повинность, сокращение роли денежных расчетов и административное распределение товаров и услуг. </w:t>
      </w:r>
      <w:r>
        <w:rPr>
          <w:rFonts w:eastAsia="Times New Roman"/>
          <w:i/>
          <w:iCs/>
          <w:sz w:val="24"/>
          <w:szCs w:val="24"/>
        </w:rPr>
        <w:t>«Главкизм».</w:t>
      </w:r>
      <w:r>
        <w:rPr>
          <w:rFonts w:eastAsia="Times New Roman"/>
          <w:sz w:val="24"/>
          <w:szCs w:val="24"/>
        </w:rPr>
        <w:t xml:space="preserve"> Разработка плана ГОЭЛРО. Создание регулярной Красной Армии. Использование военспецов. Выступление левых эсеров. Террор «красный» и «белый»</w:t>
      </w:r>
    </w:p>
    <w:p w:rsidR="00480830" w:rsidRDefault="00480830">
      <w:pPr>
        <w:spacing w:line="21" w:lineRule="exact"/>
        <w:rPr>
          <w:sz w:val="20"/>
          <w:szCs w:val="20"/>
        </w:rPr>
      </w:pPr>
    </w:p>
    <w:p w:rsidR="00480830" w:rsidRDefault="00183FC3">
      <w:pPr>
        <w:numPr>
          <w:ilvl w:val="0"/>
          <w:numId w:val="15"/>
        </w:numPr>
        <w:tabs>
          <w:tab w:val="left" w:pos="199"/>
        </w:tabs>
        <w:spacing w:line="235" w:lineRule="auto"/>
        <w:ind w:left="7" w:hanging="7"/>
        <w:jc w:val="both"/>
        <w:rPr>
          <w:rFonts w:eastAsia="Times New Roman"/>
          <w:sz w:val="24"/>
          <w:szCs w:val="24"/>
        </w:rPr>
      </w:pPr>
      <w:r>
        <w:rPr>
          <w:rFonts w:eastAsia="Times New Roman"/>
          <w:sz w:val="24"/>
          <w:szCs w:val="24"/>
        </w:rPr>
        <w:t xml:space="preserve">его масштабы. Убийство царской семьи. </w:t>
      </w:r>
      <w:r>
        <w:rPr>
          <w:rFonts w:eastAsia="Times New Roman"/>
          <w:i/>
          <w:iCs/>
          <w:sz w:val="24"/>
          <w:szCs w:val="24"/>
        </w:rPr>
        <w:t>Ущемление прав Советов в пользу чрезвычайных органов</w:t>
      </w:r>
      <w:r>
        <w:rPr>
          <w:rFonts w:eastAsia="Times New Roman"/>
          <w:sz w:val="24"/>
          <w:szCs w:val="24"/>
        </w:rPr>
        <w:t xml:space="preserve"> </w:t>
      </w:r>
      <w:r>
        <w:rPr>
          <w:rFonts w:eastAsia="Times New Roman"/>
          <w:i/>
          <w:iCs/>
          <w:sz w:val="24"/>
          <w:szCs w:val="24"/>
        </w:rPr>
        <w:t>–</w:t>
      </w:r>
      <w:r>
        <w:rPr>
          <w:rFonts w:eastAsia="Times New Roman"/>
          <w:sz w:val="24"/>
          <w:szCs w:val="24"/>
        </w:rPr>
        <w:t xml:space="preserve"> </w:t>
      </w:r>
      <w:r>
        <w:rPr>
          <w:rFonts w:eastAsia="Times New Roman"/>
          <w:i/>
          <w:iCs/>
          <w:sz w:val="24"/>
          <w:szCs w:val="24"/>
        </w:rPr>
        <w:t>ЧК,</w:t>
      </w:r>
      <w:r>
        <w:rPr>
          <w:rFonts w:eastAsia="Times New Roman"/>
          <w:sz w:val="24"/>
          <w:szCs w:val="24"/>
        </w:rPr>
        <w:t xml:space="preserve"> </w:t>
      </w:r>
      <w:r>
        <w:rPr>
          <w:rFonts w:eastAsia="Times New Roman"/>
          <w:i/>
          <w:iCs/>
          <w:sz w:val="24"/>
          <w:szCs w:val="24"/>
        </w:rPr>
        <w:t>комбедов и ревкомов.Особенности</w:t>
      </w:r>
      <w:r>
        <w:rPr>
          <w:rFonts w:eastAsia="Times New Roman"/>
          <w:sz w:val="24"/>
          <w:szCs w:val="24"/>
        </w:rPr>
        <w:t xml:space="preserve"> </w:t>
      </w:r>
      <w:r>
        <w:rPr>
          <w:rFonts w:eastAsia="Times New Roman"/>
          <w:i/>
          <w:iCs/>
          <w:sz w:val="24"/>
          <w:szCs w:val="24"/>
        </w:rPr>
        <w:t xml:space="preserve">Гражданской войны на Украине, в Закавказье и Средней Азии, в Сибири и на Дальнем Востоке. </w:t>
      </w:r>
      <w:r>
        <w:rPr>
          <w:rFonts w:eastAsia="Times New Roman"/>
          <w:sz w:val="24"/>
          <w:szCs w:val="24"/>
        </w:rPr>
        <w:t>Польско-советская война.</w:t>
      </w:r>
      <w:r>
        <w:rPr>
          <w:rFonts w:eastAsia="Times New Roman"/>
          <w:i/>
          <w:iCs/>
          <w:sz w:val="24"/>
          <w:szCs w:val="24"/>
        </w:rPr>
        <w:t xml:space="preserve"> </w:t>
      </w:r>
      <w:r>
        <w:rPr>
          <w:rFonts w:eastAsia="Times New Roman"/>
          <w:sz w:val="24"/>
          <w:szCs w:val="24"/>
        </w:rPr>
        <w:t>Поражение армии</w:t>
      </w:r>
      <w:r>
        <w:rPr>
          <w:rFonts w:eastAsia="Times New Roman"/>
          <w:i/>
          <w:iCs/>
          <w:sz w:val="24"/>
          <w:szCs w:val="24"/>
        </w:rPr>
        <w:t xml:space="preserve"> </w:t>
      </w:r>
      <w:r>
        <w:rPr>
          <w:rFonts w:eastAsia="Times New Roman"/>
          <w:sz w:val="24"/>
          <w:szCs w:val="24"/>
        </w:rPr>
        <w:t>Врангеля в Крыму.</w:t>
      </w:r>
    </w:p>
    <w:p w:rsidR="00480830" w:rsidRDefault="00480830">
      <w:pPr>
        <w:spacing w:line="15" w:lineRule="exact"/>
        <w:rPr>
          <w:rFonts w:eastAsia="Times New Roman"/>
          <w:sz w:val="24"/>
          <w:szCs w:val="24"/>
        </w:rPr>
      </w:pPr>
    </w:p>
    <w:p w:rsidR="00480830" w:rsidRDefault="00183FC3">
      <w:pPr>
        <w:spacing w:line="236" w:lineRule="auto"/>
        <w:ind w:left="7" w:firstLine="708"/>
        <w:jc w:val="both"/>
        <w:rPr>
          <w:rFonts w:eastAsia="Times New Roman"/>
          <w:sz w:val="24"/>
          <w:szCs w:val="24"/>
        </w:rPr>
      </w:pPr>
      <w:r>
        <w:rPr>
          <w:rFonts w:eastAsia="Times New Roman"/>
          <w:sz w:val="24"/>
          <w:szCs w:val="24"/>
        </w:rPr>
        <w:t xml:space="preserve">Причины победы Красной Армии в Гражданской войне. Вопрос о земле. </w:t>
      </w:r>
      <w:r>
        <w:rPr>
          <w:rFonts w:eastAsia="Times New Roman"/>
          <w:i/>
          <w:iCs/>
          <w:sz w:val="24"/>
          <w:szCs w:val="24"/>
        </w:rPr>
        <w:t>Национальный фактор в Гражданской войне.</w:t>
      </w:r>
      <w:r>
        <w:rPr>
          <w:rFonts w:eastAsia="Times New Roman"/>
          <w:sz w:val="24"/>
          <w:szCs w:val="24"/>
        </w:rPr>
        <w:t xml:space="preserve"> Декларация прав народов России и ее значение. </w:t>
      </w:r>
      <w:r>
        <w:rPr>
          <w:rFonts w:eastAsia="Times New Roman"/>
          <w:i/>
          <w:iCs/>
          <w:sz w:val="24"/>
          <w:szCs w:val="24"/>
        </w:rPr>
        <w:t>Эмиграция и формирование Русского зарубежья.</w:t>
      </w:r>
      <w:r>
        <w:rPr>
          <w:rFonts w:eastAsia="Times New Roman"/>
          <w:sz w:val="24"/>
          <w:szCs w:val="24"/>
        </w:rPr>
        <w:t xml:space="preserve"> Последние отголоски Гражданской войны в регионах в конце 1921–1922 гг.</w:t>
      </w:r>
    </w:p>
    <w:p w:rsidR="00480830" w:rsidRDefault="00480830">
      <w:pPr>
        <w:spacing w:line="1" w:lineRule="exact"/>
        <w:rPr>
          <w:rFonts w:eastAsia="Times New Roman"/>
          <w:sz w:val="24"/>
          <w:szCs w:val="24"/>
        </w:rPr>
      </w:pPr>
    </w:p>
    <w:p w:rsidR="00480830" w:rsidRDefault="00183FC3">
      <w:pPr>
        <w:ind w:left="707"/>
        <w:rPr>
          <w:rFonts w:eastAsia="Times New Roman"/>
          <w:sz w:val="24"/>
          <w:szCs w:val="24"/>
        </w:rPr>
      </w:pPr>
      <w:r>
        <w:rPr>
          <w:rFonts w:eastAsia="Times New Roman"/>
          <w:sz w:val="24"/>
          <w:szCs w:val="24"/>
        </w:rPr>
        <w:t>Идеология и культура периода Гражданской войны и «военного коммунизма»</w:t>
      </w:r>
    </w:p>
    <w:p w:rsidR="00480830" w:rsidRDefault="00480830">
      <w:pPr>
        <w:sectPr w:rsidR="00480830">
          <w:pgSz w:w="16840" w:h="11906" w:orient="landscape"/>
          <w:pgMar w:top="1440" w:right="1138" w:bottom="819" w:left="1133" w:header="0" w:footer="0" w:gutter="0"/>
          <w:cols w:space="720" w:equalWidth="0">
            <w:col w:w="14567"/>
          </w:cols>
        </w:sectPr>
      </w:pPr>
    </w:p>
    <w:p w:rsidR="00480830" w:rsidRDefault="00480830">
      <w:pPr>
        <w:spacing w:line="264" w:lineRule="exact"/>
        <w:rPr>
          <w:sz w:val="20"/>
          <w:szCs w:val="20"/>
        </w:rPr>
      </w:pPr>
    </w:p>
    <w:p w:rsidR="00480830" w:rsidRDefault="00183FC3">
      <w:pPr>
        <w:spacing w:line="237" w:lineRule="auto"/>
        <w:ind w:left="7" w:firstLine="708"/>
        <w:jc w:val="both"/>
        <w:rPr>
          <w:sz w:val="20"/>
          <w:szCs w:val="20"/>
        </w:rPr>
      </w:pPr>
      <w:r>
        <w:rPr>
          <w:rFonts w:eastAsia="Times New Roman"/>
          <w:i/>
          <w:iCs/>
          <w:sz w:val="24"/>
          <w:szCs w:val="24"/>
        </w:rPr>
        <w:t xml:space="preserve">«Несвоевременные мысли» М. Горького. Создание Государственной комиссии по просвещению и Пролеткульта. Наглядная агитация и массовая пропаганда коммунистических идей. «Окна сатиры РОСТА». План монументальной пропаганды. Национализация театров и кинематографа. Издание «Народной библиотеки». Пролетаризация вузов, организация рабфаков. Антирелигиозная пропаганда и секуляризация жизни общества. </w:t>
      </w:r>
      <w:r>
        <w:rPr>
          <w:rFonts w:eastAsia="Times New Roman"/>
          <w:sz w:val="24"/>
          <w:szCs w:val="24"/>
        </w:rPr>
        <w:t>Ликвидация сословных привилегий.</w:t>
      </w:r>
      <w:r>
        <w:rPr>
          <w:rFonts w:eastAsia="Times New Roman"/>
          <w:i/>
          <w:iCs/>
          <w:sz w:val="24"/>
          <w:szCs w:val="24"/>
        </w:rPr>
        <w:t xml:space="preserve"> Законодательное закрепление равноправия полов. Повседневная жизнь</w:t>
      </w:r>
    </w:p>
    <w:p w:rsidR="00480830" w:rsidRDefault="00480830">
      <w:pPr>
        <w:spacing w:line="14" w:lineRule="exact"/>
        <w:rPr>
          <w:sz w:val="20"/>
          <w:szCs w:val="20"/>
        </w:rPr>
      </w:pPr>
    </w:p>
    <w:p w:rsidR="00480830" w:rsidRDefault="00183FC3">
      <w:pPr>
        <w:numPr>
          <w:ilvl w:val="0"/>
          <w:numId w:val="16"/>
        </w:numPr>
        <w:tabs>
          <w:tab w:val="left" w:pos="249"/>
        </w:tabs>
        <w:spacing w:line="237" w:lineRule="auto"/>
        <w:ind w:left="7" w:hanging="7"/>
        <w:jc w:val="both"/>
        <w:rPr>
          <w:rFonts w:eastAsia="Times New Roman"/>
          <w:i/>
          <w:iCs/>
          <w:sz w:val="24"/>
          <w:szCs w:val="24"/>
        </w:rPr>
      </w:pPr>
      <w:r>
        <w:rPr>
          <w:rFonts w:eastAsia="Times New Roman"/>
          <w:i/>
          <w:iCs/>
          <w:sz w:val="24"/>
          <w:szCs w:val="24"/>
        </w:rPr>
        <w:t xml:space="preserve">общественные настроения. Городской быт: бесплатный транспорт, товары по карточкам, субботники и трудовые мобилизации. Деятельность Трудовых армий. Комитеты бедноты и рост социальной напряженности в деревне. Кустарные промыслы как средство выживания. Голод, «черный рынок» и спекуляция. </w:t>
      </w:r>
      <w:r>
        <w:rPr>
          <w:rFonts w:eastAsia="Times New Roman"/>
          <w:sz w:val="24"/>
          <w:szCs w:val="24"/>
        </w:rPr>
        <w:t>Проблема массовой детской беспризорности.</w:t>
      </w:r>
      <w:r>
        <w:rPr>
          <w:rFonts w:eastAsia="Times New Roman"/>
          <w:i/>
          <w:iCs/>
          <w:sz w:val="24"/>
          <w:szCs w:val="24"/>
        </w:rPr>
        <w:t xml:space="preserve"> </w:t>
      </w:r>
      <w:r>
        <w:rPr>
          <w:rFonts w:eastAsia="Times New Roman"/>
          <w:sz w:val="24"/>
          <w:szCs w:val="24"/>
        </w:rPr>
        <w:t>Влияние военной обстановки на психологию</w:t>
      </w:r>
      <w:r>
        <w:rPr>
          <w:rFonts w:eastAsia="Times New Roman"/>
          <w:i/>
          <w:iCs/>
          <w:sz w:val="24"/>
          <w:szCs w:val="24"/>
        </w:rPr>
        <w:t xml:space="preserve"> </w:t>
      </w:r>
      <w:r>
        <w:rPr>
          <w:rFonts w:eastAsia="Times New Roman"/>
          <w:sz w:val="24"/>
          <w:szCs w:val="24"/>
        </w:rPr>
        <w:t>населения.</w:t>
      </w:r>
    </w:p>
    <w:p w:rsidR="00480830" w:rsidRDefault="00480830">
      <w:pPr>
        <w:spacing w:line="2" w:lineRule="exact"/>
        <w:rPr>
          <w:sz w:val="20"/>
          <w:szCs w:val="20"/>
        </w:rPr>
      </w:pPr>
    </w:p>
    <w:p w:rsidR="00480830" w:rsidRDefault="00183FC3">
      <w:pPr>
        <w:ind w:right="-706"/>
        <w:jc w:val="center"/>
        <w:rPr>
          <w:sz w:val="20"/>
          <w:szCs w:val="20"/>
        </w:rPr>
      </w:pPr>
      <w:r>
        <w:rPr>
          <w:rFonts w:eastAsia="Times New Roman"/>
          <w:sz w:val="24"/>
          <w:szCs w:val="24"/>
        </w:rPr>
        <w:t>Тема 2. СССР в годы нэпа. 1921–1928</w:t>
      </w:r>
    </w:p>
    <w:p w:rsidR="00480830" w:rsidRDefault="00480830">
      <w:pPr>
        <w:spacing w:line="12" w:lineRule="exact"/>
        <w:rPr>
          <w:sz w:val="20"/>
          <w:szCs w:val="20"/>
        </w:rPr>
      </w:pPr>
    </w:p>
    <w:p w:rsidR="00480830" w:rsidRDefault="00183FC3">
      <w:pPr>
        <w:spacing w:line="238" w:lineRule="auto"/>
        <w:ind w:left="7" w:firstLine="708"/>
        <w:jc w:val="both"/>
        <w:rPr>
          <w:sz w:val="20"/>
          <w:szCs w:val="20"/>
        </w:rPr>
      </w:pPr>
      <w:r>
        <w:rPr>
          <w:rFonts w:eastAsia="Times New Roman"/>
          <w:sz w:val="24"/>
          <w:szCs w:val="24"/>
        </w:rPr>
        <w:t xml:space="preserve">Катастрофические последствия Первой мировой и Гражданской войн. Демографическая ситуация в начале 1920-х гг. Экономическая разруха. Голод 1921–1922 гг. и его преодоление. Реквизиция церковного имущества, сопротивление верующих и преследование священнослужителей. Крестьянские восстания в Сибири, на Тамбовщине, в Поволжье и др. Кронштадтское восстание. Отказ большевиков от «военного коммунизма» и переход к новой экономической политике (нэп). Использование рыночных механизмов и товарно-денежных отношений для улучшения экономической ситуации. Замена продразверстки в деревне единым продналогом. Иностранные концессии. Стимулирование кооперации. Финансовая реформа 1922–1924 гг. Создание Госплана и разработка годовых и пятилетних планов развития народного хозяйства. </w:t>
      </w:r>
      <w:r>
        <w:rPr>
          <w:rFonts w:eastAsia="Times New Roman"/>
          <w:i/>
          <w:iCs/>
          <w:sz w:val="24"/>
          <w:szCs w:val="24"/>
        </w:rPr>
        <w:t>Попытки внедрения научной организации труда</w:t>
      </w:r>
      <w:r>
        <w:rPr>
          <w:rFonts w:eastAsia="Times New Roman"/>
          <w:sz w:val="24"/>
          <w:szCs w:val="24"/>
        </w:rPr>
        <w:t xml:space="preserve"> </w:t>
      </w:r>
      <w:r>
        <w:rPr>
          <w:rFonts w:eastAsia="Times New Roman"/>
          <w:i/>
          <w:iCs/>
          <w:sz w:val="24"/>
          <w:szCs w:val="24"/>
        </w:rPr>
        <w:t>(НОТ)</w:t>
      </w:r>
      <w:r>
        <w:rPr>
          <w:rFonts w:eastAsia="Times New Roman"/>
          <w:sz w:val="24"/>
          <w:szCs w:val="24"/>
        </w:rPr>
        <w:t xml:space="preserve"> </w:t>
      </w:r>
      <w:r>
        <w:rPr>
          <w:rFonts w:eastAsia="Times New Roman"/>
          <w:i/>
          <w:iCs/>
          <w:sz w:val="24"/>
          <w:szCs w:val="24"/>
        </w:rPr>
        <w:t>на производстве.Учреждение в СССР звания</w:t>
      </w:r>
      <w:r>
        <w:rPr>
          <w:rFonts w:eastAsia="Times New Roman"/>
          <w:sz w:val="24"/>
          <w:szCs w:val="24"/>
        </w:rPr>
        <w:t xml:space="preserve"> </w:t>
      </w:r>
      <w:r>
        <w:rPr>
          <w:rFonts w:eastAsia="Times New Roman"/>
          <w:i/>
          <w:iCs/>
          <w:sz w:val="24"/>
          <w:szCs w:val="24"/>
        </w:rPr>
        <w:t>«Герой Труда»</w:t>
      </w:r>
      <w:r>
        <w:rPr>
          <w:rFonts w:eastAsia="Times New Roman"/>
          <w:sz w:val="24"/>
          <w:szCs w:val="24"/>
        </w:rPr>
        <w:t xml:space="preserve"> </w:t>
      </w:r>
      <w:r>
        <w:rPr>
          <w:rFonts w:eastAsia="Times New Roman"/>
          <w:i/>
          <w:iCs/>
          <w:sz w:val="24"/>
          <w:szCs w:val="24"/>
        </w:rPr>
        <w:t>(1927 г., с 1938 г. – Герой Социалистического Труда).</w:t>
      </w:r>
    </w:p>
    <w:p w:rsidR="00480830" w:rsidRDefault="00480830">
      <w:pPr>
        <w:spacing w:line="19" w:lineRule="exact"/>
        <w:rPr>
          <w:sz w:val="20"/>
          <w:szCs w:val="20"/>
        </w:rPr>
      </w:pPr>
    </w:p>
    <w:p w:rsidR="00480830" w:rsidRDefault="00183FC3">
      <w:pPr>
        <w:spacing w:line="237" w:lineRule="auto"/>
        <w:ind w:left="7" w:firstLine="708"/>
        <w:jc w:val="both"/>
        <w:rPr>
          <w:sz w:val="20"/>
          <w:szCs w:val="20"/>
        </w:rPr>
      </w:pPr>
      <w:r>
        <w:rPr>
          <w:rFonts w:eastAsia="Times New Roman"/>
          <w:sz w:val="24"/>
          <w:szCs w:val="24"/>
        </w:rPr>
        <w:t xml:space="preserve">Предпосылки и значение образования СССР. Принятие Конституции СССР 1924 г. </w:t>
      </w:r>
      <w:r>
        <w:rPr>
          <w:rFonts w:eastAsia="Times New Roman"/>
          <w:i/>
          <w:iCs/>
          <w:sz w:val="24"/>
          <w:szCs w:val="24"/>
        </w:rPr>
        <w:t>Ситуация в Закавказье и Средней Азии.</w:t>
      </w:r>
      <w:r>
        <w:rPr>
          <w:rFonts w:eastAsia="Times New Roman"/>
          <w:sz w:val="24"/>
          <w:szCs w:val="24"/>
        </w:rPr>
        <w:t xml:space="preserve"> </w:t>
      </w:r>
      <w:r>
        <w:rPr>
          <w:rFonts w:eastAsia="Times New Roman"/>
          <w:i/>
          <w:iCs/>
          <w:sz w:val="24"/>
          <w:szCs w:val="24"/>
        </w:rPr>
        <w:t>Создание</w:t>
      </w:r>
      <w:r>
        <w:rPr>
          <w:rFonts w:eastAsia="Times New Roman"/>
          <w:sz w:val="24"/>
          <w:szCs w:val="24"/>
        </w:rPr>
        <w:t xml:space="preserve"> </w:t>
      </w:r>
      <w:r>
        <w:rPr>
          <w:rFonts w:eastAsia="Times New Roman"/>
          <w:i/>
          <w:iCs/>
          <w:sz w:val="24"/>
          <w:szCs w:val="24"/>
        </w:rPr>
        <w:t xml:space="preserve">новых национальных образований в 1920-е гг. Политика «коренизации» и борьба по вопросу о национальном строительстве. </w:t>
      </w:r>
      <w:r>
        <w:rPr>
          <w:rFonts w:eastAsia="Times New Roman"/>
          <w:sz w:val="24"/>
          <w:szCs w:val="24"/>
        </w:rPr>
        <w:t xml:space="preserve">Административно-территориальные реформы 1920-х гг. Ликвидация небольшевистских партий и установление в СССР однопартийной политической системы. Смерть В.И. Ленина и борьба за власть. В.И. Ленин в оценках современников и историков. </w:t>
      </w:r>
      <w:r>
        <w:rPr>
          <w:rFonts w:eastAsia="Times New Roman"/>
          <w:i/>
          <w:iCs/>
          <w:sz w:val="24"/>
          <w:szCs w:val="24"/>
        </w:rPr>
        <w:t>Ситуация в партии и</w:t>
      </w:r>
      <w:r>
        <w:rPr>
          <w:rFonts w:eastAsia="Times New Roman"/>
          <w:sz w:val="24"/>
          <w:szCs w:val="24"/>
        </w:rPr>
        <w:t xml:space="preserve"> </w:t>
      </w:r>
      <w:r>
        <w:rPr>
          <w:rFonts w:eastAsia="Times New Roman"/>
          <w:i/>
          <w:iCs/>
          <w:sz w:val="24"/>
          <w:szCs w:val="24"/>
        </w:rPr>
        <w:t>возрастание роли партийного аппарата. Роль И.В. Сталина в создании номенклатуры. Ликвидация оппозиции внутри ВКП(б) к концу 1920-</w:t>
      </w:r>
    </w:p>
    <w:p w:rsidR="00480830" w:rsidRDefault="00480830">
      <w:pPr>
        <w:spacing w:line="5" w:lineRule="exact"/>
        <w:rPr>
          <w:sz w:val="20"/>
          <w:szCs w:val="20"/>
        </w:rPr>
      </w:pPr>
    </w:p>
    <w:p w:rsidR="00480830" w:rsidRDefault="00183FC3">
      <w:pPr>
        <w:numPr>
          <w:ilvl w:val="0"/>
          <w:numId w:val="17"/>
        </w:numPr>
        <w:tabs>
          <w:tab w:val="left" w:pos="227"/>
        </w:tabs>
        <w:ind w:left="227" w:hanging="227"/>
        <w:rPr>
          <w:rFonts w:eastAsia="Times New Roman"/>
          <w:i/>
          <w:iCs/>
          <w:sz w:val="24"/>
          <w:szCs w:val="24"/>
        </w:rPr>
      </w:pPr>
      <w:r>
        <w:rPr>
          <w:rFonts w:eastAsia="Times New Roman"/>
          <w:i/>
          <w:iCs/>
          <w:sz w:val="24"/>
          <w:szCs w:val="24"/>
        </w:rPr>
        <w:t xml:space="preserve">гг.  </w:t>
      </w:r>
      <w:r>
        <w:rPr>
          <w:rFonts w:eastAsia="Times New Roman"/>
          <w:sz w:val="24"/>
          <w:szCs w:val="24"/>
        </w:rPr>
        <w:t>Социальная  политика  большевиков.</w:t>
      </w:r>
      <w:r>
        <w:rPr>
          <w:rFonts w:eastAsia="Times New Roman"/>
          <w:i/>
          <w:iCs/>
          <w:sz w:val="24"/>
          <w:szCs w:val="24"/>
        </w:rPr>
        <w:t xml:space="preserve">  </w:t>
      </w:r>
      <w:r>
        <w:rPr>
          <w:rFonts w:eastAsia="Times New Roman"/>
          <w:sz w:val="24"/>
          <w:szCs w:val="24"/>
        </w:rPr>
        <w:t>Положение  рабочих  и  крестьян.</w:t>
      </w:r>
      <w:r>
        <w:rPr>
          <w:rFonts w:eastAsia="Times New Roman"/>
          <w:i/>
          <w:iCs/>
          <w:sz w:val="24"/>
          <w:szCs w:val="24"/>
        </w:rPr>
        <w:t xml:space="preserve">  Эмансипация  женщин.  Молодежная  политика.  Социальные</w:t>
      </w:r>
    </w:p>
    <w:p w:rsidR="00480830" w:rsidRDefault="00480830">
      <w:pPr>
        <w:spacing w:line="12" w:lineRule="exact"/>
        <w:rPr>
          <w:rFonts w:eastAsia="Times New Roman"/>
          <w:i/>
          <w:iCs/>
          <w:sz w:val="24"/>
          <w:szCs w:val="24"/>
        </w:rPr>
      </w:pPr>
    </w:p>
    <w:p w:rsidR="00480830" w:rsidRDefault="00183FC3">
      <w:pPr>
        <w:spacing w:line="236" w:lineRule="auto"/>
        <w:ind w:left="7"/>
        <w:jc w:val="both"/>
        <w:rPr>
          <w:rFonts w:eastAsia="Times New Roman"/>
          <w:i/>
          <w:iCs/>
          <w:sz w:val="24"/>
          <w:szCs w:val="24"/>
        </w:rPr>
      </w:pPr>
      <w:r>
        <w:rPr>
          <w:rFonts w:eastAsia="Times New Roman"/>
          <w:i/>
          <w:iCs/>
          <w:sz w:val="24"/>
          <w:szCs w:val="24"/>
        </w:rPr>
        <w:t>«лифты». Становление системы здравоохранения. Охрана материнства и детства. Борьба с беспризорностью и преступностью. Организация детского досуга. Меры по сокращению безработицы. Положение бывших представителей «эксплуататорских классов». Лишенцы. Деревенский социум: кулаки, середняки и бедняки.Сельскохозяйственные коммуны, артели и ТОЗы. Отходничество. Сдача земли в аренду.</w:t>
      </w:r>
    </w:p>
    <w:p w:rsidR="00480830" w:rsidRDefault="00480830">
      <w:pPr>
        <w:spacing w:line="4" w:lineRule="exact"/>
        <w:rPr>
          <w:rFonts w:eastAsia="Times New Roman"/>
          <w:i/>
          <w:iCs/>
          <w:sz w:val="24"/>
          <w:szCs w:val="24"/>
        </w:rPr>
      </w:pPr>
    </w:p>
    <w:p w:rsidR="00480830" w:rsidRDefault="00183FC3">
      <w:pPr>
        <w:ind w:left="707"/>
        <w:rPr>
          <w:rFonts w:eastAsia="Times New Roman"/>
          <w:i/>
          <w:iCs/>
          <w:sz w:val="24"/>
          <w:szCs w:val="24"/>
        </w:rPr>
      </w:pPr>
      <w:r>
        <w:rPr>
          <w:rFonts w:eastAsia="Times New Roman"/>
          <w:sz w:val="24"/>
          <w:szCs w:val="24"/>
        </w:rPr>
        <w:t>Тема 3.Советский Союз в 1929–1941 гг</w:t>
      </w:r>
    </w:p>
    <w:p w:rsidR="00480830" w:rsidRDefault="00480830">
      <w:pPr>
        <w:spacing w:line="12" w:lineRule="exact"/>
        <w:rPr>
          <w:rFonts w:eastAsia="Times New Roman"/>
          <w:i/>
          <w:iCs/>
          <w:sz w:val="24"/>
          <w:szCs w:val="24"/>
        </w:rPr>
      </w:pPr>
    </w:p>
    <w:p w:rsidR="00480830" w:rsidRDefault="00183FC3">
      <w:pPr>
        <w:spacing w:line="237" w:lineRule="auto"/>
        <w:ind w:left="7" w:firstLine="708"/>
        <w:jc w:val="both"/>
        <w:rPr>
          <w:rFonts w:eastAsia="Times New Roman"/>
          <w:i/>
          <w:iCs/>
          <w:sz w:val="24"/>
          <w:szCs w:val="24"/>
        </w:rPr>
      </w:pPr>
      <w:r>
        <w:rPr>
          <w:rFonts w:eastAsia="Times New Roman"/>
          <w:sz w:val="24"/>
          <w:szCs w:val="24"/>
        </w:rPr>
        <w:t xml:space="preserve">«Великий перелом». Перестройка экономики на основе командного администрирования. Форсированная индустриализация: региональная и национальная специфика. Создание рабочих и инженерных кадров. </w:t>
      </w:r>
      <w:r>
        <w:rPr>
          <w:rFonts w:eastAsia="Times New Roman"/>
          <w:i/>
          <w:iCs/>
          <w:sz w:val="24"/>
          <w:szCs w:val="24"/>
        </w:rPr>
        <w:t>Социалистическое соревнование.</w:t>
      </w:r>
      <w:r>
        <w:rPr>
          <w:rFonts w:eastAsia="Times New Roman"/>
          <w:sz w:val="24"/>
          <w:szCs w:val="24"/>
        </w:rPr>
        <w:t xml:space="preserve"> </w:t>
      </w:r>
      <w:r>
        <w:rPr>
          <w:rFonts w:eastAsia="Times New Roman"/>
          <w:i/>
          <w:iCs/>
          <w:sz w:val="24"/>
          <w:szCs w:val="24"/>
        </w:rPr>
        <w:t>Ударники и</w:t>
      </w:r>
      <w:r>
        <w:rPr>
          <w:rFonts w:eastAsia="Times New Roman"/>
          <w:sz w:val="24"/>
          <w:szCs w:val="24"/>
        </w:rPr>
        <w:t xml:space="preserve"> </w:t>
      </w:r>
      <w:r>
        <w:rPr>
          <w:rFonts w:eastAsia="Times New Roman"/>
          <w:i/>
          <w:iCs/>
          <w:sz w:val="24"/>
          <w:szCs w:val="24"/>
        </w:rPr>
        <w:t xml:space="preserve">стахановцы. </w:t>
      </w:r>
      <w:r>
        <w:rPr>
          <w:rFonts w:eastAsia="Times New Roman"/>
          <w:sz w:val="24"/>
          <w:szCs w:val="24"/>
        </w:rPr>
        <w:t>Ликвидация частной торговли и предпринимательства.</w:t>
      </w:r>
      <w:r>
        <w:rPr>
          <w:rFonts w:eastAsia="Times New Roman"/>
          <w:i/>
          <w:iCs/>
          <w:sz w:val="24"/>
          <w:szCs w:val="24"/>
        </w:rPr>
        <w:t xml:space="preserve"> </w:t>
      </w:r>
      <w:r>
        <w:rPr>
          <w:rFonts w:eastAsia="Times New Roman"/>
          <w:sz w:val="24"/>
          <w:szCs w:val="24"/>
        </w:rPr>
        <w:t>Кризис снабжения и введение карточной системы.</w:t>
      </w:r>
      <w:r>
        <w:rPr>
          <w:rFonts w:eastAsia="Times New Roman"/>
          <w:i/>
          <w:iCs/>
          <w:sz w:val="24"/>
          <w:szCs w:val="24"/>
        </w:rPr>
        <w:t xml:space="preserve"> </w:t>
      </w:r>
      <w:r>
        <w:rPr>
          <w:rFonts w:eastAsia="Times New Roman"/>
          <w:sz w:val="24"/>
          <w:szCs w:val="24"/>
        </w:rPr>
        <w:t>Коллективизация</w:t>
      </w:r>
      <w:r>
        <w:rPr>
          <w:rFonts w:eastAsia="Times New Roman"/>
          <w:i/>
          <w:iCs/>
          <w:sz w:val="24"/>
          <w:szCs w:val="24"/>
        </w:rPr>
        <w:t xml:space="preserve"> </w:t>
      </w:r>
      <w:r>
        <w:rPr>
          <w:rFonts w:eastAsia="Times New Roman"/>
          <w:sz w:val="24"/>
          <w:szCs w:val="24"/>
        </w:rPr>
        <w:t>сельского хозяйства и ее трагические последствия. «Раскулачивание». Сопротивление крестьян. Становление колхозного строя.</w:t>
      </w:r>
    </w:p>
    <w:p w:rsidR="00480830" w:rsidRDefault="00480830">
      <w:pPr>
        <w:sectPr w:rsidR="00480830">
          <w:pgSz w:w="16840" w:h="11906" w:orient="landscape"/>
          <w:pgMar w:top="1440" w:right="1138" w:bottom="820" w:left="1133" w:header="0" w:footer="0" w:gutter="0"/>
          <w:cols w:space="720" w:equalWidth="0">
            <w:col w:w="14567"/>
          </w:cols>
        </w:sectPr>
      </w:pPr>
    </w:p>
    <w:p w:rsidR="00480830" w:rsidRDefault="00480830">
      <w:pPr>
        <w:spacing w:line="264" w:lineRule="exact"/>
        <w:rPr>
          <w:sz w:val="20"/>
          <w:szCs w:val="20"/>
        </w:rPr>
      </w:pPr>
    </w:p>
    <w:p w:rsidR="00480830" w:rsidRDefault="00183FC3">
      <w:pPr>
        <w:spacing w:line="239" w:lineRule="auto"/>
        <w:ind w:left="7" w:firstLine="708"/>
        <w:jc w:val="both"/>
        <w:rPr>
          <w:sz w:val="20"/>
          <w:szCs w:val="20"/>
        </w:rPr>
      </w:pPr>
      <w:r>
        <w:rPr>
          <w:rFonts w:eastAsia="Times New Roman"/>
          <w:sz w:val="24"/>
          <w:szCs w:val="24"/>
        </w:rPr>
        <w:t xml:space="preserve">Создание МТС. </w:t>
      </w:r>
      <w:r>
        <w:rPr>
          <w:rFonts w:eastAsia="Times New Roman"/>
          <w:i/>
          <w:iCs/>
          <w:sz w:val="24"/>
          <w:szCs w:val="24"/>
        </w:rPr>
        <w:t>Национальные и региональные особенности коллективизации.</w:t>
      </w:r>
      <w:r>
        <w:rPr>
          <w:rFonts w:eastAsia="Times New Roman"/>
          <w:sz w:val="24"/>
          <w:szCs w:val="24"/>
        </w:rPr>
        <w:t xml:space="preserve"> Голод в СССР в 1932–1933 гг. как следствие коллективизации. Крупнейшие стройки первых пятилеток в центре и национальных республиках. </w:t>
      </w:r>
      <w:r>
        <w:rPr>
          <w:rFonts w:eastAsia="Times New Roman"/>
          <w:i/>
          <w:iCs/>
          <w:sz w:val="24"/>
          <w:szCs w:val="24"/>
        </w:rPr>
        <w:t>Днепрострой,</w:t>
      </w:r>
      <w:r>
        <w:rPr>
          <w:rFonts w:eastAsia="Times New Roman"/>
          <w:sz w:val="24"/>
          <w:szCs w:val="24"/>
        </w:rPr>
        <w:t xml:space="preserve"> </w:t>
      </w:r>
      <w:r>
        <w:rPr>
          <w:rFonts w:eastAsia="Times New Roman"/>
          <w:i/>
          <w:iCs/>
          <w:sz w:val="24"/>
          <w:szCs w:val="24"/>
        </w:rPr>
        <w:t>Горьковский автозавод.</w:t>
      </w:r>
      <w:r>
        <w:rPr>
          <w:rFonts w:eastAsia="Times New Roman"/>
          <w:sz w:val="24"/>
          <w:szCs w:val="24"/>
        </w:rPr>
        <w:t xml:space="preserve"> </w:t>
      </w:r>
      <w:r>
        <w:rPr>
          <w:rFonts w:eastAsia="Times New Roman"/>
          <w:i/>
          <w:iCs/>
          <w:sz w:val="24"/>
          <w:szCs w:val="24"/>
        </w:rPr>
        <w:t xml:space="preserve">Сталинградский и Харьковский тракторные заводы, Турксиб. Строительство Московского метрополитена. </w:t>
      </w:r>
      <w:r>
        <w:rPr>
          <w:rFonts w:eastAsia="Times New Roman"/>
          <w:sz w:val="24"/>
          <w:szCs w:val="24"/>
        </w:rPr>
        <w:t>Создание новых отраслей</w:t>
      </w:r>
      <w:r>
        <w:rPr>
          <w:rFonts w:eastAsia="Times New Roman"/>
          <w:i/>
          <w:iCs/>
          <w:sz w:val="24"/>
          <w:szCs w:val="24"/>
        </w:rPr>
        <w:t xml:space="preserve"> </w:t>
      </w:r>
      <w:r>
        <w:rPr>
          <w:rFonts w:eastAsia="Times New Roman"/>
          <w:sz w:val="24"/>
          <w:szCs w:val="24"/>
        </w:rPr>
        <w:t xml:space="preserve">промышленности. </w:t>
      </w:r>
      <w:r>
        <w:rPr>
          <w:rFonts w:eastAsia="Times New Roman"/>
          <w:i/>
          <w:iCs/>
          <w:sz w:val="24"/>
          <w:szCs w:val="24"/>
        </w:rPr>
        <w:t>Иностранные специалисты и технологии на стройках СССР.</w:t>
      </w:r>
      <w:r>
        <w:rPr>
          <w:rFonts w:eastAsia="Times New Roman"/>
          <w:sz w:val="24"/>
          <w:szCs w:val="24"/>
        </w:rPr>
        <w:t xml:space="preserve"> </w:t>
      </w:r>
      <w:r>
        <w:rPr>
          <w:rFonts w:eastAsia="Times New Roman"/>
          <w:i/>
          <w:iCs/>
          <w:sz w:val="24"/>
          <w:szCs w:val="24"/>
        </w:rPr>
        <w:t>Милитаризация народного хозяйства,</w:t>
      </w:r>
      <w:r>
        <w:rPr>
          <w:rFonts w:eastAsia="Times New Roman"/>
          <w:sz w:val="24"/>
          <w:szCs w:val="24"/>
        </w:rPr>
        <w:t xml:space="preserve"> </w:t>
      </w:r>
      <w:r>
        <w:rPr>
          <w:rFonts w:eastAsia="Times New Roman"/>
          <w:i/>
          <w:iCs/>
          <w:sz w:val="24"/>
          <w:szCs w:val="24"/>
        </w:rPr>
        <w:t>ускоренное</w:t>
      </w:r>
      <w:r>
        <w:rPr>
          <w:rFonts w:eastAsia="Times New Roman"/>
          <w:sz w:val="24"/>
          <w:szCs w:val="24"/>
        </w:rPr>
        <w:t xml:space="preserve"> </w:t>
      </w:r>
      <w:r>
        <w:rPr>
          <w:rFonts w:eastAsia="Times New Roman"/>
          <w:i/>
          <w:iCs/>
          <w:sz w:val="24"/>
          <w:szCs w:val="24"/>
        </w:rPr>
        <w:t xml:space="preserve">развитие военной промышленности. </w:t>
      </w:r>
      <w:r>
        <w:rPr>
          <w:rFonts w:eastAsia="Times New Roman"/>
          <w:sz w:val="24"/>
          <w:szCs w:val="24"/>
        </w:rPr>
        <w:t>Результаты,</w:t>
      </w:r>
      <w:r>
        <w:rPr>
          <w:rFonts w:eastAsia="Times New Roman"/>
          <w:i/>
          <w:iCs/>
          <w:sz w:val="24"/>
          <w:szCs w:val="24"/>
        </w:rPr>
        <w:t xml:space="preserve"> </w:t>
      </w:r>
      <w:r>
        <w:rPr>
          <w:rFonts w:eastAsia="Times New Roman"/>
          <w:sz w:val="24"/>
          <w:szCs w:val="24"/>
        </w:rPr>
        <w:t>цена и издержки модернизации.</w:t>
      </w:r>
      <w:r>
        <w:rPr>
          <w:rFonts w:eastAsia="Times New Roman"/>
          <w:i/>
          <w:iCs/>
          <w:sz w:val="24"/>
          <w:szCs w:val="24"/>
        </w:rPr>
        <w:t xml:space="preserve"> </w:t>
      </w:r>
      <w:r>
        <w:rPr>
          <w:rFonts w:eastAsia="Times New Roman"/>
          <w:sz w:val="24"/>
          <w:szCs w:val="24"/>
        </w:rPr>
        <w:t>Превращение СССР в аграрно-индустриальную</w:t>
      </w:r>
      <w:r>
        <w:rPr>
          <w:rFonts w:eastAsia="Times New Roman"/>
          <w:i/>
          <w:iCs/>
          <w:sz w:val="24"/>
          <w:szCs w:val="24"/>
        </w:rPr>
        <w:t xml:space="preserve"> </w:t>
      </w:r>
      <w:r>
        <w:rPr>
          <w:rFonts w:eastAsia="Times New Roman"/>
          <w:sz w:val="24"/>
          <w:szCs w:val="24"/>
        </w:rPr>
        <w:t xml:space="preserve">державу. Ликвидация безработицы. </w:t>
      </w:r>
      <w:r>
        <w:rPr>
          <w:rFonts w:eastAsia="Times New Roman"/>
          <w:i/>
          <w:iCs/>
          <w:sz w:val="24"/>
          <w:szCs w:val="24"/>
        </w:rPr>
        <w:t>Успехи и противоречия урбанизации.</w:t>
      </w:r>
      <w:r>
        <w:rPr>
          <w:rFonts w:eastAsia="Times New Roman"/>
          <w:sz w:val="24"/>
          <w:szCs w:val="24"/>
        </w:rPr>
        <w:t xml:space="preserve"> Утверждение «культа личности» Сталина. </w:t>
      </w:r>
      <w:r>
        <w:rPr>
          <w:rFonts w:eastAsia="Times New Roman"/>
          <w:i/>
          <w:iCs/>
          <w:sz w:val="24"/>
          <w:szCs w:val="24"/>
        </w:rPr>
        <w:t>Малые</w:t>
      </w:r>
      <w:r>
        <w:rPr>
          <w:rFonts w:eastAsia="Times New Roman"/>
          <w:sz w:val="24"/>
          <w:szCs w:val="24"/>
        </w:rPr>
        <w:t xml:space="preserve"> </w:t>
      </w:r>
      <w:r>
        <w:rPr>
          <w:rFonts w:eastAsia="Times New Roman"/>
          <w:i/>
          <w:iCs/>
          <w:sz w:val="24"/>
          <w:szCs w:val="24"/>
        </w:rPr>
        <w:t>«культы»</w:t>
      </w:r>
      <w:r>
        <w:rPr>
          <w:rFonts w:eastAsia="Times New Roman"/>
          <w:sz w:val="24"/>
          <w:szCs w:val="24"/>
        </w:rPr>
        <w:t xml:space="preserve"> </w:t>
      </w:r>
      <w:r>
        <w:rPr>
          <w:rFonts w:eastAsia="Times New Roman"/>
          <w:i/>
          <w:iCs/>
          <w:sz w:val="24"/>
          <w:szCs w:val="24"/>
        </w:rPr>
        <w:t xml:space="preserve">представителей советской элиты и региональных руководителей. Партийные органы как инструмент сталинской политики. </w:t>
      </w:r>
      <w:r>
        <w:rPr>
          <w:rFonts w:eastAsia="Times New Roman"/>
          <w:sz w:val="24"/>
          <w:szCs w:val="24"/>
        </w:rPr>
        <w:t>Органы</w:t>
      </w:r>
      <w:r>
        <w:rPr>
          <w:rFonts w:eastAsia="Times New Roman"/>
          <w:i/>
          <w:iCs/>
          <w:sz w:val="24"/>
          <w:szCs w:val="24"/>
        </w:rPr>
        <w:t xml:space="preserve"> </w:t>
      </w:r>
      <w:r>
        <w:rPr>
          <w:rFonts w:eastAsia="Times New Roman"/>
          <w:sz w:val="24"/>
          <w:szCs w:val="24"/>
        </w:rPr>
        <w:t xml:space="preserve">госбезопасности и их роль в поддержании диктатуры. Ужесточение цензуры. Издание «Краткого курса истории ВКП(б)» и усиление идеологического контроля над обществом. Введение паспортной системы. Массовые политические репрессии 1937–1938 гг. </w:t>
      </w:r>
      <w:r>
        <w:rPr>
          <w:rFonts w:eastAsia="Times New Roman"/>
          <w:i/>
          <w:iCs/>
          <w:sz w:val="24"/>
          <w:szCs w:val="24"/>
        </w:rPr>
        <w:t xml:space="preserve">«Национальные операции» НКВД. </w:t>
      </w:r>
      <w:r>
        <w:rPr>
          <w:rFonts w:eastAsia="Times New Roman"/>
          <w:sz w:val="24"/>
          <w:szCs w:val="24"/>
        </w:rPr>
        <w:t>Результаты репрессий на уровне регионов и национальных республик.</w:t>
      </w:r>
      <w:r>
        <w:rPr>
          <w:rFonts w:eastAsia="Times New Roman"/>
          <w:i/>
          <w:iCs/>
          <w:sz w:val="24"/>
          <w:szCs w:val="24"/>
        </w:rPr>
        <w:t xml:space="preserve"> </w:t>
      </w:r>
      <w:r>
        <w:rPr>
          <w:rFonts w:eastAsia="Times New Roman"/>
          <w:sz w:val="24"/>
          <w:szCs w:val="24"/>
        </w:rPr>
        <w:t>Репрессии против</w:t>
      </w:r>
      <w:r>
        <w:rPr>
          <w:rFonts w:eastAsia="Times New Roman"/>
          <w:i/>
          <w:iCs/>
          <w:sz w:val="24"/>
          <w:szCs w:val="24"/>
        </w:rPr>
        <w:t xml:space="preserve"> </w:t>
      </w:r>
      <w:r>
        <w:rPr>
          <w:rFonts w:eastAsia="Times New Roman"/>
          <w:sz w:val="24"/>
          <w:szCs w:val="24"/>
        </w:rPr>
        <w:t xml:space="preserve">священнослужителей. ГУЛАГ: социально-политические и национальные характеристики его контингента. </w:t>
      </w:r>
      <w:r>
        <w:rPr>
          <w:rFonts w:eastAsia="Times New Roman"/>
          <w:i/>
          <w:iCs/>
          <w:sz w:val="24"/>
          <w:szCs w:val="24"/>
        </w:rPr>
        <w:t>Роль принудительного труда в</w:t>
      </w:r>
      <w:r>
        <w:rPr>
          <w:rFonts w:eastAsia="Times New Roman"/>
          <w:sz w:val="24"/>
          <w:szCs w:val="24"/>
        </w:rPr>
        <w:t xml:space="preserve"> </w:t>
      </w:r>
      <w:r>
        <w:rPr>
          <w:rFonts w:eastAsia="Times New Roman"/>
          <w:i/>
          <w:iCs/>
          <w:sz w:val="24"/>
          <w:szCs w:val="24"/>
        </w:rPr>
        <w:t xml:space="preserve">осуществлении индустриализации и в освоении труднодоступных территорий. </w:t>
      </w:r>
      <w:r>
        <w:rPr>
          <w:rFonts w:eastAsia="Times New Roman"/>
          <w:sz w:val="24"/>
          <w:szCs w:val="24"/>
        </w:rPr>
        <w:t>Советская социальная и национальная политика</w:t>
      </w:r>
      <w:r>
        <w:rPr>
          <w:rFonts w:eastAsia="Times New Roman"/>
          <w:i/>
          <w:iCs/>
          <w:sz w:val="24"/>
          <w:szCs w:val="24"/>
        </w:rPr>
        <w:t xml:space="preserve"> </w:t>
      </w:r>
      <w:r>
        <w:rPr>
          <w:rFonts w:eastAsia="Times New Roman"/>
          <w:sz w:val="24"/>
          <w:szCs w:val="24"/>
        </w:rPr>
        <w:t>1930-х гг.</w:t>
      </w:r>
      <w:r>
        <w:rPr>
          <w:rFonts w:eastAsia="Times New Roman"/>
          <w:i/>
          <w:iCs/>
          <w:sz w:val="24"/>
          <w:szCs w:val="24"/>
        </w:rPr>
        <w:t xml:space="preserve"> </w:t>
      </w:r>
      <w:r>
        <w:rPr>
          <w:rFonts w:eastAsia="Times New Roman"/>
          <w:sz w:val="24"/>
          <w:szCs w:val="24"/>
        </w:rPr>
        <w:t>Пропаганда и реальные достижения. Конституция СССР 1936 г.</w:t>
      </w:r>
    </w:p>
    <w:p w:rsidR="00480830" w:rsidRDefault="00480830">
      <w:pPr>
        <w:spacing w:line="16" w:lineRule="exact"/>
        <w:rPr>
          <w:sz w:val="20"/>
          <w:szCs w:val="20"/>
        </w:rPr>
      </w:pPr>
    </w:p>
    <w:p w:rsidR="00480830" w:rsidRDefault="00183FC3">
      <w:pPr>
        <w:spacing w:line="237" w:lineRule="auto"/>
        <w:ind w:left="7" w:firstLine="708"/>
        <w:jc w:val="both"/>
        <w:rPr>
          <w:sz w:val="20"/>
          <w:szCs w:val="20"/>
        </w:rPr>
      </w:pPr>
      <w:r>
        <w:rPr>
          <w:rFonts w:eastAsia="Times New Roman"/>
          <w:sz w:val="24"/>
          <w:szCs w:val="24"/>
        </w:rPr>
        <w:t xml:space="preserve">Культурное пространство советского общества в 1920–1930-е гг. Повседневная жизнь и общественные настроения в годы нэпа. Повышение общего уровня жизни. </w:t>
      </w:r>
      <w:r>
        <w:rPr>
          <w:rFonts w:eastAsia="Times New Roman"/>
          <w:i/>
          <w:iCs/>
          <w:sz w:val="24"/>
          <w:szCs w:val="24"/>
        </w:rPr>
        <w:t>Нэпманы и отношение к ним в обществе. «Коммунистическое чванство».</w:t>
      </w:r>
      <w:r>
        <w:rPr>
          <w:rFonts w:eastAsia="Times New Roman"/>
          <w:sz w:val="24"/>
          <w:szCs w:val="24"/>
        </w:rPr>
        <w:t xml:space="preserve"> </w:t>
      </w:r>
      <w:r>
        <w:rPr>
          <w:rFonts w:eastAsia="Times New Roman"/>
          <w:i/>
          <w:iCs/>
          <w:sz w:val="24"/>
          <w:szCs w:val="24"/>
        </w:rPr>
        <w:t>Падение трудовой</w:t>
      </w:r>
      <w:r>
        <w:rPr>
          <w:rFonts w:eastAsia="Times New Roman"/>
          <w:sz w:val="24"/>
          <w:szCs w:val="24"/>
        </w:rPr>
        <w:t xml:space="preserve"> </w:t>
      </w:r>
      <w:r>
        <w:rPr>
          <w:rFonts w:eastAsia="Times New Roman"/>
          <w:i/>
          <w:iCs/>
          <w:sz w:val="24"/>
          <w:szCs w:val="24"/>
        </w:rPr>
        <w:t xml:space="preserve">дисциплины. Разрушение традиционной морали. Отношение к семье, браку, воспитанию детей. Советские обряды и праздники. </w:t>
      </w:r>
      <w:r>
        <w:rPr>
          <w:rFonts w:eastAsia="Times New Roman"/>
          <w:sz w:val="24"/>
          <w:szCs w:val="24"/>
        </w:rPr>
        <w:t xml:space="preserve">Наступление на религию. «Союз воинствующих безбожников». </w:t>
      </w:r>
      <w:r>
        <w:rPr>
          <w:rFonts w:eastAsia="Times New Roman"/>
          <w:i/>
          <w:iCs/>
          <w:sz w:val="24"/>
          <w:szCs w:val="24"/>
        </w:rPr>
        <w:t>Обновленческое движение в церкви.</w:t>
      </w:r>
      <w:r>
        <w:rPr>
          <w:rFonts w:eastAsia="Times New Roman"/>
          <w:sz w:val="24"/>
          <w:szCs w:val="24"/>
        </w:rPr>
        <w:t xml:space="preserve"> </w:t>
      </w:r>
      <w:r>
        <w:rPr>
          <w:rFonts w:eastAsia="Times New Roman"/>
          <w:i/>
          <w:iCs/>
          <w:sz w:val="24"/>
          <w:szCs w:val="24"/>
        </w:rPr>
        <w:t>Положение нехристианских конфессий.</w:t>
      </w:r>
    </w:p>
    <w:p w:rsidR="00480830" w:rsidRDefault="00480830">
      <w:pPr>
        <w:spacing w:line="14" w:lineRule="exact"/>
        <w:rPr>
          <w:sz w:val="20"/>
          <w:szCs w:val="20"/>
        </w:rPr>
      </w:pPr>
    </w:p>
    <w:p w:rsidR="00480830" w:rsidRDefault="00183FC3">
      <w:pPr>
        <w:spacing w:line="234" w:lineRule="auto"/>
        <w:ind w:left="7" w:firstLine="708"/>
        <w:jc w:val="both"/>
        <w:rPr>
          <w:sz w:val="20"/>
          <w:szCs w:val="20"/>
        </w:rPr>
      </w:pPr>
      <w:r>
        <w:rPr>
          <w:rFonts w:eastAsia="Times New Roman"/>
          <w:sz w:val="24"/>
          <w:szCs w:val="24"/>
        </w:rPr>
        <w:t xml:space="preserve">Культура периода нэпа. Пролеткульт и нэпманская культура. Борьба с безграмотностью. </w:t>
      </w:r>
      <w:r>
        <w:rPr>
          <w:rFonts w:eastAsia="Times New Roman"/>
          <w:i/>
          <w:iCs/>
          <w:sz w:val="24"/>
          <w:szCs w:val="24"/>
        </w:rPr>
        <w:t>Сельские избы-читальни.</w:t>
      </w:r>
      <w:r>
        <w:rPr>
          <w:rFonts w:eastAsia="Times New Roman"/>
          <w:sz w:val="24"/>
          <w:szCs w:val="24"/>
        </w:rPr>
        <w:t xml:space="preserve"> </w:t>
      </w:r>
      <w:r>
        <w:rPr>
          <w:rFonts w:eastAsia="Times New Roman"/>
          <w:i/>
          <w:iCs/>
          <w:sz w:val="24"/>
          <w:szCs w:val="24"/>
        </w:rPr>
        <w:t>Основные</w:t>
      </w:r>
      <w:r>
        <w:rPr>
          <w:rFonts w:eastAsia="Times New Roman"/>
          <w:sz w:val="24"/>
          <w:szCs w:val="24"/>
        </w:rPr>
        <w:t xml:space="preserve"> </w:t>
      </w:r>
      <w:r>
        <w:rPr>
          <w:rFonts w:eastAsia="Times New Roman"/>
          <w:i/>
          <w:iCs/>
          <w:sz w:val="24"/>
          <w:szCs w:val="24"/>
        </w:rPr>
        <w:t>направления в литературе (футуризм) и архитектуре (конструктивизм). Достижения в области киноискусства. Культурная революция и</w:t>
      </w:r>
    </w:p>
    <w:p w:rsidR="00480830" w:rsidRDefault="00480830">
      <w:pPr>
        <w:spacing w:line="14" w:lineRule="exact"/>
        <w:rPr>
          <w:sz w:val="20"/>
          <w:szCs w:val="20"/>
        </w:rPr>
      </w:pPr>
    </w:p>
    <w:p w:rsidR="00480830" w:rsidRDefault="00183FC3">
      <w:pPr>
        <w:numPr>
          <w:ilvl w:val="0"/>
          <w:numId w:val="18"/>
        </w:numPr>
        <w:tabs>
          <w:tab w:val="left" w:pos="307"/>
        </w:tabs>
        <w:spacing w:line="238" w:lineRule="auto"/>
        <w:ind w:left="7" w:hanging="7"/>
        <w:jc w:val="both"/>
        <w:rPr>
          <w:rFonts w:eastAsia="Times New Roman"/>
          <w:i/>
          <w:iCs/>
          <w:sz w:val="24"/>
          <w:szCs w:val="24"/>
        </w:rPr>
      </w:pPr>
      <w:r>
        <w:rPr>
          <w:rFonts w:eastAsia="Times New Roman"/>
          <w:i/>
          <w:iCs/>
          <w:sz w:val="24"/>
          <w:szCs w:val="24"/>
        </w:rPr>
        <w:t xml:space="preserve">особенности в национальных регионах. Советский авангард. Создание национальной письменности и смена алфавитов. Деятельность Наркомпроса. Рабфаки. </w:t>
      </w:r>
      <w:r>
        <w:rPr>
          <w:rFonts w:eastAsia="Times New Roman"/>
          <w:sz w:val="24"/>
          <w:szCs w:val="24"/>
        </w:rPr>
        <w:t>Культура и идеология.</w:t>
      </w:r>
      <w:r>
        <w:rPr>
          <w:rFonts w:eastAsia="Times New Roman"/>
          <w:i/>
          <w:iCs/>
          <w:sz w:val="24"/>
          <w:szCs w:val="24"/>
        </w:rPr>
        <w:t xml:space="preserve"> Академия наук и Коммунистическая академия, Институты красной профессуры.Создание «нового человека». Пропаганда коллективистских ценностей. Воспитание интернационализма и советского патриотизма. </w:t>
      </w:r>
      <w:r>
        <w:rPr>
          <w:rFonts w:eastAsia="Times New Roman"/>
          <w:sz w:val="24"/>
          <w:szCs w:val="24"/>
        </w:rPr>
        <w:t>Общественный</w:t>
      </w:r>
      <w:r>
        <w:rPr>
          <w:rFonts w:eastAsia="Times New Roman"/>
          <w:i/>
          <w:iCs/>
          <w:sz w:val="24"/>
          <w:szCs w:val="24"/>
        </w:rPr>
        <w:t xml:space="preserve"> </w:t>
      </w:r>
      <w:r>
        <w:rPr>
          <w:rFonts w:eastAsia="Times New Roman"/>
          <w:sz w:val="24"/>
          <w:szCs w:val="24"/>
        </w:rPr>
        <w:t xml:space="preserve">энтузиазм периода первых пятилеток. </w:t>
      </w:r>
      <w:r>
        <w:rPr>
          <w:rFonts w:eastAsia="Times New Roman"/>
          <w:i/>
          <w:iCs/>
          <w:sz w:val="24"/>
          <w:szCs w:val="24"/>
        </w:rPr>
        <w:t>Рабселькоры.</w:t>
      </w:r>
      <w:r>
        <w:rPr>
          <w:rFonts w:eastAsia="Times New Roman"/>
          <w:sz w:val="24"/>
          <w:szCs w:val="24"/>
        </w:rPr>
        <w:t xml:space="preserve"> </w:t>
      </w:r>
      <w:r>
        <w:rPr>
          <w:rFonts w:eastAsia="Times New Roman"/>
          <w:i/>
          <w:iCs/>
          <w:sz w:val="24"/>
          <w:szCs w:val="24"/>
        </w:rPr>
        <w:t>Развитие спорта.Освоение Арктики.</w:t>
      </w:r>
      <w:r>
        <w:rPr>
          <w:rFonts w:eastAsia="Times New Roman"/>
          <w:sz w:val="24"/>
          <w:szCs w:val="24"/>
        </w:rPr>
        <w:t xml:space="preserve"> </w:t>
      </w:r>
      <w:r>
        <w:rPr>
          <w:rFonts w:eastAsia="Times New Roman"/>
          <w:i/>
          <w:iCs/>
          <w:sz w:val="24"/>
          <w:szCs w:val="24"/>
        </w:rPr>
        <w:t>Рекорды летчиков.</w:t>
      </w:r>
      <w:r>
        <w:rPr>
          <w:rFonts w:eastAsia="Times New Roman"/>
          <w:sz w:val="24"/>
          <w:szCs w:val="24"/>
        </w:rPr>
        <w:t xml:space="preserve"> </w:t>
      </w:r>
      <w:r>
        <w:rPr>
          <w:rFonts w:eastAsia="Times New Roman"/>
          <w:i/>
          <w:iCs/>
          <w:sz w:val="24"/>
          <w:szCs w:val="24"/>
        </w:rPr>
        <w:t>Эпопея</w:t>
      </w:r>
      <w:r>
        <w:rPr>
          <w:rFonts w:eastAsia="Times New Roman"/>
          <w:sz w:val="24"/>
          <w:szCs w:val="24"/>
        </w:rPr>
        <w:t xml:space="preserve"> </w:t>
      </w:r>
      <w:r>
        <w:rPr>
          <w:rFonts w:eastAsia="Times New Roman"/>
          <w:i/>
          <w:iCs/>
          <w:sz w:val="24"/>
          <w:szCs w:val="24"/>
        </w:rPr>
        <w:t>«челюскинцев».</w:t>
      </w:r>
      <w:r>
        <w:rPr>
          <w:rFonts w:eastAsia="Times New Roman"/>
          <w:sz w:val="24"/>
          <w:szCs w:val="24"/>
        </w:rPr>
        <w:t xml:space="preserve"> </w:t>
      </w:r>
      <w:r>
        <w:rPr>
          <w:rFonts w:eastAsia="Times New Roman"/>
          <w:i/>
          <w:iCs/>
          <w:sz w:val="24"/>
          <w:szCs w:val="24"/>
        </w:rPr>
        <w:t>Престижность военной профессии и научно-инженерного труда. Учреждение звания Герой Советского Союза (1934 г.) и первые награждения.</w:t>
      </w:r>
    </w:p>
    <w:p w:rsidR="00480830" w:rsidRDefault="00480830">
      <w:pPr>
        <w:spacing w:line="13" w:lineRule="exact"/>
        <w:rPr>
          <w:rFonts w:eastAsia="Times New Roman"/>
          <w:i/>
          <w:iCs/>
          <w:sz w:val="24"/>
          <w:szCs w:val="24"/>
        </w:rPr>
      </w:pPr>
    </w:p>
    <w:p w:rsidR="00480830" w:rsidRDefault="00183FC3">
      <w:pPr>
        <w:spacing w:line="233" w:lineRule="auto"/>
        <w:ind w:left="7" w:firstLine="708"/>
        <w:jc w:val="both"/>
        <w:rPr>
          <w:rFonts w:eastAsia="Times New Roman"/>
          <w:i/>
          <w:iCs/>
          <w:sz w:val="24"/>
          <w:szCs w:val="24"/>
        </w:rPr>
      </w:pPr>
      <w:r>
        <w:rPr>
          <w:rFonts w:eastAsia="Times New Roman"/>
          <w:sz w:val="24"/>
          <w:szCs w:val="24"/>
        </w:rPr>
        <w:t xml:space="preserve">Культурная революция. От обязательного начального образования – к массовой средней школе. </w:t>
      </w:r>
      <w:r>
        <w:rPr>
          <w:rFonts w:eastAsia="Times New Roman"/>
          <w:i/>
          <w:iCs/>
          <w:sz w:val="24"/>
          <w:szCs w:val="24"/>
        </w:rPr>
        <w:t>Установление жесткого</w:t>
      </w:r>
      <w:r>
        <w:rPr>
          <w:rFonts w:eastAsia="Times New Roman"/>
          <w:sz w:val="24"/>
          <w:szCs w:val="24"/>
        </w:rPr>
        <w:t xml:space="preserve"> </w:t>
      </w:r>
      <w:r>
        <w:rPr>
          <w:rFonts w:eastAsia="Times New Roman"/>
          <w:i/>
          <w:iCs/>
          <w:sz w:val="24"/>
          <w:szCs w:val="24"/>
        </w:rPr>
        <w:t>государственного контроля над сферой литературы и искусства. Создание творческих союзов и их роль в пропаганде советской культуры.</w:t>
      </w:r>
    </w:p>
    <w:p w:rsidR="00480830" w:rsidRDefault="00480830">
      <w:pPr>
        <w:spacing w:line="2" w:lineRule="exact"/>
        <w:rPr>
          <w:rFonts w:eastAsia="Times New Roman"/>
          <w:i/>
          <w:iCs/>
          <w:sz w:val="24"/>
          <w:szCs w:val="24"/>
        </w:rPr>
      </w:pPr>
    </w:p>
    <w:p w:rsidR="00480830" w:rsidRDefault="00183FC3">
      <w:pPr>
        <w:ind w:left="7"/>
        <w:rPr>
          <w:rFonts w:eastAsia="Times New Roman"/>
          <w:i/>
          <w:iCs/>
          <w:sz w:val="24"/>
          <w:szCs w:val="24"/>
        </w:rPr>
      </w:pPr>
      <w:r>
        <w:rPr>
          <w:rFonts w:eastAsia="Times New Roman"/>
          <w:sz w:val="24"/>
          <w:szCs w:val="24"/>
        </w:rPr>
        <w:t xml:space="preserve">Социалистический реализм как художественный метод. Литература и кинематограф 1930-х годов. </w:t>
      </w:r>
      <w:r>
        <w:rPr>
          <w:rFonts w:eastAsia="Times New Roman"/>
          <w:i/>
          <w:iCs/>
          <w:sz w:val="24"/>
          <w:szCs w:val="24"/>
        </w:rPr>
        <w:t>Культура русского зарубежья.</w:t>
      </w:r>
      <w:r>
        <w:rPr>
          <w:rFonts w:eastAsia="Times New Roman"/>
          <w:sz w:val="24"/>
          <w:szCs w:val="24"/>
        </w:rPr>
        <w:t xml:space="preserve"> Наука в</w:t>
      </w:r>
    </w:p>
    <w:p w:rsidR="00480830" w:rsidRDefault="00480830">
      <w:pPr>
        <w:spacing w:line="12" w:lineRule="exact"/>
        <w:rPr>
          <w:rFonts w:eastAsia="Times New Roman"/>
          <w:i/>
          <w:iCs/>
          <w:sz w:val="24"/>
          <w:szCs w:val="24"/>
        </w:rPr>
      </w:pPr>
    </w:p>
    <w:p w:rsidR="00480830" w:rsidRDefault="00183FC3">
      <w:pPr>
        <w:spacing w:line="237" w:lineRule="auto"/>
        <w:ind w:left="7"/>
        <w:jc w:val="both"/>
        <w:rPr>
          <w:rFonts w:eastAsia="Times New Roman"/>
          <w:i/>
          <w:iCs/>
          <w:sz w:val="24"/>
          <w:szCs w:val="24"/>
        </w:rPr>
      </w:pPr>
      <w:r>
        <w:rPr>
          <w:rFonts w:eastAsia="Times New Roman"/>
          <w:sz w:val="24"/>
          <w:szCs w:val="24"/>
        </w:rPr>
        <w:t xml:space="preserve">1930-е гг. </w:t>
      </w:r>
      <w:r>
        <w:rPr>
          <w:rFonts w:eastAsia="Times New Roman"/>
          <w:i/>
          <w:iCs/>
          <w:sz w:val="24"/>
          <w:szCs w:val="24"/>
        </w:rPr>
        <w:t>Академия наук СССР.</w:t>
      </w:r>
      <w:r>
        <w:rPr>
          <w:rFonts w:eastAsia="Times New Roman"/>
          <w:sz w:val="24"/>
          <w:szCs w:val="24"/>
        </w:rPr>
        <w:t xml:space="preserve"> </w:t>
      </w:r>
      <w:r>
        <w:rPr>
          <w:rFonts w:eastAsia="Times New Roman"/>
          <w:i/>
          <w:iCs/>
          <w:sz w:val="24"/>
          <w:szCs w:val="24"/>
        </w:rPr>
        <w:t>Создание новых научных центров:</w:t>
      </w:r>
      <w:r>
        <w:rPr>
          <w:rFonts w:eastAsia="Times New Roman"/>
          <w:sz w:val="24"/>
          <w:szCs w:val="24"/>
        </w:rPr>
        <w:t xml:space="preserve"> </w:t>
      </w:r>
      <w:r>
        <w:rPr>
          <w:rFonts w:eastAsia="Times New Roman"/>
          <w:i/>
          <w:iCs/>
          <w:sz w:val="24"/>
          <w:szCs w:val="24"/>
        </w:rPr>
        <w:t>ВАСХНИЛ,</w:t>
      </w:r>
      <w:r>
        <w:rPr>
          <w:rFonts w:eastAsia="Times New Roman"/>
          <w:sz w:val="24"/>
          <w:szCs w:val="24"/>
        </w:rPr>
        <w:t xml:space="preserve"> </w:t>
      </w:r>
      <w:r>
        <w:rPr>
          <w:rFonts w:eastAsia="Times New Roman"/>
          <w:i/>
          <w:iCs/>
          <w:sz w:val="24"/>
          <w:szCs w:val="24"/>
        </w:rPr>
        <w:t>ФИАН,</w:t>
      </w:r>
      <w:r>
        <w:rPr>
          <w:rFonts w:eastAsia="Times New Roman"/>
          <w:sz w:val="24"/>
          <w:szCs w:val="24"/>
        </w:rPr>
        <w:t xml:space="preserve"> </w:t>
      </w:r>
      <w:r>
        <w:rPr>
          <w:rFonts w:eastAsia="Times New Roman"/>
          <w:i/>
          <w:iCs/>
          <w:sz w:val="24"/>
          <w:szCs w:val="24"/>
        </w:rPr>
        <w:t>РНИИ и др.Выдающиеся ученые и конструкторы</w:t>
      </w:r>
      <w:r>
        <w:rPr>
          <w:rFonts w:eastAsia="Times New Roman"/>
          <w:sz w:val="24"/>
          <w:szCs w:val="24"/>
        </w:rPr>
        <w:t xml:space="preserve"> </w:t>
      </w:r>
      <w:r>
        <w:rPr>
          <w:rFonts w:eastAsia="Times New Roman"/>
          <w:i/>
          <w:iCs/>
          <w:sz w:val="24"/>
          <w:szCs w:val="24"/>
        </w:rPr>
        <w:t xml:space="preserve">гражданской и военной техники. Формирование национальной интеллигенции. Общественные настроения. </w:t>
      </w:r>
      <w:r>
        <w:rPr>
          <w:rFonts w:eastAsia="Times New Roman"/>
          <w:sz w:val="24"/>
          <w:szCs w:val="24"/>
        </w:rPr>
        <w:t>Повседневность</w:t>
      </w:r>
      <w:r>
        <w:rPr>
          <w:rFonts w:eastAsia="Times New Roman"/>
          <w:i/>
          <w:iCs/>
          <w:sz w:val="24"/>
          <w:szCs w:val="24"/>
        </w:rPr>
        <w:t xml:space="preserve"> </w:t>
      </w:r>
      <w:r>
        <w:rPr>
          <w:rFonts w:eastAsia="Times New Roman"/>
          <w:sz w:val="24"/>
          <w:szCs w:val="24"/>
        </w:rPr>
        <w:t>1930-х годов.</w:t>
      </w:r>
      <w:r>
        <w:rPr>
          <w:rFonts w:eastAsia="Times New Roman"/>
          <w:i/>
          <w:iCs/>
          <w:sz w:val="24"/>
          <w:szCs w:val="24"/>
        </w:rPr>
        <w:t xml:space="preserve"> Снижение уровня доходов населения по сравнению с периодом нэпа. Потребление и рынок. Деньги, карточки и очереди. Из деревни в город: последствия вынужденного переселения и миграции населения. Жилищная проблема. Условия труда и быта на стройках пятилеток. Коллективные формы быта. Возвращение к «традиционным ценностям» в середине 1930-х гг. Досуг в городе. Парки культуры и отдыха.</w:t>
      </w:r>
    </w:p>
    <w:p w:rsidR="00480830" w:rsidRDefault="00480830">
      <w:pPr>
        <w:sectPr w:rsidR="00480830">
          <w:pgSz w:w="16840" w:h="11906" w:orient="landscape"/>
          <w:pgMar w:top="1440" w:right="1138" w:bottom="548" w:left="1133" w:header="0" w:footer="0" w:gutter="0"/>
          <w:cols w:space="720" w:equalWidth="0">
            <w:col w:w="14567"/>
          </w:cols>
        </w:sectPr>
      </w:pPr>
    </w:p>
    <w:p w:rsidR="00480830" w:rsidRDefault="00480830">
      <w:pPr>
        <w:spacing w:line="264" w:lineRule="exact"/>
        <w:rPr>
          <w:sz w:val="20"/>
          <w:szCs w:val="20"/>
        </w:rPr>
      </w:pPr>
    </w:p>
    <w:p w:rsidR="00480830" w:rsidRDefault="00183FC3">
      <w:pPr>
        <w:spacing w:line="234" w:lineRule="auto"/>
        <w:jc w:val="both"/>
        <w:rPr>
          <w:sz w:val="20"/>
          <w:szCs w:val="20"/>
        </w:rPr>
      </w:pPr>
      <w:r>
        <w:rPr>
          <w:rFonts w:eastAsia="Times New Roman"/>
          <w:i/>
          <w:iCs/>
          <w:sz w:val="24"/>
          <w:szCs w:val="24"/>
        </w:rPr>
        <w:t xml:space="preserve">ВСХВ в Москве. Образцовые универмаги. </w:t>
      </w:r>
      <w:r>
        <w:rPr>
          <w:rFonts w:eastAsia="Times New Roman"/>
          <w:sz w:val="24"/>
          <w:szCs w:val="24"/>
        </w:rPr>
        <w:t>Пионерия и комсомол.</w:t>
      </w:r>
      <w:r>
        <w:rPr>
          <w:rFonts w:eastAsia="Times New Roman"/>
          <w:i/>
          <w:iCs/>
          <w:sz w:val="24"/>
          <w:szCs w:val="24"/>
        </w:rPr>
        <w:t xml:space="preserve"> </w:t>
      </w:r>
      <w:r>
        <w:rPr>
          <w:rFonts w:eastAsia="Times New Roman"/>
          <w:sz w:val="24"/>
          <w:szCs w:val="24"/>
        </w:rPr>
        <w:t>Военно-спортивные организации.</w:t>
      </w:r>
      <w:r>
        <w:rPr>
          <w:rFonts w:eastAsia="Times New Roman"/>
          <w:i/>
          <w:iCs/>
          <w:sz w:val="24"/>
          <w:szCs w:val="24"/>
        </w:rPr>
        <w:t xml:space="preserve"> Материнство и детство в СССР. </w:t>
      </w:r>
      <w:r>
        <w:rPr>
          <w:rFonts w:eastAsia="Times New Roman"/>
          <w:sz w:val="24"/>
          <w:szCs w:val="24"/>
        </w:rPr>
        <w:t>Жизнь</w:t>
      </w:r>
      <w:r>
        <w:rPr>
          <w:rFonts w:eastAsia="Times New Roman"/>
          <w:i/>
          <w:iCs/>
          <w:sz w:val="24"/>
          <w:szCs w:val="24"/>
        </w:rPr>
        <w:t xml:space="preserve"> </w:t>
      </w:r>
      <w:r>
        <w:rPr>
          <w:rFonts w:eastAsia="Times New Roman"/>
          <w:sz w:val="24"/>
          <w:szCs w:val="24"/>
        </w:rPr>
        <w:t xml:space="preserve">в деревне. </w:t>
      </w:r>
      <w:r>
        <w:rPr>
          <w:rFonts w:eastAsia="Times New Roman"/>
          <w:i/>
          <w:iCs/>
          <w:sz w:val="24"/>
          <w:szCs w:val="24"/>
        </w:rPr>
        <w:t>Трудодни.</w:t>
      </w:r>
      <w:r>
        <w:rPr>
          <w:rFonts w:eastAsia="Times New Roman"/>
          <w:sz w:val="24"/>
          <w:szCs w:val="24"/>
        </w:rPr>
        <w:t xml:space="preserve"> </w:t>
      </w:r>
      <w:r>
        <w:rPr>
          <w:rFonts w:eastAsia="Times New Roman"/>
          <w:i/>
          <w:iCs/>
          <w:sz w:val="24"/>
          <w:szCs w:val="24"/>
        </w:rPr>
        <w:t>Единоличники.</w:t>
      </w:r>
      <w:r>
        <w:rPr>
          <w:rFonts w:eastAsia="Times New Roman"/>
          <w:sz w:val="24"/>
          <w:szCs w:val="24"/>
        </w:rPr>
        <w:t xml:space="preserve"> Личные подсобные хозяйства колхозников.</w:t>
      </w:r>
    </w:p>
    <w:p w:rsidR="00480830" w:rsidRDefault="00480830">
      <w:pPr>
        <w:spacing w:line="14" w:lineRule="exact"/>
        <w:rPr>
          <w:sz w:val="20"/>
          <w:szCs w:val="20"/>
        </w:rPr>
      </w:pPr>
    </w:p>
    <w:p w:rsidR="00480830" w:rsidRDefault="00183FC3">
      <w:pPr>
        <w:spacing w:line="237" w:lineRule="auto"/>
        <w:ind w:firstLine="708"/>
        <w:jc w:val="both"/>
        <w:rPr>
          <w:sz w:val="20"/>
          <w:szCs w:val="20"/>
        </w:rPr>
      </w:pPr>
      <w:r>
        <w:rPr>
          <w:rFonts w:eastAsia="Times New Roman"/>
          <w:sz w:val="24"/>
          <w:szCs w:val="24"/>
        </w:rPr>
        <w:t xml:space="preserve">Внешняя политика СССР в 1920–1930-е годы. Внешняя политика: от курса на мировую революцию к концепции «построения социализма в одной стране». </w:t>
      </w:r>
      <w:r>
        <w:rPr>
          <w:rFonts w:eastAsia="Times New Roman"/>
          <w:i/>
          <w:iCs/>
          <w:sz w:val="24"/>
          <w:szCs w:val="24"/>
        </w:rPr>
        <w:t>Деятельность Коминтерна как инструмента мировой революции.</w:t>
      </w:r>
      <w:r>
        <w:rPr>
          <w:rFonts w:eastAsia="Times New Roman"/>
          <w:sz w:val="24"/>
          <w:szCs w:val="24"/>
        </w:rPr>
        <w:t xml:space="preserve"> </w:t>
      </w:r>
      <w:r>
        <w:rPr>
          <w:rFonts w:eastAsia="Times New Roman"/>
          <w:i/>
          <w:iCs/>
          <w:sz w:val="24"/>
          <w:szCs w:val="24"/>
        </w:rPr>
        <w:t>Проблема</w:t>
      </w:r>
      <w:r>
        <w:rPr>
          <w:rFonts w:eastAsia="Times New Roman"/>
          <w:sz w:val="24"/>
          <w:szCs w:val="24"/>
        </w:rPr>
        <w:t xml:space="preserve"> </w:t>
      </w:r>
      <w:r>
        <w:rPr>
          <w:rFonts w:eastAsia="Times New Roman"/>
          <w:i/>
          <w:iCs/>
          <w:sz w:val="24"/>
          <w:szCs w:val="24"/>
        </w:rPr>
        <w:t>«царских долгов».</w:t>
      </w:r>
      <w:r>
        <w:rPr>
          <w:rFonts w:eastAsia="Times New Roman"/>
          <w:sz w:val="24"/>
          <w:szCs w:val="24"/>
        </w:rPr>
        <w:t xml:space="preserve"> </w:t>
      </w:r>
      <w:r>
        <w:rPr>
          <w:rFonts w:eastAsia="Times New Roman"/>
          <w:i/>
          <w:iCs/>
          <w:sz w:val="24"/>
          <w:szCs w:val="24"/>
        </w:rPr>
        <w:t>Договор в</w:t>
      </w:r>
      <w:r>
        <w:rPr>
          <w:rFonts w:eastAsia="Times New Roman"/>
          <w:sz w:val="24"/>
          <w:szCs w:val="24"/>
        </w:rPr>
        <w:t xml:space="preserve"> </w:t>
      </w:r>
      <w:r>
        <w:rPr>
          <w:rFonts w:eastAsia="Times New Roman"/>
          <w:i/>
          <w:iCs/>
          <w:sz w:val="24"/>
          <w:szCs w:val="24"/>
        </w:rPr>
        <w:t xml:space="preserve">Рапалло. Выход СССР из международной изоляции. «Военная тревога» 1927 г.Вступление СССР в Лигу Наций. Возрастание угрозы мировой войны. </w:t>
      </w:r>
      <w:r>
        <w:rPr>
          <w:rFonts w:eastAsia="Times New Roman"/>
          <w:sz w:val="24"/>
          <w:szCs w:val="24"/>
        </w:rPr>
        <w:t>Попытки организовать систему коллективной безопасности в Европе.</w:t>
      </w:r>
      <w:r>
        <w:rPr>
          <w:rFonts w:eastAsia="Times New Roman"/>
          <w:i/>
          <w:iCs/>
          <w:sz w:val="24"/>
          <w:szCs w:val="24"/>
        </w:rPr>
        <w:t xml:space="preserve"> Советские добровольцы в Испании и Китае. </w:t>
      </w:r>
      <w:r>
        <w:rPr>
          <w:rFonts w:eastAsia="Times New Roman"/>
          <w:sz w:val="24"/>
          <w:szCs w:val="24"/>
        </w:rPr>
        <w:t>Вооруженные конфликты на озере Хасан, реке Халхин-Гол и ситуация на Дальнем Востоке в конце 1930-х гг.</w:t>
      </w:r>
    </w:p>
    <w:p w:rsidR="00480830" w:rsidRDefault="00480830">
      <w:pPr>
        <w:spacing w:line="18" w:lineRule="exact"/>
        <w:rPr>
          <w:sz w:val="20"/>
          <w:szCs w:val="20"/>
        </w:rPr>
      </w:pPr>
    </w:p>
    <w:p w:rsidR="00480830" w:rsidRDefault="00183FC3">
      <w:pPr>
        <w:spacing w:line="237" w:lineRule="auto"/>
        <w:ind w:firstLine="708"/>
        <w:jc w:val="both"/>
        <w:rPr>
          <w:sz w:val="20"/>
          <w:szCs w:val="20"/>
        </w:rPr>
      </w:pPr>
      <w:r>
        <w:rPr>
          <w:rFonts w:eastAsia="Times New Roman"/>
          <w:sz w:val="24"/>
          <w:szCs w:val="24"/>
        </w:rPr>
        <w:t xml:space="preserve">СССР накануне Великой Отечественной войны. Форсирование военного производства и освоения новой техники. Ужесточение трудового законодательства. </w:t>
      </w:r>
      <w:r>
        <w:rPr>
          <w:rFonts w:eastAsia="Times New Roman"/>
          <w:i/>
          <w:iCs/>
          <w:sz w:val="24"/>
          <w:szCs w:val="24"/>
        </w:rPr>
        <w:t>Нарастание негативных тенденций в экономике.</w:t>
      </w:r>
      <w:r>
        <w:rPr>
          <w:rFonts w:eastAsia="Times New Roman"/>
          <w:sz w:val="24"/>
          <w:szCs w:val="24"/>
        </w:rPr>
        <w:t xml:space="preserve"> Мюнхенский договор 1938 г. и угроза международной изоляции СССР. Заключение договора о ненападении между СССР и Германией в 1939 г. Включение в состав СССР Латвии, Литвы и Эстонии; Бессарабии, Северной Буковины, Западной Украины и Западной Белоруссии. </w:t>
      </w:r>
      <w:r>
        <w:rPr>
          <w:rFonts w:eastAsia="Times New Roman"/>
          <w:i/>
          <w:iCs/>
          <w:sz w:val="24"/>
          <w:szCs w:val="24"/>
        </w:rPr>
        <w:t>Катынская трагедия.</w:t>
      </w:r>
      <w:r>
        <w:rPr>
          <w:rFonts w:eastAsia="Times New Roman"/>
          <w:sz w:val="24"/>
          <w:szCs w:val="24"/>
        </w:rPr>
        <w:t xml:space="preserve"> «Зимняя война» с Финляндией.</w:t>
      </w:r>
    </w:p>
    <w:p w:rsidR="00480830" w:rsidRDefault="00480830">
      <w:pPr>
        <w:spacing w:line="5" w:lineRule="exact"/>
        <w:rPr>
          <w:sz w:val="20"/>
          <w:szCs w:val="20"/>
        </w:rPr>
      </w:pPr>
    </w:p>
    <w:p w:rsidR="00480830" w:rsidRDefault="00183FC3">
      <w:pPr>
        <w:ind w:right="-699"/>
        <w:jc w:val="center"/>
        <w:rPr>
          <w:sz w:val="20"/>
          <w:szCs w:val="20"/>
        </w:rPr>
      </w:pPr>
      <w:r>
        <w:rPr>
          <w:rFonts w:eastAsia="Times New Roman"/>
          <w:sz w:val="24"/>
          <w:szCs w:val="24"/>
        </w:rPr>
        <w:t>Тема 4. Великая Отечественная война. 1941–1945</w:t>
      </w:r>
    </w:p>
    <w:p w:rsidR="00480830" w:rsidRDefault="00480830">
      <w:pPr>
        <w:spacing w:line="12" w:lineRule="exact"/>
        <w:rPr>
          <w:sz w:val="20"/>
          <w:szCs w:val="20"/>
        </w:rPr>
      </w:pPr>
    </w:p>
    <w:p w:rsidR="00480830" w:rsidRDefault="00183FC3">
      <w:pPr>
        <w:spacing w:line="238" w:lineRule="auto"/>
        <w:ind w:firstLine="708"/>
        <w:jc w:val="both"/>
        <w:rPr>
          <w:sz w:val="20"/>
          <w:szCs w:val="20"/>
        </w:rPr>
      </w:pPr>
      <w:r>
        <w:rPr>
          <w:rFonts w:eastAsia="Times New Roman"/>
          <w:sz w:val="24"/>
          <w:szCs w:val="24"/>
        </w:rPr>
        <w:t xml:space="preserve">Вторжение Германии и ее сателлитов на территорию СССР. Первый период войны (июнь 1941 – осень 1942). План «Барбаросса». Соотношение сил сторон на 22 июня 1941 г. Брестская крепость. Массовый героизм воинов – всех народов СССР. Причины поражений Красной Армии на начальном этапе войны. Чрезвычайные меры руководства страны, образование Государственного комитета обороны. И.В. Сталин – Верховный главнокомандующий. </w:t>
      </w:r>
      <w:r>
        <w:rPr>
          <w:rFonts w:eastAsia="Times New Roman"/>
          <w:i/>
          <w:iCs/>
          <w:sz w:val="24"/>
          <w:szCs w:val="24"/>
        </w:rPr>
        <w:t>Роль партии в мобилизации сил на отпор врагу.Создание дивизий народного ополчения.</w:t>
      </w:r>
      <w:r>
        <w:rPr>
          <w:rFonts w:eastAsia="Times New Roman"/>
          <w:sz w:val="24"/>
          <w:szCs w:val="24"/>
        </w:rPr>
        <w:t xml:space="preserve"> Смоленское сражение. </w:t>
      </w:r>
      <w:r>
        <w:rPr>
          <w:rFonts w:eastAsia="Times New Roman"/>
          <w:i/>
          <w:iCs/>
          <w:sz w:val="24"/>
          <w:szCs w:val="24"/>
        </w:rPr>
        <w:t>Наступление советских войск под Ельней.</w:t>
      </w:r>
      <w:r>
        <w:rPr>
          <w:rFonts w:eastAsia="Times New Roman"/>
          <w:sz w:val="24"/>
          <w:szCs w:val="24"/>
        </w:rPr>
        <w:t xml:space="preserve"> Начало блокады Ленинграда. Оборона Одессы и Севастополя. Срыв гитлеровских планов «молниеносной войны».</w:t>
      </w:r>
    </w:p>
    <w:p w:rsidR="00480830" w:rsidRDefault="00480830">
      <w:pPr>
        <w:spacing w:line="14" w:lineRule="exact"/>
        <w:rPr>
          <w:sz w:val="20"/>
          <w:szCs w:val="20"/>
        </w:rPr>
      </w:pPr>
    </w:p>
    <w:p w:rsidR="00480830" w:rsidRDefault="00183FC3">
      <w:pPr>
        <w:spacing w:line="239" w:lineRule="auto"/>
        <w:ind w:firstLine="708"/>
        <w:jc w:val="both"/>
        <w:rPr>
          <w:sz w:val="20"/>
          <w:szCs w:val="20"/>
        </w:rPr>
      </w:pPr>
      <w:r>
        <w:rPr>
          <w:rFonts w:eastAsia="Times New Roman"/>
          <w:sz w:val="24"/>
          <w:szCs w:val="24"/>
        </w:rPr>
        <w:t xml:space="preserve">Битва за Москву. Наступление гитлеровских войск: Москва на осадном положении. Парад 7 ноября на Красной площади. Переход в контрнаступление и разгром немецкой группировки под Москвой. Наступательные операции Красной Армии зимой–весной 1942 г. </w:t>
      </w:r>
      <w:r>
        <w:rPr>
          <w:rFonts w:eastAsia="Times New Roman"/>
          <w:i/>
          <w:iCs/>
          <w:sz w:val="24"/>
          <w:szCs w:val="24"/>
        </w:rPr>
        <w:t>Неудача</w:t>
      </w:r>
      <w:r>
        <w:rPr>
          <w:rFonts w:eastAsia="Times New Roman"/>
          <w:sz w:val="24"/>
          <w:szCs w:val="24"/>
        </w:rPr>
        <w:t xml:space="preserve"> </w:t>
      </w:r>
      <w:r>
        <w:rPr>
          <w:rFonts w:eastAsia="Times New Roman"/>
          <w:i/>
          <w:iCs/>
          <w:sz w:val="24"/>
          <w:szCs w:val="24"/>
        </w:rPr>
        <w:t xml:space="preserve">Ржевско-Вяземской операции. Битва за Воронеж. </w:t>
      </w:r>
      <w:r>
        <w:rPr>
          <w:rFonts w:eastAsia="Times New Roman"/>
          <w:sz w:val="24"/>
          <w:szCs w:val="24"/>
        </w:rPr>
        <w:t>Итоги Московской битвы.</w:t>
      </w:r>
      <w:r>
        <w:rPr>
          <w:rFonts w:eastAsia="Times New Roman"/>
          <w:i/>
          <w:iCs/>
          <w:sz w:val="24"/>
          <w:szCs w:val="24"/>
        </w:rPr>
        <w:t xml:space="preserve"> </w:t>
      </w:r>
      <w:r>
        <w:rPr>
          <w:rFonts w:eastAsia="Times New Roman"/>
          <w:sz w:val="24"/>
          <w:szCs w:val="24"/>
        </w:rPr>
        <w:t>Блокада Ленинграда.</w:t>
      </w:r>
      <w:r>
        <w:rPr>
          <w:rFonts w:eastAsia="Times New Roman"/>
          <w:i/>
          <w:iCs/>
          <w:sz w:val="24"/>
          <w:szCs w:val="24"/>
        </w:rPr>
        <w:t xml:space="preserve"> </w:t>
      </w:r>
      <w:r>
        <w:rPr>
          <w:rFonts w:eastAsia="Times New Roman"/>
          <w:sz w:val="24"/>
          <w:szCs w:val="24"/>
        </w:rPr>
        <w:t>Героизм и трагедия гражданского</w:t>
      </w:r>
      <w:r>
        <w:rPr>
          <w:rFonts w:eastAsia="Times New Roman"/>
          <w:i/>
          <w:iCs/>
          <w:sz w:val="24"/>
          <w:szCs w:val="24"/>
        </w:rPr>
        <w:t xml:space="preserve"> </w:t>
      </w:r>
      <w:r>
        <w:rPr>
          <w:rFonts w:eastAsia="Times New Roman"/>
          <w:sz w:val="24"/>
          <w:szCs w:val="24"/>
        </w:rPr>
        <w:t xml:space="preserve">населения. Эвакуация ленинградцев. «Дорога жизни». Перестройка экономики на военный лад. </w:t>
      </w:r>
      <w:r>
        <w:rPr>
          <w:rFonts w:eastAsia="Times New Roman"/>
          <w:i/>
          <w:iCs/>
          <w:sz w:val="24"/>
          <w:szCs w:val="24"/>
        </w:rPr>
        <w:t>Эвакуация предприятий,</w:t>
      </w:r>
      <w:r>
        <w:rPr>
          <w:rFonts w:eastAsia="Times New Roman"/>
          <w:sz w:val="24"/>
          <w:szCs w:val="24"/>
        </w:rPr>
        <w:t xml:space="preserve"> </w:t>
      </w:r>
      <w:r>
        <w:rPr>
          <w:rFonts w:eastAsia="Times New Roman"/>
          <w:i/>
          <w:iCs/>
          <w:sz w:val="24"/>
          <w:szCs w:val="24"/>
        </w:rPr>
        <w:t>населения и</w:t>
      </w:r>
      <w:r>
        <w:rPr>
          <w:rFonts w:eastAsia="Times New Roman"/>
          <w:sz w:val="24"/>
          <w:szCs w:val="24"/>
        </w:rPr>
        <w:t xml:space="preserve"> </w:t>
      </w:r>
      <w:r>
        <w:rPr>
          <w:rFonts w:eastAsia="Times New Roman"/>
          <w:i/>
          <w:iCs/>
          <w:sz w:val="24"/>
          <w:szCs w:val="24"/>
        </w:rPr>
        <w:t xml:space="preserve">ресурсов. Введение норм военной дисциплины на производстве и транспорте. </w:t>
      </w:r>
      <w:r>
        <w:rPr>
          <w:rFonts w:eastAsia="Times New Roman"/>
          <w:sz w:val="24"/>
          <w:szCs w:val="24"/>
        </w:rPr>
        <w:t>Нацистский оккупационный режим. «Генеральный план Ост».</w:t>
      </w:r>
      <w:r>
        <w:rPr>
          <w:rFonts w:eastAsia="Times New Roman"/>
          <w:i/>
          <w:iCs/>
          <w:sz w:val="24"/>
          <w:szCs w:val="24"/>
        </w:rPr>
        <w:t xml:space="preserve"> </w:t>
      </w:r>
      <w:r>
        <w:rPr>
          <w:rFonts w:eastAsia="Times New Roman"/>
          <w:sz w:val="24"/>
          <w:szCs w:val="24"/>
        </w:rPr>
        <w:t xml:space="preserve">Массовые преступления гитлеровцев против советских граждан. </w:t>
      </w:r>
      <w:r>
        <w:rPr>
          <w:rFonts w:eastAsia="Times New Roman"/>
          <w:i/>
          <w:iCs/>
          <w:sz w:val="24"/>
          <w:szCs w:val="24"/>
        </w:rPr>
        <w:t>Лагеря уничтожения.</w:t>
      </w:r>
      <w:r>
        <w:rPr>
          <w:rFonts w:eastAsia="Times New Roman"/>
          <w:sz w:val="24"/>
          <w:szCs w:val="24"/>
        </w:rPr>
        <w:t xml:space="preserve"> </w:t>
      </w:r>
      <w:r>
        <w:rPr>
          <w:rFonts w:eastAsia="Times New Roman"/>
          <w:i/>
          <w:iCs/>
          <w:sz w:val="24"/>
          <w:szCs w:val="24"/>
        </w:rPr>
        <w:t>Холокост.</w:t>
      </w:r>
      <w:r>
        <w:rPr>
          <w:rFonts w:eastAsia="Times New Roman"/>
          <w:sz w:val="24"/>
          <w:szCs w:val="24"/>
        </w:rPr>
        <w:t xml:space="preserve"> </w:t>
      </w:r>
      <w:r>
        <w:rPr>
          <w:rFonts w:eastAsia="Times New Roman"/>
          <w:i/>
          <w:iCs/>
          <w:sz w:val="24"/>
          <w:szCs w:val="24"/>
        </w:rPr>
        <w:t>Этнические чистки на оккупированной</w:t>
      </w:r>
      <w:r>
        <w:rPr>
          <w:rFonts w:eastAsia="Times New Roman"/>
          <w:sz w:val="24"/>
          <w:szCs w:val="24"/>
        </w:rPr>
        <w:t xml:space="preserve"> </w:t>
      </w:r>
      <w:r>
        <w:rPr>
          <w:rFonts w:eastAsia="Times New Roman"/>
          <w:i/>
          <w:iCs/>
          <w:sz w:val="24"/>
          <w:szCs w:val="24"/>
        </w:rPr>
        <w:t xml:space="preserve">территории СССР. Нацистский плен. Уничтожение военнопленных и медицинские эксперименты над заключенными. Угон советских людей в Германию. Разграбление и уничтожение культурных ценностей. </w:t>
      </w:r>
      <w:r>
        <w:rPr>
          <w:rFonts w:eastAsia="Times New Roman"/>
          <w:sz w:val="24"/>
          <w:szCs w:val="24"/>
        </w:rPr>
        <w:t>Начало массового сопротивления врагу.</w:t>
      </w:r>
      <w:r>
        <w:rPr>
          <w:rFonts w:eastAsia="Times New Roman"/>
          <w:i/>
          <w:iCs/>
          <w:sz w:val="24"/>
          <w:szCs w:val="24"/>
        </w:rPr>
        <w:t xml:space="preserve"> Восстания в нацистских лагерях. </w:t>
      </w:r>
      <w:r>
        <w:rPr>
          <w:rFonts w:eastAsia="Times New Roman"/>
          <w:sz w:val="24"/>
          <w:szCs w:val="24"/>
        </w:rPr>
        <w:t>Развертывание партизанского движения.</w:t>
      </w:r>
      <w:r>
        <w:rPr>
          <w:rFonts w:eastAsia="Times New Roman"/>
          <w:i/>
          <w:iCs/>
          <w:sz w:val="24"/>
          <w:szCs w:val="24"/>
        </w:rPr>
        <w:t xml:space="preserve"> </w:t>
      </w:r>
      <w:r>
        <w:rPr>
          <w:rFonts w:eastAsia="Times New Roman"/>
          <w:sz w:val="24"/>
          <w:szCs w:val="24"/>
        </w:rPr>
        <w:t>Коренной перелом в ходе войны</w:t>
      </w:r>
      <w:r>
        <w:rPr>
          <w:rFonts w:eastAsia="Times New Roman"/>
          <w:i/>
          <w:iCs/>
          <w:sz w:val="24"/>
          <w:szCs w:val="24"/>
        </w:rPr>
        <w:t xml:space="preserve"> </w:t>
      </w:r>
      <w:r>
        <w:rPr>
          <w:rFonts w:eastAsia="Times New Roman"/>
          <w:sz w:val="24"/>
          <w:szCs w:val="24"/>
        </w:rPr>
        <w:t>(осень</w:t>
      </w:r>
      <w:r>
        <w:rPr>
          <w:rFonts w:eastAsia="Times New Roman"/>
          <w:i/>
          <w:iCs/>
          <w:sz w:val="24"/>
          <w:szCs w:val="24"/>
        </w:rPr>
        <w:t xml:space="preserve"> </w:t>
      </w:r>
      <w:r>
        <w:rPr>
          <w:rFonts w:eastAsia="Times New Roman"/>
          <w:sz w:val="24"/>
          <w:szCs w:val="24"/>
        </w:rPr>
        <w:t>1942 – 1943</w:t>
      </w:r>
      <w:r>
        <w:rPr>
          <w:rFonts w:eastAsia="Times New Roman"/>
          <w:i/>
          <w:iCs/>
          <w:sz w:val="24"/>
          <w:szCs w:val="24"/>
        </w:rPr>
        <w:t xml:space="preserve"> </w:t>
      </w:r>
      <w:r>
        <w:rPr>
          <w:rFonts w:eastAsia="Times New Roman"/>
          <w:sz w:val="24"/>
          <w:szCs w:val="24"/>
        </w:rPr>
        <w:t>г.).</w:t>
      </w:r>
      <w:r>
        <w:rPr>
          <w:rFonts w:eastAsia="Times New Roman"/>
          <w:i/>
          <w:iCs/>
          <w:sz w:val="24"/>
          <w:szCs w:val="24"/>
        </w:rPr>
        <w:t xml:space="preserve"> </w:t>
      </w:r>
      <w:r>
        <w:rPr>
          <w:rFonts w:eastAsia="Times New Roman"/>
          <w:sz w:val="24"/>
          <w:szCs w:val="24"/>
        </w:rPr>
        <w:t>Сталинградская битва.</w:t>
      </w:r>
      <w:r>
        <w:rPr>
          <w:rFonts w:eastAsia="Times New Roman"/>
          <w:i/>
          <w:iCs/>
          <w:sz w:val="24"/>
          <w:szCs w:val="24"/>
        </w:rPr>
        <w:t xml:space="preserve"> </w:t>
      </w:r>
      <w:r>
        <w:rPr>
          <w:rFonts w:eastAsia="Times New Roman"/>
          <w:sz w:val="24"/>
          <w:szCs w:val="24"/>
        </w:rPr>
        <w:t>Германское</w:t>
      </w:r>
      <w:r>
        <w:rPr>
          <w:rFonts w:eastAsia="Times New Roman"/>
          <w:i/>
          <w:iCs/>
          <w:sz w:val="24"/>
          <w:szCs w:val="24"/>
        </w:rPr>
        <w:t xml:space="preserve"> </w:t>
      </w:r>
      <w:r>
        <w:rPr>
          <w:rFonts w:eastAsia="Times New Roman"/>
          <w:sz w:val="24"/>
          <w:szCs w:val="24"/>
        </w:rPr>
        <w:t xml:space="preserve">наступление весной–летом 1942 г. Поражение советских войск в Крыму. Битва за Кавказ. Оборона Сталинграда. </w:t>
      </w:r>
      <w:r>
        <w:rPr>
          <w:rFonts w:eastAsia="Times New Roman"/>
          <w:i/>
          <w:iCs/>
          <w:sz w:val="24"/>
          <w:szCs w:val="24"/>
        </w:rPr>
        <w:t>«Дом Павлова».</w:t>
      </w:r>
      <w:r>
        <w:rPr>
          <w:rFonts w:eastAsia="Times New Roman"/>
          <w:sz w:val="24"/>
          <w:szCs w:val="24"/>
        </w:rPr>
        <w:t xml:space="preserve"> Окружение неприятельской группировки под Сталинградом и </w:t>
      </w:r>
      <w:r>
        <w:rPr>
          <w:rFonts w:eastAsia="Times New Roman"/>
          <w:i/>
          <w:iCs/>
          <w:sz w:val="24"/>
          <w:szCs w:val="24"/>
        </w:rPr>
        <w:t>наступление на Ржевском направлении</w:t>
      </w:r>
      <w:r>
        <w:rPr>
          <w:rFonts w:eastAsia="Times New Roman"/>
          <w:sz w:val="24"/>
          <w:szCs w:val="24"/>
        </w:rPr>
        <w:t>. Разгром окруженных под Сталинградом гитлеровцев. Итоги и значение победы Красной Армии под Сталинградом. Битва на Курской дуге. Соотношение сил. Провал немецкого наступления. Танковые сражения под Прохоровкой и Обоянью. Переход советских войск в наступление. Итоги и значение Курской битвы.</w:t>
      </w:r>
    </w:p>
    <w:p w:rsidR="00480830" w:rsidRDefault="00480830">
      <w:pPr>
        <w:sectPr w:rsidR="00480830">
          <w:pgSz w:w="16840" w:h="11906" w:orient="landscape"/>
          <w:pgMar w:top="1440" w:right="1138" w:bottom="820" w:left="1140" w:header="0" w:footer="0" w:gutter="0"/>
          <w:cols w:space="720" w:equalWidth="0">
            <w:col w:w="14560"/>
          </w:cols>
        </w:sectPr>
      </w:pPr>
    </w:p>
    <w:p w:rsidR="00480830" w:rsidRDefault="00480830">
      <w:pPr>
        <w:spacing w:line="264" w:lineRule="exact"/>
        <w:rPr>
          <w:sz w:val="20"/>
          <w:szCs w:val="20"/>
        </w:rPr>
      </w:pPr>
    </w:p>
    <w:p w:rsidR="00480830" w:rsidRDefault="00183FC3">
      <w:pPr>
        <w:spacing w:line="234" w:lineRule="auto"/>
        <w:ind w:left="7"/>
        <w:jc w:val="both"/>
        <w:rPr>
          <w:sz w:val="20"/>
          <w:szCs w:val="20"/>
        </w:rPr>
      </w:pPr>
      <w:r>
        <w:rPr>
          <w:rFonts w:eastAsia="Times New Roman"/>
          <w:sz w:val="24"/>
          <w:szCs w:val="24"/>
        </w:rPr>
        <w:t>Битва за Днепр. Освобождение Левобережной Украины и форсирование Днепра. Освобождение Киева. Итоги наступления Красной армии летом–осенью 1943 г.</w:t>
      </w:r>
    </w:p>
    <w:p w:rsidR="00480830" w:rsidRDefault="00480830">
      <w:pPr>
        <w:spacing w:line="14" w:lineRule="exact"/>
        <w:rPr>
          <w:sz w:val="20"/>
          <w:szCs w:val="20"/>
        </w:rPr>
      </w:pPr>
    </w:p>
    <w:p w:rsidR="00480830" w:rsidRDefault="00183FC3">
      <w:pPr>
        <w:spacing w:line="239" w:lineRule="auto"/>
        <w:ind w:left="7" w:firstLine="708"/>
        <w:jc w:val="both"/>
        <w:rPr>
          <w:sz w:val="20"/>
          <w:szCs w:val="20"/>
        </w:rPr>
      </w:pPr>
      <w:r>
        <w:rPr>
          <w:rFonts w:eastAsia="Times New Roman"/>
          <w:sz w:val="24"/>
          <w:szCs w:val="24"/>
        </w:rPr>
        <w:t xml:space="preserve">Прорыв блокады Ленинграда в январе 1943 г. Значение героического сопротивления Ленинграда. Развертывание массового партизанского движения. </w:t>
      </w:r>
      <w:r>
        <w:rPr>
          <w:rFonts w:eastAsia="Times New Roman"/>
          <w:i/>
          <w:iCs/>
          <w:sz w:val="24"/>
          <w:szCs w:val="24"/>
        </w:rPr>
        <w:t>Антифашистское подполье в крупных городах.</w:t>
      </w:r>
      <w:r>
        <w:rPr>
          <w:rFonts w:eastAsia="Times New Roman"/>
          <w:sz w:val="24"/>
          <w:szCs w:val="24"/>
        </w:rPr>
        <w:t xml:space="preserve"> </w:t>
      </w:r>
      <w:r>
        <w:rPr>
          <w:rFonts w:eastAsia="Times New Roman"/>
          <w:i/>
          <w:iCs/>
          <w:sz w:val="24"/>
          <w:szCs w:val="24"/>
        </w:rPr>
        <w:t>Значение партизанской и подпольной борьбы для победы над</w:t>
      </w:r>
      <w:r>
        <w:rPr>
          <w:rFonts w:eastAsia="Times New Roman"/>
          <w:sz w:val="24"/>
          <w:szCs w:val="24"/>
        </w:rPr>
        <w:t xml:space="preserve"> </w:t>
      </w:r>
      <w:r>
        <w:rPr>
          <w:rFonts w:eastAsia="Times New Roman"/>
          <w:i/>
          <w:iCs/>
          <w:sz w:val="24"/>
          <w:szCs w:val="24"/>
        </w:rPr>
        <w:t xml:space="preserve">врагом. Сотрудничество с врагом: формы, причины, масштабы. Создание гитлеровцами воинских формирований из советских военнопленных.Генерал Власов и Русская освободительная армия. Судебные процессы на территории СССР над военными преступниками и пособниками оккупантов в 1943–1946 гг. </w:t>
      </w:r>
      <w:r>
        <w:rPr>
          <w:rFonts w:eastAsia="Times New Roman"/>
          <w:sz w:val="24"/>
          <w:szCs w:val="24"/>
        </w:rPr>
        <w:t>Человек и война:</w:t>
      </w:r>
      <w:r>
        <w:rPr>
          <w:rFonts w:eastAsia="Times New Roman"/>
          <w:i/>
          <w:iCs/>
          <w:sz w:val="24"/>
          <w:szCs w:val="24"/>
        </w:rPr>
        <w:t xml:space="preserve"> </w:t>
      </w:r>
      <w:r>
        <w:rPr>
          <w:rFonts w:eastAsia="Times New Roman"/>
          <w:sz w:val="24"/>
          <w:szCs w:val="24"/>
        </w:rPr>
        <w:t>единство фронта и тыла. «Всѐ для фронта,</w:t>
      </w:r>
      <w:r>
        <w:rPr>
          <w:rFonts w:eastAsia="Times New Roman"/>
          <w:i/>
          <w:iCs/>
          <w:sz w:val="24"/>
          <w:szCs w:val="24"/>
        </w:rPr>
        <w:t xml:space="preserve"> </w:t>
      </w:r>
      <w:r>
        <w:rPr>
          <w:rFonts w:eastAsia="Times New Roman"/>
          <w:sz w:val="24"/>
          <w:szCs w:val="24"/>
        </w:rPr>
        <w:t>всѐ для победы!».</w:t>
      </w:r>
      <w:r>
        <w:rPr>
          <w:rFonts w:eastAsia="Times New Roman"/>
          <w:i/>
          <w:iCs/>
          <w:sz w:val="24"/>
          <w:szCs w:val="24"/>
        </w:rPr>
        <w:t xml:space="preserve"> </w:t>
      </w:r>
      <w:r>
        <w:rPr>
          <w:rFonts w:eastAsia="Times New Roman"/>
          <w:sz w:val="24"/>
          <w:szCs w:val="24"/>
        </w:rPr>
        <w:t>Трудовой подвиг</w:t>
      </w:r>
      <w:r>
        <w:rPr>
          <w:rFonts w:eastAsia="Times New Roman"/>
          <w:i/>
          <w:iCs/>
          <w:sz w:val="24"/>
          <w:szCs w:val="24"/>
        </w:rPr>
        <w:t xml:space="preserve"> </w:t>
      </w:r>
      <w:r>
        <w:rPr>
          <w:rFonts w:eastAsia="Times New Roman"/>
          <w:sz w:val="24"/>
          <w:szCs w:val="24"/>
        </w:rPr>
        <w:t xml:space="preserve">народа. </w:t>
      </w:r>
      <w:r>
        <w:rPr>
          <w:rFonts w:eastAsia="Times New Roman"/>
          <w:i/>
          <w:iCs/>
          <w:sz w:val="24"/>
          <w:szCs w:val="24"/>
        </w:rPr>
        <w:t>Роль женщин и подростков в промышленном и сельскохозяйственном производстве.</w:t>
      </w:r>
      <w:r>
        <w:rPr>
          <w:rFonts w:eastAsia="Times New Roman"/>
          <w:sz w:val="24"/>
          <w:szCs w:val="24"/>
        </w:rPr>
        <w:t xml:space="preserve"> </w:t>
      </w:r>
      <w:r>
        <w:rPr>
          <w:rFonts w:eastAsia="Times New Roman"/>
          <w:i/>
          <w:iCs/>
          <w:sz w:val="24"/>
          <w:szCs w:val="24"/>
        </w:rPr>
        <w:t>Самоотверженный труд ученых.Помощь</w:t>
      </w:r>
      <w:r>
        <w:rPr>
          <w:rFonts w:eastAsia="Times New Roman"/>
          <w:sz w:val="24"/>
          <w:szCs w:val="24"/>
        </w:rPr>
        <w:t xml:space="preserve"> </w:t>
      </w:r>
      <w:r>
        <w:rPr>
          <w:rFonts w:eastAsia="Times New Roman"/>
          <w:i/>
          <w:iCs/>
          <w:sz w:val="24"/>
          <w:szCs w:val="24"/>
        </w:rPr>
        <w:t xml:space="preserve">населения фронту. Добровольные взносы в фонд обороны. Помощь эвакуированным. </w:t>
      </w:r>
      <w:r>
        <w:rPr>
          <w:rFonts w:eastAsia="Times New Roman"/>
          <w:sz w:val="24"/>
          <w:szCs w:val="24"/>
        </w:rPr>
        <w:t>Повседневность военного времени.</w:t>
      </w:r>
      <w:r>
        <w:rPr>
          <w:rFonts w:eastAsia="Times New Roman"/>
          <w:i/>
          <w:iCs/>
          <w:sz w:val="24"/>
          <w:szCs w:val="24"/>
        </w:rPr>
        <w:t xml:space="preserve"> Фронтовая повседневность. Боевое братство. Женщины на войне. Письма с фронта и на фронт. Повседневность в советском тылу. </w:t>
      </w:r>
      <w:r>
        <w:rPr>
          <w:rFonts w:eastAsia="Times New Roman"/>
          <w:sz w:val="24"/>
          <w:szCs w:val="24"/>
        </w:rPr>
        <w:t>Военная</w:t>
      </w:r>
      <w:r>
        <w:rPr>
          <w:rFonts w:eastAsia="Times New Roman"/>
          <w:i/>
          <w:iCs/>
          <w:sz w:val="24"/>
          <w:szCs w:val="24"/>
        </w:rPr>
        <w:t xml:space="preserve"> </w:t>
      </w:r>
      <w:r>
        <w:rPr>
          <w:rFonts w:eastAsia="Times New Roman"/>
          <w:sz w:val="24"/>
          <w:szCs w:val="24"/>
        </w:rPr>
        <w:t xml:space="preserve">дисциплина на производстве. Карточная система и нормы снабжения в городах. Положение в деревне. </w:t>
      </w:r>
      <w:r>
        <w:rPr>
          <w:rFonts w:eastAsia="Times New Roman"/>
          <w:i/>
          <w:iCs/>
          <w:sz w:val="24"/>
          <w:szCs w:val="24"/>
        </w:rPr>
        <w:t>Стратегии выживания в городе и на</w:t>
      </w:r>
      <w:r>
        <w:rPr>
          <w:rFonts w:eastAsia="Times New Roman"/>
          <w:sz w:val="24"/>
          <w:szCs w:val="24"/>
        </w:rPr>
        <w:t xml:space="preserve"> </w:t>
      </w:r>
      <w:r>
        <w:rPr>
          <w:rFonts w:eastAsia="Times New Roman"/>
          <w:i/>
          <w:iCs/>
          <w:sz w:val="24"/>
          <w:szCs w:val="24"/>
        </w:rPr>
        <w:t xml:space="preserve">селе. Государственные меры и общественные инициативы по спасению детей. Создание Суворовских и Нахимовских училищ. </w:t>
      </w:r>
      <w:r>
        <w:rPr>
          <w:rFonts w:eastAsia="Times New Roman"/>
          <w:sz w:val="24"/>
          <w:szCs w:val="24"/>
        </w:rPr>
        <w:t>Культурное</w:t>
      </w:r>
      <w:r>
        <w:rPr>
          <w:rFonts w:eastAsia="Times New Roman"/>
          <w:i/>
          <w:iCs/>
          <w:sz w:val="24"/>
          <w:szCs w:val="24"/>
        </w:rPr>
        <w:t xml:space="preserve"> </w:t>
      </w:r>
      <w:r>
        <w:rPr>
          <w:rFonts w:eastAsia="Times New Roman"/>
          <w:sz w:val="24"/>
          <w:szCs w:val="24"/>
        </w:rPr>
        <w:t xml:space="preserve">пространство войны. Песня «Священная война» – призыв к сопротивлению врагу. Советские писатели, композиторы, художники, ученые в условиях войны. </w:t>
      </w:r>
      <w:r>
        <w:rPr>
          <w:rFonts w:eastAsia="Times New Roman"/>
          <w:i/>
          <w:iCs/>
          <w:sz w:val="24"/>
          <w:szCs w:val="24"/>
        </w:rPr>
        <w:t>Фронтовые корреспонденты.</w:t>
      </w:r>
      <w:r>
        <w:rPr>
          <w:rFonts w:eastAsia="Times New Roman"/>
          <w:sz w:val="24"/>
          <w:szCs w:val="24"/>
        </w:rPr>
        <w:t xml:space="preserve"> Выступления фронтовых концертных бригад. </w:t>
      </w:r>
      <w:r>
        <w:rPr>
          <w:rFonts w:eastAsia="Times New Roman"/>
          <w:i/>
          <w:iCs/>
          <w:sz w:val="24"/>
          <w:szCs w:val="24"/>
        </w:rPr>
        <w:t>Песенное творчество и фольклор.</w:t>
      </w:r>
      <w:r>
        <w:rPr>
          <w:rFonts w:eastAsia="Times New Roman"/>
          <w:sz w:val="24"/>
          <w:szCs w:val="24"/>
        </w:rPr>
        <w:t xml:space="preserve"> </w:t>
      </w:r>
      <w:r>
        <w:rPr>
          <w:rFonts w:eastAsia="Times New Roman"/>
          <w:i/>
          <w:iCs/>
          <w:sz w:val="24"/>
          <w:szCs w:val="24"/>
        </w:rPr>
        <w:t>Кино</w:t>
      </w:r>
      <w:r>
        <w:rPr>
          <w:rFonts w:eastAsia="Times New Roman"/>
          <w:sz w:val="24"/>
          <w:szCs w:val="24"/>
        </w:rPr>
        <w:t xml:space="preserve"> </w:t>
      </w:r>
      <w:r>
        <w:rPr>
          <w:rFonts w:eastAsia="Times New Roman"/>
          <w:i/>
          <w:iCs/>
          <w:sz w:val="24"/>
          <w:szCs w:val="24"/>
        </w:rPr>
        <w:t xml:space="preserve">военных лет. </w:t>
      </w:r>
      <w:r>
        <w:rPr>
          <w:rFonts w:eastAsia="Times New Roman"/>
          <w:sz w:val="24"/>
          <w:szCs w:val="24"/>
        </w:rPr>
        <w:t>Государство и церковь в годы войны.</w:t>
      </w:r>
      <w:r>
        <w:rPr>
          <w:rFonts w:eastAsia="Times New Roman"/>
          <w:i/>
          <w:iCs/>
          <w:sz w:val="24"/>
          <w:szCs w:val="24"/>
        </w:rPr>
        <w:t xml:space="preserve"> Избрание на патриарший престол митрополита Сергия (Страгородского) в 1943 г. Патриотическое служение представителей религиозных конфессий. Культурные и научные связи с союзниками. </w:t>
      </w:r>
      <w:r>
        <w:rPr>
          <w:rFonts w:eastAsia="Times New Roman"/>
          <w:sz w:val="24"/>
          <w:szCs w:val="24"/>
        </w:rPr>
        <w:t>СССР и союзники.</w:t>
      </w:r>
      <w:r>
        <w:rPr>
          <w:rFonts w:eastAsia="Times New Roman"/>
          <w:i/>
          <w:iCs/>
          <w:sz w:val="24"/>
          <w:szCs w:val="24"/>
        </w:rPr>
        <w:t xml:space="preserve"> </w:t>
      </w:r>
      <w:r>
        <w:rPr>
          <w:rFonts w:eastAsia="Times New Roman"/>
          <w:sz w:val="24"/>
          <w:szCs w:val="24"/>
        </w:rPr>
        <w:t xml:space="preserve">Проблема второго фронта. Ленд-лиз. Тегеранская конференция 1943 г. </w:t>
      </w:r>
      <w:r>
        <w:rPr>
          <w:rFonts w:eastAsia="Times New Roman"/>
          <w:i/>
          <w:iCs/>
          <w:sz w:val="24"/>
          <w:szCs w:val="24"/>
        </w:rPr>
        <w:t>Французский авиационный полк</w:t>
      </w:r>
      <w:r>
        <w:rPr>
          <w:rFonts w:eastAsia="Times New Roman"/>
          <w:sz w:val="24"/>
          <w:szCs w:val="24"/>
        </w:rPr>
        <w:t xml:space="preserve"> </w:t>
      </w:r>
      <w:r>
        <w:rPr>
          <w:rFonts w:eastAsia="Times New Roman"/>
          <w:i/>
          <w:iCs/>
          <w:sz w:val="24"/>
          <w:szCs w:val="24"/>
        </w:rPr>
        <w:t>«Нормандия-Неман»,</w:t>
      </w:r>
      <w:r>
        <w:rPr>
          <w:rFonts w:eastAsia="Times New Roman"/>
          <w:sz w:val="24"/>
          <w:szCs w:val="24"/>
        </w:rPr>
        <w:t xml:space="preserve"> </w:t>
      </w:r>
      <w:r>
        <w:rPr>
          <w:rFonts w:eastAsia="Times New Roman"/>
          <w:i/>
          <w:iCs/>
          <w:sz w:val="24"/>
          <w:szCs w:val="24"/>
        </w:rPr>
        <w:t>а также</w:t>
      </w:r>
      <w:r>
        <w:rPr>
          <w:rFonts w:eastAsia="Times New Roman"/>
          <w:sz w:val="24"/>
          <w:szCs w:val="24"/>
        </w:rPr>
        <w:t xml:space="preserve"> </w:t>
      </w:r>
      <w:r>
        <w:rPr>
          <w:rFonts w:eastAsia="Times New Roman"/>
          <w:i/>
          <w:iCs/>
          <w:sz w:val="24"/>
          <w:szCs w:val="24"/>
        </w:rPr>
        <w:t>польские и чехословацкие воинские части на советско-германском фронте.</w:t>
      </w:r>
    </w:p>
    <w:p w:rsidR="00480830" w:rsidRDefault="00480830">
      <w:pPr>
        <w:spacing w:line="20" w:lineRule="exact"/>
        <w:rPr>
          <w:sz w:val="20"/>
          <w:szCs w:val="20"/>
        </w:rPr>
      </w:pPr>
    </w:p>
    <w:p w:rsidR="00480830" w:rsidRDefault="00183FC3">
      <w:pPr>
        <w:spacing w:line="234" w:lineRule="auto"/>
        <w:ind w:left="7" w:firstLine="708"/>
        <w:jc w:val="both"/>
        <w:rPr>
          <w:sz w:val="20"/>
          <w:szCs w:val="20"/>
        </w:rPr>
      </w:pPr>
      <w:r>
        <w:rPr>
          <w:rFonts w:eastAsia="Times New Roman"/>
          <w:sz w:val="24"/>
          <w:szCs w:val="24"/>
        </w:rPr>
        <w:t xml:space="preserve">Победа СССР в Великой Отечественной войне. Окончание Второй мировой войны. Завершение освобождения территории СССР. Освобождение правобережной Украины и Крыма. </w:t>
      </w:r>
      <w:r>
        <w:rPr>
          <w:rFonts w:eastAsia="Times New Roman"/>
          <w:i/>
          <w:iCs/>
          <w:sz w:val="24"/>
          <w:szCs w:val="24"/>
        </w:rPr>
        <w:t>Наступление советских войск в Белоруссии и Прибалтике.</w:t>
      </w:r>
      <w:r>
        <w:rPr>
          <w:rFonts w:eastAsia="Times New Roman"/>
          <w:sz w:val="24"/>
          <w:szCs w:val="24"/>
        </w:rPr>
        <w:t xml:space="preserve"> </w:t>
      </w:r>
      <w:r>
        <w:rPr>
          <w:rFonts w:eastAsia="Times New Roman"/>
          <w:i/>
          <w:iCs/>
          <w:sz w:val="24"/>
          <w:szCs w:val="24"/>
        </w:rPr>
        <w:t>Боевые действия в Восточной</w:t>
      </w:r>
    </w:p>
    <w:p w:rsidR="00480830" w:rsidRDefault="00480830">
      <w:pPr>
        <w:spacing w:line="14" w:lineRule="exact"/>
        <w:rPr>
          <w:sz w:val="20"/>
          <w:szCs w:val="20"/>
        </w:rPr>
      </w:pPr>
    </w:p>
    <w:p w:rsidR="00480830" w:rsidRDefault="00183FC3">
      <w:pPr>
        <w:numPr>
          <w:ilvl w:val="0"/>
          <w:numId w:val="19"/>
        </w:numPr>
        <w:tabs>
          <w:tab w:val="left" w:pos="199"/>
        </w:tabs>
        <w:spacing w:line="238" w:lineRule="auto"/>
        <w:ind w:left="7" w:hanging="7"/>
        <w:jc w:val="both"/>
        <w:rPr>
          <w:rFonts w:eastAsia="Times New Roman"/>
          <w:i/>
          <w:iCs/>
          <w:sz w:val="24"/>
          <w:szCs w:val="24"/>
        </w:rPr>
      </w:pPr>
      <w:r>
        <w:rPr>
          <w:rFonts w:eastAsia="Times New Roman"/>
          <w:i/>
          <w:iCs/>
          <w:sz w:val="24"/>
          <w:szCs w:val="24"/>
        </w:rPr>
        <w:t xml:space="preserve">Центральной Европе и освободительная миссия Красной Армии. Боевое содружество советской армии и войск стран антигитлеровской коалиции. Встреча на Эльбе. </w:t>
      </w:r>
      <w:r>
        <w:rPr>
          <w:rFonts w:eastAsia="Times New Roman"/>
          <w:sz w:val="24"/>
          <w:szCs w:val="24"/>
        </w:rPr>
        <w:t>Битва за Берлин и окончание войны в Европе.</w:t>
      </w:r>
      <w:r>
        <w:rPr>
          <w:rFonts w:eastAsia="Times New Roman"/>
          <w:i/>
          <w:iCs/>
          <w:sz w:val="24"/>
          <w:szCs w:val="24"/>
        </w:rPr>
        <w:t xml:space="preserve"> </w:t>
      </w:r>
      <w:r>
        <w:rPr>
          <w:rFonts w:eastAsia="Times New Roman"/>
          <w:sz w:val="24"/>
          <w:szCs w:val="24"/>
        </w:rPr>
        <w:t>Висло-Одерская операция.</w:t>
      </w:r>
      <w:r>
        <w:rPr>
          <w:rFonts w:eastAsia="Times New Roman"/>
          <w:i/>
          <w:iCs/>
          <w:sz w:val="24"/>
          <w:szCs w:val="24"/>
        </w:rPr>
        <w:t xml:space="preserve"> </w:t>
      </w:r>
      <w:r>
        <w:rPr>
          <w:rFonts w:eastAsia="Times New Roman"/>
          <w:sz w:val="24"/>
          <w:szCs w:val="24"/>
        </w:rPr>
        <w:t>Капитуляция Германии.</w:t>
      </w:r>
      <w:r>
        <w:rPr>
          <w:rFonts w:eastAsia="Times New Roman"/>
          <w:i/>
          <w:iCs/>
          <w:sz w:val="24"/>
          <w:szCs w:val="24"/>
        </w:rPr>
        <w:t xml:space="preserve"> Репатриация советских граждан в ходе войны и после ее окончания</w:t>
      </w:r>
      <w:r>
        <w:rPr>
          <w:rFonts w:eastAsia="Times New Roman"/>
          <w:sz w:val="24"/>
          <w:szCs w:val="24"/>
        </w:rPr>
        <w:t>.</w:t>
      </w:r>
      <w:r>
        <w:rPr>
          <w:rFonts w:eastAsia="Times New Roman"/>
          <w:i/>
          <w:iCs/>
          <w:sz w:val="24"/>
          <w:szCs w:val="24"/>
        </w:rPr>
        <w:t xml:space="preserve"> </w:t>
      </w:r>
      <w:r>
        <w:rPr>
          <w:rFonts w:eastAsia="Times New Roman"/>
          <w:sz w:val="24"/>
          <w:szCs w:val="24"/>
        </w:rPr>
        <w:t>Война и общество.</w:t>
      </w:r>
      <w:r>
        <w:rPr>
          <w:rFonts w:eastAsia="Times New Roman"/>
          <w:i/>
          <w:iCs/>
          <w:sz w:val="24"/>
          <w:szCs w:val="24"/>
        </w:rPr>
        <w:t xml:space="preserve"> </w:t>
      </w:r>
      <w:r>
        <w:rPr>
          <w:rFonts w:eastAsia="Times New Roman"/>
          <w:sz w:val="24"/>
          <w:szCs w:val="24"/>
        </w:rPr>
        <w:t>Военно-экономическое превосходство СССР над Германией в</w:t>
      </w:r>
      <w:r>
        <w:rPr>
          <w:rFonts w:eastAsia="Times New Roman"/>
          <w:i/>
          <w:iCs/>
          <w:sz w:val="24"/>
          <w:szCs w:val="24"/>
        </w:rPr>
        <w:t xml:space="preserve"> </w:t>
      </w:r>
      <w:r>
        <w:rPr>
          <w:rFonts w:eastAsia="Times New Roman"/>
          <w:sz w:val="24"/>
          <w:szCs w:val="24"/>
        </w:rPr>
        <w:t xml:space="preserve">1944–1945 гг. Восстановление хозяйства в освобожденных районах. </w:t>
      </w:r>
      <w:r>
        <w:rPr>
          <w:rFonts w:eastAsia="Times New Roman"/>
          <w:i/>
          <w:iCs/>
          <w:sz w:val="24"/>
          <w:szCs w:val="24"/>
        </w:rPr>
        <w:t>Начало советского</w:t>
      </w:r>
      <w:r>
        <w:rPr>
          <w:rFonts w:eastAsia="Times New Roman"/>
          <w:sz w:val="24"/>
          <w:szCs w:val="24"/>
        </w:rPr>
        <w:t xml:space="preserve"> </w:t>
      </w:r>
      <w:r>
        <w:rPr>
          <w:rFonts w:eastAsia="Times New Roman"/>
          <w:i/>
          <w:iCs/>
          <w:sz w:val="24"/>
          <w:szCs w:val="24"/>
        </w:rPr>
        <w:t>«Атомного проекта».</w:t>
      </w:r>
      <w:r>
        <w:rPr>
          <w:rFonts w:eastAsia="Times New Roman"/>
          <w:sz w:val="24"/>
          <w:szCs w:val="24"/>
        </w:rPr>
        <w:t xml:space="preserve"> Реэвакуация и нормализация повседневной жизни. ГУЛАГ. Депортация «репрессированных народов». </w:t>
      </w:r>
      <w:r>
        <w:rPr>
          <w:rFonts w:eastAsia="Times New Roman"/>
          <w:i/>
          <w:iCs/>
          <w:sz w:val="24"/>
          <w:szCs w:val="24"/>
        </w:rPr>
        <w:t>Взаимоотношения государства и церкви.</w:t>
      </w:r>
      <w:r>
        <w:rPr>
          <w:rFonts w:eastAsia="Times New Roman"/>
          <w:sz w:val="24"/>
          <w:szCs w:val="24"/>
        </w:rPr>
        <w:t xml:space="preserve"> </w:t>
      </w:r>
      <w:r>
        <w:rPr>
          <w:rFonts w:eastAsia="Times New Roman"/>
          <w:i/>
          <w:iCs/>
          <w:sz w:val="24"/>
          <w:szCs w:val="24"/>
        </w:rPr>
        <w:t>Поместный собор</w:t>
      </w:r>
      <w:r>
        <w:rPr>
          <w:rFonts w:eastAsia="Times New Roman"/>
          <w:sz w:val="24"/>
          <w:szCs w:val="24"/>
        </w:rPr>
        <w:t xml:space="preserve"> </w:t>
      </w:r>
      <w:r>
        <w:rPr>
          <w:rFonts w:eastAsia="Times New Roman"/>
          <w:i/>
          <w:iCs/>
          <w:sz w:val="24"/>
          <w:szCs w:val="24"/>
        </w:rPr>
        <w:t>1945</w:t>
      </w:r>
      <w:r>
        <w:rPr>
          <w:rFonts w:eastAsia="Times New Roman"/>
          <w:sz w:val="24"/>
          <w:szCs w:val="24"/>
        </w:rPr>
        <w:t xml:space="preserve"> </w:t>
      </w:r>
      <w:r>
        <w:rPr>
          <w:rFonts w:eastAsia="Times New Roman"/>
          <w:i/>
          <w:iCs/>
          <w:sz w:val="24"/>
          <w:szCs w:val="24"/>
        </w:rPr>
        <w:t>г.</w:t>
      </w:r>
      <w:r>
        <w:rPr>
          <w:rFonts w:eastAsia="Times New Roman"/>
          <w:sz w:val="24"/>
          <w:szCs w:val="24"/>
        </w:rPr>
        <w:t xml:space="preserve"> Антигитлеровская коалиция. Открытие Второго фронта в Европе. Ялтинская конференция 1945 г.: основные решения и дискуссии. </w:t>
      </w:r>
      <w:r>
        <w:rPr>
          <w:rFonts w:eastAsia="Times New Roman"/>
          <w:i/>
          <w:iCs/>
          <w:sz w:val="24"/>
          <w:szCs w:val="24"/>
        </w:rPr>
        <w:t xml:space="preserve">Обязательство Советского Союза выступить против Японии. </w:t>
      </w:r>
      <w:r>
        <w:rPr>
          <w:rFonts w:eastAsia="Times New Roman"/>
          <w:sz w:val="24"/>
          <w:szCs w:val="24"/>
        </w:rPr>
        <w:t>Потсдамская конференция.</w:t>
      </w:r>
      <w:r>
        <w:rPr>
          <w:rFonts w:eastAsia="Times New Roman"/>
          <w:i/>
          <w:iCs/>
          <w:sz w:val="24"/>
          <w:szCs w:val="24"/>
        </w:rPr>
        <w:t xml:space="preserve"> </w:t>
      </w:r>
      <w:r>
        <w:rPr>
          <w:rFonts w:eastAsia="Times New Roman"/>
          <w:sz w:val="24"/>
          <w:szCs w:val="24"/>
        </w:rPr>
        <w:t>Судьба послевоенной Германии.</w:t>
      </w:r>
      <w:r>
        <w:rPr>
          <w:rFonts w:eastAsia="Times New Roman"/>
          <w:i/>
          <w:iCs/>
          <w:sz w:val="24"/>
          <w:szCs w:val="24"/>
        </w:rPr>
        <w:t xml:space="preserve"> </w:t>
      </w:r>
      <w:r>
        <w:rPr>
          <w:rFonts w:eastAsia="Times New Roman"/>
          <w:sz w:val="24"/>
          <w:szCs w:val="24"/>
        </w:rPr>
        <w:t>Политика</w:t>
      </w:r>
      <w:r>
        <w:rPr>
          <w:rFonts w:eastAsia="Times New Roman"/>
          <w:i/>
          <w:iCs/>
          <w:sz w:val="24"/>
          <w:szCs w:val="24"/>
        </w:rPr>
        <w:t xml:space="preserve"> </w:t>
      </w:r>
      <w:r>
        <w:rPr>
          <w:rFonts w:eastAsia="Times New Roman"/>
          <w:sz w:val="24"/>
          <w:szCs w:val="24"/>
        </w:rPr>
        <w:t xml:space="preserve">денацификации, демилитаризации, демонополизации, демократизации (четыре «Д»). Решение проблемы репараций. Советско-японская война 1945 г. Разгром Квантунской армии. </w:t>
      </w:r>
      <w:r>
        <w:rPr>
          <w:rFonts w:eastAsia="Times New Roman"/>
          <w:i/>
          <w:iCs/>
          <w:sz w:val="24"/>
          <w:szCs w:val="24"/>
        </w:rPr>
        <w:t>Боевые действия в Маньчжурии,</w:t>
      </w:r>
      <w:r>
        <w:rPr>
          <w:rFonts w:eastAsia="Times New Roman"/>
          <w:sz w:val="24"/>
          <w:szCs w:val="24"/>
        </w:rPr>
        <w:t xml:space="preserve"> </w:t>
      </w:r>
      <w:r>
        <w:rPr>
          <w:rFonts w:eastAsia="Times New Roman"/>
          <w:i/>
          <w:iCs/>
          <w:sz w:val="24"/>
          <w:szCs w:val="24"/>
        </w:rPr>
        <w:t>на Сахалине и Курильских островах.</w:t>
      </w:r>
      <w:r>
        <w:rPr>
          <w:rFonts w:eastAsia="Times New Roman"/>
          <w:sz w:val="24"/>
          <w:szCs w:val="24"/>
        </w:rPr>
        <w:t xml:space="preserve"> </w:t>
      </w:r>
      <w:r>
        <w:rPr>
          <w:rFonts w:eastAsia="Times New Roman"/>
          <w:i/>
          <w:iCs/>
          <w:sz w:val="24"/>
          <w:szCs w:val="24"/>
        </w:rPr>
        <w:t>Освобождение Курил.</w:t>
      </w:r>
      <w:r>
        <w:rPr>
          <w:rFonts w:eastAsia="Times New Roman"/>
          <w:sz w:val="24"/>
          <w:szCs w:val="24"/>
        </w:rPr>
        <w:t xml:space="preserve"> </w:t>
      </w:r>
      <w:r>
        <w:rPr>
          <w:rFonts w:eastAsia="Times New Roman"/>
          <w:i/>
          <w:iCs/>
          <w:sz w:val="24"/>
          <w:szCs w:val="24"/>
        </w:rPr>
        <w:t>Ядерные бомбардировки японских городов американской авиацией и их последствия. Создание ООН. Конференция в Сан-Франциско в июне</w:t>
      </w:r>
    </w:p>
    <w:p w:rsidR="00480830" w:rsidRDefault="00480830">
      <w:pPr>
        <w:spacing w:line="21" w:lineRule="exact"/>
        <w:rPr>
          <w:rFonts w:eastAsia="Times New Roman"/>
          <w:i/>
          <w:iCs/>
          <w:sz w:val="24"/>
          <w:szCs w:val="24"/>
        </w:rPr>
      </w:pPr>
    </w:p>
    <w:p w:rsidR="00480830" w:rsidRDefault="00183FC3">
      <w:pPr>
        <w:spacing w:line="234" w:lineRule="auto"/>
        <w:ind w:left="707" w:hanging="708"/>
        <w:jc w:val="right"/>
        <w:rPr>
          <w:rFonts w:eastAsia="Times New Roman"/>
          <w:i/>
          <w:iCs/>
          <w:sz w:val="24"/>
          <w:szCs w:val="24"/>
        </w:rPr>
      </w:pPr>
      <w:r>
        <w:rPr>
          <w:rFonts w:eastAsia="Times New Roman"/>
          <w:i/>
          <w:iCs/>
          <w:sz w:val="24"/>
          <w:szCs w:val="24"/>
        </w:rPr>
        <w:t xml:space="preserve">1945 г. Устав ООН.Истоки «холодной войны». </w:t>
      </w:r>
      <w:r>
        <w:rPr>
          <w:rFonts w:eastAsia="Times New Roman"/>
          <w:sz w:val="24"/>
          <w:szCs w:val="24"/>
        </w:rPr>
        <w:t>Нюрнбергский и Токийский судебные процессы.</w:t>
      </w:r>
      <w:r>
        <w:rPr>
          <w:rFonts w:eastAsia="Times New Roman"/>
          <w:i/>
          <w:iCs/>
          <w:sz w:val="24"/>
          <w:szCs w:val="24"/>
        </w:rPr>
        <w:t xml:space="preserve"> </w:t>
      </w:r>
      <w:r>
        <w:rPr>
          <w:rFonts w:eastAsia="Times New Roman"/>
          <w:sz w:val="24"/>
          <w:szCs w:val="24"/>
        </w:rPr>
        <w:t>Осуждение главных военных преступников.</w:t>
      </w:r>
      <w:r>
        <w:rPr>
          <w:rFonts w:eastAsia="Times New Roman"/>
          <w:i/>
          <w:iCs/>
          <w:sz w:val="24"/>
          <w:szCs w:val="24"/>
        </w:rPr>
        <w:t xml:space="preserve"> </w:t>
      </w:r>
      <w:r>
        <w:rPr>
          <w:rFonts w:eastAsia="Times New Roman"/>
          <w:sz w:val="24"/>
          <w:szCs w:val="24"/>
        </w:rPr>
        <w:t>Итоги  Великой  Отечественной  и  Второй  мировой  войны.  Решающий  вклад  СССР  в  победу  антигитлеровской  коалиции  над</w:t>
      </w:r>
    </w:p>
    <w:p w:rsidR="00480830" w:rsidRDefault="00480830">
      <w:pPr>
        <w:spacing w:line="1" w:lineRule="exact"/>
        <w:rPr>
          <w:rFonts w:eastAsia="Times New Roman"/>
          <w:i/>
          <w:iCs/>
          <w:sz w:val="24"/>
          <w:szCs w:val="24"/>
        </w:rPr>
      </w:pPr>
    </w:p>
    <w:p w:rsidR="00480830" w:rsidRDefault="00183FC3">
      <w:pPr>
        <w:ind w:left="7"/>
        <w:rPr>
          <w:rFonts w:eastAsia="Times New Roman"/>
          <w:i/>
          <w:iCs/>
          <w:sz w:val="24"/>
          <w:szCs w:val="24"/>
        </w:rPr>
      </w:pPr>
      <w:r>
        <w:rPr>
          <w:rFonts w:eastAsia="Times New Roman"/>
          <w:sz w:val="24"/>
          <w:szCs w:val="24"/>
        </w:rPr>
        <w:t>фашизмом. Людские и материальные потери. Изменения политической карты Европы.</w:t>
      </w:r>
    </w:p>
    <w:p w:rsidR="00480830" w:rsidRDefault="00480830">
      <w:pPr>
        <w:sectPr w:rsidR="00480830">
          <w:pgSz w:w="16840" w:h="11906" w:orient="landscape"/>
          <w:pgMar w:top="1440" w:right="1138" w:bottom="543" w:left="1133" w:header="0" w:footer="0" w:gutter="0"/>
          <w:cols w:space="720" w:equalWidth="0">
            <w:col w:w="14567"/>
          </w:cols>
        </w:sectPr>
      </w:pPr>
    </w:p>
    <w:p w:rsidR="00480830" w:rsidRDefault="00480830">
      <w:pPr>
        <w:spacing w:line="200" w:lineRule="exact"/>
        <w:rPr>
          <w:sz w:val="20"/>
          <w:szCs w:val="20"/>
        </w:rPr>
      </w:pPr>
    </w:p>
    <w:p w:rsidR="00480830" w:rsidRDefault="00480830">
      <w:pPr>
        <w:spacing w:line="340" w:lineRule="exact"/>
        <w:rPr>
          <w:sz w:val="20"/>
          <w:szCs w:val="20"/>
        </w:rPr>
      </w:pPr>
    </w:p>
    <w:p w:rsidR="00480830" w:rsidRDefault="00183FC3">
      <w:pPr>
        <w:spacing w:line="236" w:lineRule="auto"/>
        <w:ind w:left="707" w:right="5900" w:firstLine="60"/>
        <w:rPr>
          <w:sz w:val="20"/>
          <w:szCs w:val="20"/>
        </w:rPr>
      </w:pPr>
      <w:r>
        <w:rPr>
          <w:rFonts w:eastAsia="Times New Roman"/>
          <w:sz w:val="24"/>
          <w:szCs w:val="24"/>
        </w:rPr>
        <w:t>СССР и Российская Федерация во второй половине 20 века- в начале 21 века Тема 5. Апогей и кризис советской системы. 1945–1991 гг. «Поздний сталинизм» (1945–1953)</w:t>
      </w:r>
    </w:p>
    <w:p w:rsidR="00480830" w:rsidRDefault="00480830">
      <w:pPr>
        <w:spacing w:line="14" w:lineRule="exact"/>
        <w:rPr>
          <w:sz w:val="20"/>
          <w:szCs w:val="20"/>
        </w:rPr>
      </w:pPr>
    </w:p>
    <w:p w:rsidR="00480830" w:rsidRDefault="00183FC3">
      <w:pPr>
        <w:spacing w:line="238" w:lineRule="auto"/>
        <w:ind w:left="7" w:firstLine="708"/>
        <w:jc w:val="both"/>
        <w:rPr>
          <w:sz w:val="20"/>
          <w:szCs w:val="20"/>
        </w:rPr>
      </w:pPr>
      <w:r>
        <w:rPr>
          <w:rFonts w:eastAsia="Times New Roman"/>
          <w:sz w:val="24"/>
          <w:szCs w:val="24"/>
        </w:rPr>
        <w:t xml:space="preserve">.Влияние последствий войны на советскую систему и общество. Послевоенные ожидания и настроения. Представления власти и народа о послевоенном развитии страны. </w:t>
      </w:r>
      <w:r>
        <w:rPr>
          <w:rFonts w:eastAsia="Times New Roman"/>
          <w:i/>
          <w:iCs/>
          <w:sz w:val="24"/>
          <w:szCs w:val="24"/>
        </w:rPr>
        <w:t>Эйфория Победы.</w:t>
      </w:r>
      <w:r>
        <w:rPr>
          <w:rFonts w:eastAsia="Times New Roman"/>
          <w:sz w:val="24"/>
          <w:szCs w:val="24"/>
        </w:rPr>
        <w:t xml:space="preserve"> </w:t>
      </w:r>
      <w:r>
        <w:rPr>
          <w:rFonts w:eastAsia="Times New Roman"/>
          <w:i/>
          <w:iCs/>
          <w:sz w:val="24"/>
          <w:szCs w:val="24"/>
        </w:rPr>
        <w:t>Разруха.</w:t>
      </w:r>
      <w:r>
        <w:rPr>
          <w:rFonts w:eastAsia="Times New Roman"/>
          <w:sz w:val="24"/>
          <w:szCs w:val="24"/>
        </w:rPr>
        <w:t xml:space="preserve"> </w:t>
      </w:r>
      <w:r>
        <w:rPr>
          <w:rFonts w:eastAsia="Times New Roman"/>
          <w:i/>
          <w:iCs/>
          <w:sz w:val="24"/>
          <w:szCs w:val="24"/>
        </w:rPr>
        <w:t>Обострение жилищной проблемы.</w:t>
      </w:r>
      <w:r>
        <w:rPr>
          <w:rFonts w:eastAsia="Times New Roman"/>
          <w:sz w:val="24"/>
          <w:szCs w:val="24"/>
        </w:rPr>
        <w:t xml:space="preserve"> </w:t>
      </w:r>
      <w:r>
        <w:rPr>
          <w:rFonts w:eastAsia="Times New Roman"/>
          <w:i/>
          <w:iCs/>
          <w:sz w:val="24"/>
          <w:szCs w:val="24"/>
        </w:rPr>
        <w:t>Демобилизация армии.</w:t>
      </w:r>
      <w:r>
        <w:rPr>
          <w:rFonts w:eastAsia="Times New Roman"/>
          <w:sz w:val="24"/>
          <w:szCs w:val="24"/>
        </w:rPr>
        <w:t xml:space="preserve"> </w:t>
      </w:r>
      <w:r>
        <w:rPr>
          <w:rFonts w:eastAsia="Times New Roman"/>
          <w:i/>
          <w:iCs/>
          <w:sz w:val="24"/>
          <w:szCs w:val="24"/>
        </w:rPr>
        <w:t>Социальная</w:t>
      </w:r>
      <w:r>
        <w:rPr>
          <w:rFonts w:eastAsia="Times New Roman"/>
          <w:sz w:val="24"/>
          <w:szCs w:val="24"/>
        </w:rPr>
        <w:t xml:space="preserve"> </w:t>
      </w:r>
      <w:r>
        <w:rPr>
          <w:rFonts w:eastAsia="Times New Roman"/>
          <w:i/>
          <w:iCs/>
          <w:sz w:val="24"/>
          <w:szCs w:val="24"/>
        </w:rPr>
        <w:t xml:space="preserve">адаптация фронтовиков. Положение семей «пропавших без вести» фронтовиков. Репатриация. Рост беспризорности и решение проблем послевоенного детства. Рост преступности. </w:t>
      </w:r>
      <w:r>
        <w:rPr>
          <w:rFonts w:eastAsia="Times New Roman"/>
          <w:sz w:val="24"/>
          <w:szCs w:val="24"/>
        </w:rPr>
        <w:t>Ресурсы и приоритеты восстановления.</w:t>
      </w:r>
      <w:r>
        <w:rPr>
          <w:rFonts w:eastAsia="Times New Roman"/>
          <w:i/>
          <w:iCs/>
          <w:sz w:val="24"/>
          <w:szCs w:val="24"/>
        </w:rPr>
        <w:t xml:space="preserve"> </w:t>
      </w:r>
      <w:r>
        <w:rPr>
          <w:rFonts w:eastAsia="Times New Roman"/>
          <w:sz w:val="24"/>
          <w:szCs w:val="24"/>
        </w:rPr>
        <w:t>Демилитаризация экономики и переориентация на</w:t>
      </w:r>
      <w:r>
        <w:rPr>
          <w:rFonts w:eastAsia="Times New Roman"/>
          <w:i/>
          <w:iCs/>
          <w:sz w:val="24"/>
          <w:szCs w:val="24"/>
        </w:rPr>
        <w:t xml:space="preserve"> </w:t>
      </w:r>
      <w:r>
        <w:rPr>
          <w:rFonts w:eastAsia="Times New Roman"/>
          <w:sz w:val="24"/>
          <w:szCs w:val="24"/>
        </w:rPr>
        <w:t xml:space="preserve">выпуск гражданской продукции. Восстановление индустриального потенциала страны. Сельское хозяйство и положение деревни. </w:t>
      </w:r>
      <w:r>
        <w:rPr>
          <w:rFonts w:eastAsia="Times New Roman"/>
          <w:i/>
          <w:iCs/>
          <w:sz w:val="24"/>
          <w:szCs w:val="24"/>
        </w:rPr>
        <w:t>Помощь</w:t>
      </w:r>
      <w:r>
        <w:rPr>
          <w:rFonts w:eastAsia="Times New Roman"/>
          <w:sz w:val="24"/>
          <w:szCs w:val="24"/>
        </w:rPr>
        <w:t xml:space="preserve"> </w:t>
      </w:r>
      <w:r>
        <w:rPr>
          <w:rFonts w:eastAsia="Times New Roman"/>
          <w:i/>
          <w:iCs/>
          <w:sz w:val="24"/>
          <w:szCs w:val="24"/>
        </w:rPr>
        <w:t xml:space="preserve">не затронутых войной национальных республик в восстановлении западных регионов СССР.Репарации, их размеры и значение для экономики. </w:t>
      </w:r>
      <w:r>
        <w:rPr>
          <w:rFonts w:eastAsia="Times New Roman"/>
          <w:sz w:val="24"/>
          <w:szCs w:val="24"/>
        </w:rPr>
        <w:t>Советский</w:t>
      </w:r>
      <w:r>
        <w:rPr>
          <w:rFonts w:eastAsia="Times New Roman"/>
          <w:i/>
          <w:iCs/>
          <w:sz w:val="24"/>
          <w:szCs w:val="24"/>
        </w:rPr>
        <w:t xml:space="preserve"> </w:t>
      </w:r>
      <w:r>
        <w:rPr>
          <w:rFonts w:eastAsia="Times New Roman"/>
          <w:sz w:val="24"/>
          <w:szCs w:val="24"/>
        </w:rPr>
        <w:t>«атомный проект»,</w:t>
      </w:r>
      <w:r>
        <w:rPr>
          <w:rFonts w:eastAsia="Times New Roman"/>
          <w:i/>
          <w:iCs/>
          <w:sz w:val="24"/>
          <w:szCs w:val="24"/>
        </w:rPr>
        <w:t xml:space="preserve"> </w:t>
      </w:r>
      <w:r>
        <w:rPr>
          <w:rFonts w:eastAsia="Times New Roman"/>
          <w:sz w:val="24"/>
          <w:szCs w:val="24"/>
        </w:rPr>
        <w:t>его успехи и его значение.</w:t>
      </w:r>
    </w:p>
    <w:p w:rsidR="00480830" w:rsidRDefault="00480830">
      <w:pPr>
        <w:spacing w:line="17" w:lineRule="exact"/>
        <w:rPr>
          <w:sz w:val="20"/>
          <w:szCs w:val="20"/>
        </w:rPr>
      </w:pPr>
    </w:p>
    <w:p w:rsidR="00480830" w:rsidRDefault="00183FC3">
      <w:pPr>
        <w:spacing w:line="237" w:lineRule="auto"/>
        <w:ind w:left="7" w:firstLine="708"/>
        <w:jc w:val="both"/>
        <w:rPr>
          <w:sz w:val="20"/>
          <w:szCs w:val="20"/>
        </w:rPr>
      </w:pPr>
      <w:r>
        <w:rPr>
          <w:rFonts w:eastAsia="Times New Roman"/>
          <w:sz w:val="24"/>
          <w:szCs w:val="24"/>
        </w:rPr>
        <w:t xml:space="preserve">Начало гонки вооружений. Положение на послевоенном потребительском рынке. Колхозный рынок. Государственная и коммерческая торговля. Голод 1946–1947 гг. Денежная реформа и отмена карточной системы (1947 г.). 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«Ленинградское дело». Борьба с «космополитизмом». «Дело врачей». Дело Еврейского антифашистского комитета. </w:t>
      </w:r>
      <w:r>
        <w:rPr>
          <w:rFonts w:eastAsia="Times New Roman"/>
          <w:i/>
          <w:iCs/>
          <w:sz w:val="24"/>
          <w:szCs w:val="24"/>
        </w:rPr>
        <w:t>Т.Д.</w:t>
      </w:r>
      <w:r>
        <w:rPr>
          <w:rFonts w:eastAsia="Times New Roman"/>
          <w:sz w:val="24"/>
          <w:szCs w:val="24"/>
        </w:rPr>
        <w:t xml:space="preserve"> </w:t>
      </w:r>
      <w:r>
        <w:rPr>
          <w:rFonts w:eastAsia="Times New Roman"/>
          <w:i/>
          <w:iCs/>
          <w:sz w:val="24"/>
          <w:szCs w:val="24"/>
        </w:rPr>
        <w:t>Лысенко</w:t>
      </w:r>
    </w:p>
    <w:p w:rsidR="00480830" w:rsidRDefault="00480830">
      <w:pPr>
        <w:spacing w:line="14" w:lineRule="exact"/>
        <w:rPr>
          <w:sz w:val="20"/>
          <w:szCs w:val="20"/>
        </w:rPr>
      </w:pPr>
    </w:p>
    <w:p w:rsidR="00480830" w:rsidRDefault="00183FC3">
      <w:pPr>
        <w:numPr>
          <w:ilvl w:val="0"/>
          <w:numId w:val="20"/>
        </w:numPr>
        <w:tabs>
          <w:tab w:val="left" w:pos="189"/>
        </w:tabs>
        <w:spacing w:line="238" w:lineRule="auto"/>
        <w:ind w:left="7" w:hanging="7"/>
        <w:jc w:val="both"/>
        <w:rPr>
          <w:rFonts w:eastAsia="Times New Roman"/>
          <w:i/>
          <w:iCs/>
          <w:sz w:val="24"/>
          <w:szCs w:val="24"/>
        </w:rPr>
      </w:pPr>
      <w:r>
        <w:rPr>
          <w:rFonts w:eastAsia="Times New Roman"/>
          <w:i/>
          <w:iCs/>
          <w:sz w:val="24"/>
          <w:szCs w:val="24"/>
        </w:rPr>
        <w:t xml:space="preserve">«лысенковщина».Сохранение на период восстановления разрушенного хозяйства трудового законодательства военного времени. Союзный центр и национальные регионы: проблемы взаимоотношений. Положение в «старых» и «новых» республиках. </w:t>
      </w:r>
      <w:r>
        <w:rPr>
          <w:rFonts w:eastAsia="Times New Roman"/>
          <w:sz w:val="24"/>
          <w:szCs w:val="24"/>
        </w:rPr>
        <w:t>Рост влияния СССР на</w:t>
      </w:r>
      <w:r>
        <w:rPr>
          <w:rFonts w:eastAsia="Times New Roman"/>
          <w:i/>
          <w:iCs/>
          <w:sz w:val="24"/>
          <w:szCs w:val="24"/>
        </w:rPr>
        <w:t xml:space="preserve"> </w:t>
      </w:r>
      <w:r>
        <w:rPr>
          <w:rFonts w:eastAsia="Times New Roman"/>
          <w:sz w:val="24"/>
          <w:szCs w:val="24"/>
        </w:rPr>
        <w:t xml:space="preserve">международной арене. Первые шаги ООН. Начало «холодной войны». «Доктрина Трумэна» и «План Маршалла». Формирование биполярного мира. Советизация Восточной и Центральной Европы. Взаимоотношения со странами «народной демократии». Создание Совета экономической взаимопомощи. Конфликт с Югославией. </w:t>
      </w:r>
      <w:r>
        <w:rPr>
          <w:rFonts w:eastAsia="Times New Roman"/>
          <w:i/>
          <w:iCs/>
          <w:sz w:val="24"/>
          <w:szCs w:val="24"/>
        </w:rPr>
        <w:t>Коминформбюро.</w:t>
      </w:r>
      <w:r>
        <w:rPr>
          <w:rFonts w:eastAsia="Times New Roman"/>
          <w:sz w:val="24"/>
          <w:szCs w:val="24"/>
        </w:rPr>
        <w:t xml:space="preserve"> Организация Североатлантического договора (НАТО). Создание Организации Варшавского договора. Война в Корее.</w:t>
      </w:r>
    </w:p>
    <w:p w:rsidR="00480830" w:rsidRDefault="00480830">
      <w:pPr>
        <w:spacing w:line="2" w:lineRule="exact"/>
        <w:rPr>
          <w:rFonts w:eastAsia="Times New Roman"/>
          <w:i/>
          <w:iCs/>
          <w:sz w:val="24"/>
          <w:szCs w:val="24"/>
        </w:rPr>
      </w:pPr>
    </w:p>
    <w:p w:rsidR="00480830" w:rsidRDefault="00183FC3">
      <w:pPr>
        <w:ind w:left="707"/>
        <w:rPr>
          <w:rFonts w:eastAsia="Times New Roman"/>
          <w:i/>
          <w:iCs/>
          <w:sz w:val="24"/>
          <w:szCs w:val="24"/>
        </w:rPr>
      </w:pPr>
      <w:r>
        <w:rPr>
          <w:rFonts w:eastAsia="Times New Roman"/>
          <w:sz w:val="24"/>
          <w:szCs w:val="24"/>
        </w:rPr>
        <w:t>И.В. Сталин в оценках современников и историков.</w:t>
      </w:r>
    </w:p>
    <w:p w:rsidR="00480830" w:rsidRDefault="00183FC3">
      <w:pPr>
        <w:ind w:left="707"/>
        <w:rPr>
          <w:rFonts w:eastAsia="Times New Roman"/>
          <w:i/>
          <w:iCs/>
          <w:sz w:val="24"/>
          <w:szCs w:val="24"/>
        </w:rPr>
      </w:pPr>
      <w:r>
        <w:rPr>
          <w:rFonts w:eastAsia="Times New Roman"/>
          <w:sz w:val="24"/>
          <w:szCs w:val="24"/>
        </w:rPr>
        <w:t>«Оттепель»: середина 1950-х – первая половина 1960-х</w:t>
      </w:r>
    </w:p>
    <w:p w:rsidR="00480830" w:rsidRDefault="00480830">
      <w:pPr>
        <w:spacing w:line="12" w:lineRule="exact"/>
        <w:rPr>
          <w:rFonts w:eastAsia="Times New Roman"/>
          <w:i/>
          <w:iCs/>
          <w:sz w:val="24"/>
          <w:szCs w:val="24"/>
        </w:rPr>
      </w:pPr>
    </w:p>
    <w:p w:rsidR="00480830" w:rsidRDefault="00183FC3">
      <w:pPr>
        <w:spacing w:line="237" w:lineRule="auto"/>
        <w:ind w:left="7" w:firstLine="708"/>
        <w:jc w:val="both"/>
        <w:rPr>
          <w:rFonts w:eastAsia="Times New Roman"/>
          <w:i/>
          <w:iCs/>
          <w:sz w:val="24"/>
          <w:szCs w:val="24"/>
        </w:rPr>
      </w:pPr>
      <w:r>
        <w:rPr>
          <w:rFonts w:eastAsia="Times New Roman"/>
          <w:sz w:val="24"/>
          <w:szCs w:val="24"/>
        </w:rPr>
        <w:t xml:space="preserve">Смерть Сталина и настроения в обществе. Смена политического курса. Борьба за власть в советском руководстве. Переход политического лидерства к Н.С. Хрущеву. Первые признаки наступления «оттепели» в политике, экономике, культурной сфере. Начало критики сталинизма. XX съезд КПСС и разоблачение «культа личности» Сталина. </w:t>
      </w:r>
      <w:r>
        <w:rPr>
          <w:rFonts w:eastAsia="Times New Roman"/>
          <w:i/>
          <w:iCs/>
          <w:sz w:val="24"/>
          <w:szCs w:val="24"/>
        </w:rPr>
        <w:t>Реакция на доклад Хрущева в стране и мире.</w:t>
      </w:r>
      <w:r>
        <w:rPr>
          <w:rFonts w:eastAsia="Times New Roman"/>
          <w:sz w:val="24"/>
          <w:szCs w:val="24"/>
        </w:rPr>
        <w:t xml:space="preserve"> Частичная десталинизация: содержание и противоречия. </w:t>
      </w:r>
      <w:r>
        <w:rPr>
          <w:rFonts w:eastAsia="Times New Roman"/>
          <w:i/>
          <w:iCs/>
          <w:sz w:val="24"/>
          <w:szCs w:val="24"/>
        </w:rPr>
        <w:t>Внутрипартийная демократизация.Начало реабилитации жертв массовых политических</w:t>
      </w:r>
      <w:r>
        <w:rPr>
          <w:rFonts w:eastAsia="Times New Roman"/>
          <w:sz w:val="24"/>
          <w:szCs w:val="24"/>
        </w:rPr>
        <w:t xml:space="preserve"> </w:t>
      </w:r>
      <w:r>
        <w:rPr>
          <w:rFonts w:eastAsia="Times New Roman"/>
          <w:i/>
          <w:iCs/>
          <w:sz w:val="24"/>
          <w:szCs w:val="24"/>
        </w:rPr>
        <w:t xml:space="preserve">репрессий и смягчение политической цензуры. Возвращение депортированных народов. </w:t>
      </w:r>
      <w:r>
        <w:rPr>
          <w:rFonts w:eastAsia="Times New Roman"/>
          <w:sz w:val="24"/>
          <w:szCs w:val="24"/>
        </w:rPr>
        <w:t>Особенности национальной политики.</w:t>
      </w:r>
      <w:r>
        <w:rPr>
          <w:rFonts w:eastAsia="Times New Roman"/>
          <w:i/>
          <w:iCs/>
          <w:sz w:val="24"/>
          <w:szCs w:val="24"/>
        </w:rPr>
        <w:t xml:space="preserve"> </w:t>
      </w:r>
      <w:r>
        <w:rPr>
          <w:rFonts w:eastAsia="Times New Roman"/>
          <w:sz w:val="24"/>
          <w:szCs w:val="24"/>
        </w:rPr>
        <w:t>Попытка</w:t>
      </w:r>
      <w:r>
        <w:rPr>
          <w:rFonts w:eastAsia="Times New Roman"/>
          <w:i/>
          <w:iCs/>
          <w:sz w:val="24"/>
          <w:szCs w:val="24"/>
        </w:rPr>
        <w:t xml:space="preserve"> </w:t>
      </w:r>
      <w:r>
        <w:rPr>
          <w:rFonts w:eastAsia="Times New Roman"/>
          <w:sz w:val="24"/>
          <w:szCs w:val="24"/>
        </w:rPr>
        <w:t>отстранения Н.С. Хрущева от власти в 1957 г. «Антипартийная группа». Утверждение единоличной власти Хрущева.</w:t>
      </w:r>
    </w:p>
    <w:p w:rsidR="00480830" w:rsidRDefault="00480830">
      <w:pPr>
        <w:spacing w:line="6" w:lineRule="exact"/>
        <w:rPr>
          <w:rFonts w:eastAsia="Times New Roman"/>
          <w:i/>
          <w:iCs/>
          <w:sz w:val="24"/>
          <w:szCs w:val="24"/>
        </w:rPr>
      </w:pPr>
    </w:p>
    <w:p w:rsidR="00480830" w:rsidRDefault="00183FC3">
      <w:pPr>
        <w:ind w:left="707"/>
        <w:rPr>
          <w:rFonts w:eastAsia="Times New Roman"/>
          <w:i/>
          <w:iCs/>
          <w:sz w:val="24"/>
          <w:szCs w:val="24"/>
        </w:rPr>
      </w:pPr>
      <w:r>
        <w:rPr>
          <w:rFonts w:eastAsia="Times New Roman"/>
          <w:sz w:val="24"/>
          <w:szCs w:val="24"/>
        </w:rPr>
        <w:t>Культурное   пространство   и   повседневная   жизнь.   Изменение   общественной   атмосферы.   «Шестидесятники».   Литература,</w:t>
      </w:r>
    </w:p>
    <w:p w:rsidR="00480830" w:rsidRDefault="00480830">
      <w:pPr>
        <w:spacing w:line="12" w:lineRule="exact"/>
        <w:rPr>
          <w:rFonts w:eastAsia="Times New Roman"/>
          <w:i/>
          <w:iCs/>
          <w:sz w:val="24"/>
          <w:szCs w:val="24"/>
        </w:rPr>
      </w:pPr>
    </w:p>
    <w:p w:rsidR="00480830" w:rsidRDefault="00183FC3">
      <w:pPr>
        <w:spacing w:line="236" w:lineRule="auto"/>
        <w:ind w:left="7"/>
        <w:jc w:val="both"/>
        <w:rPr>
          <w:rFonts w:eastAsia="Times New Roman"/>
          <w:i/>
          <w:iCs/>
          <w:sz w:val="24"/>
          <w:szCs w:val="24"/>
        </w:rPr>
      </w:pPr>
      <w:r>
        <w:rPr>
          <w:rFonts w:eastAsia="Times New Roman"/>
          <w:sz w:val="24"/>
          <w:szCs w:val="24"/>
        </w:rPr>
        <w:t xml:space="preserve">кинематограф, театр, живопись: новые тенденции. </w:t>
      </w:r>
      <w:r>
        <w:rPr>
          <w:rFonts w:eastAsia="Times New Roman"/>
          <w:i/>
          <w:iCs/>
          <w:sz w:val="24"/>
          <w:szCs w:val="24"/>
        </w:rPr>
        <w:t>Поэтические вечера в Политехническом музее.</w:t>
      </w:r>
      <w:r>
        <w:rPr>
          <w:rFonts w:eastAsia="Times New Roman"/>
          <w:sz w:val="24"/>
          <w:szCs w:val="24"/>
        </w:rPr>
        <w:t xml:space="preserve"> </w:t>
      </w:r>
      <w:r>
        <w:rPr>
          <w:rFonts w:eastAsia="Times New Roman"/>
          <w:i/>
          <w:iCs/>
          <w:sz w:val="24"/>
          <w:szCs w:val="24"/>
        </w:rPr>
        <w:t>Образование и наука.</w:t>
      </w:r>
      <w:r>
        <w:rPr>
          <w:rFonts w:eastAsia="Times New Roman"/>
          <w:sz w:val="24"/>
          <w:szCs w:val="24"/>
        </w:rPr>
        <w:t xml:space="preserve"> </w:t>
      </w:r>
      <w:r>
        <w:rPr>
          <w:rFonts w:eastAsia="Times New Roman"/>
          <w:i/>
          <w:iCs/>
          <w:sz w:val="24"/>
          <w:szCs w:val="24"/>
        </w:rPr>
        <w:t>Приоткрытие</w:t>
      </w:r>
      <w:r>
        <w:rPr>
          <w:rFonts w:eastAsia="Times New Roman"/>
          <w:sz w:val="24"/>
          <w:szCs w:val="24"/>
        </w:rPr>
        <w:t xml:space="preserve"> </w:t>
      </w:r>
      <w:r>
        <w:rPr>
          <w:rFonts w:eastAsia="Times New Roman"/>
          <w:i/>
          <w:iCs/>
          <w:sz w:val="24"/>
          <w:szCs w:val="24"/>
        </w:rPr>
        <w:t xml:space="preserve">«железного занавеса». </w:t>
      </w:r>
      <w:r>
        <w:rPr>
          <w:rFonts w:eastAsia="Times New Roman"/>
          <w:sz w:val="24"/>
          <w:szCs w:val="24"/>
        </w:rPr>
        <w:t>Всемирный фестиваль молодежи и студентов</w:t>
      </w:r>
      <w:r>
        <w:rPr>
          <w:rFonts w:eastAsia="Times New Roman"/>
          <w:i/>
          <w:iCs/>
          <w:sz w:val="24"/>
          <w:szCs w:val="24"/>
        </w:rPr>
        <w:t xml:space="preserve"> </w:t>
      </w:r>
      <w:r>
        <w:rPr>
          <w:rFonts w:eastAsia="Times New Roman"/>
          <w:sz w:val="24"/>
          <w:szCs w:val="24"/>
        </w:rPr>
        <w:t>1957</w:t>
      </w:r>
      <w:r>
        <w:rPr>
          <w:rFonts w:eastAsia="Times New Roman"/>
          <w:i/>
          <w:iCs/>
          <w:sz w:val="24"/>
          <w:szCs w:val="24"/>
        </w:rPr>
        <w:t xml:space="preserve"> </w:t>
      </w:r>
      <w:r>
        <w:rPr>
          <w:rFonts w:eastAsia="Times New Roman"/>
          <w:sz w:val="24"/>
          <w:szCs w:val="24"/>
        </w:rPr>
        <w:t>г.</w:t>
      </w:r>
      <w:r>
        <w:rPr>
          <w:rFonts w:eastAsia="Times New Roman"/>
          <w:i/>
          <w:iCs/>
          <w:sz w:val="24"/>
          <w:szCs w:val="24"/>
        </w:rPr>
        <w:t xml:space="preserve"> Популярные формы досуга. Развитие внутреннего и международного туризма. </w:t>
      </w:r>
      <w:r>
        <w:rPr>
          <w:rFonts w:eastAsia="Times New Roman"/>
          <w:sz w:val="24"/>
          <w:szCs w:val="24"/>
        </w:rPr>
        <w:t>Учреждение Московского кинофестиваля.</w:t>
      </w:r>
      <w:r>
        <w:rPr>
          <w:rFonts w:eastAsia="Times New Roman"/>
          <w:i/>
          <w:iCs/>
          <w:sz w:val="24"/>
          <w:szCs w:val="24"/>
        </w:rPr>
        <w:t xml:space="preserve"> Роль телевидения в жизни общества. Легитимация моды и попытки</w:t>
      </w:r>
    </w:p>
    <w:p w:rsidR="00480830" w:rsidRDefault="00480830">
      <w:pPr>
        <w:sectPr w:rsidR="00480830">
          <w:pgSz w:w="16840" w:h="11906" w:orient="landscape"/>
          <w:pgMar w:top="1440" w:right="1138" w:bottom="544" w:left="1133" w:header="0" w:footer="0" w:gutter="0"/>
          <w:cols w:space="720" w:equalWidth="0">
            <w:col w:w="14567"/>
          </w:cols>
        </w:sectPr>
      </w:pPr>
    </w:p>
    <w:p w:rsidR="00480830" w:rsidRDefault="00480830">
      <w:pPr>
        <w:spacing w:line="264" w:lineRule="exact"/>
        <w:rPr>
          <w:sz w:val="20"/>
          <w:szCs w:val="20"/>
        </w:rPr>
      </w:pPr>
    </w:p>
    <w:p w:rsidR="00480830" w:rsidRDefault="00183FC3">
      <w:pPr>
        <w:spacing w:line="234" w:lineRule="auto"/>
        <w:jc w:val="both"/>
        <w:rPr>
          <w:sz w:val="20"/>
          <w:szCs w:val="20"/>
        </w:rPr>
      </w:pPr>
      <w:r>
        <w:rPr>
          <w:rFonts w:eastAsia="Times New Roman"/>
          <w:i/>
          <w:iCs/>
          <w:sz w:val="24"/>
          <w:szCs w:val="24"/>
        </w:rPr>
        <w:t xml:space="preserve">создания «советской моды».Неофициальная культура. Неформальные формы общественной жизни: «кафе» и «кухни». </w:t>
      </w:r>
      <w:r>
        <w:rPr>
          <w:rFonts w:eastAsia="Times New Roman"/>
          <w:sz w:val="24"/>
          <w:szCs w:val="24"/>
        </w:rPr>
        <w:t>«Стиляги».</w:t>
      </w:r>
      <w:r>
        <w:rPr>
          <w:rFonts w:eastAsia="Times New Roman"/>
          <w:i/>
          <w:iCs/>
          <w:sz w:val="24"/>
          <w:szCs w:val="24"/>
        </w:rPr>
        <w:t xml:space="preserve"> </w:t>
      </w:r>
      <w:r>
        <w:rPr>
          <w:rFonts w:eastAsia="Times New Roman"/>
          <w:sz w:val="24"/>
          <w:szCs w:val="24"/>
        </w:rPr>
        <w:t>Хрущев</w:t>
      </w:r>
      <w:r>
        <w:rPr>
          <w:rFonts w:eastAsia="Times New Roman"/>
          <w:i/>
          <w:iCs/>
          <w:sz w:val="24"/>
          <w:szCs w:val="24"/>
        </w:rPr>
        <w:t xml:space="preserve"> </w:t>
      </w:r>
      <w:r>
        <w:rPr>
          <w:rFonts w:eastAsia="Times New Roman"/>
          <w:sz w:val="24"/>
          <w:szCs w:val="24"/>
        </w:rPr>
        <w:t xml:space="preserve">и интеллигенция. Антирелигиозные кампании. Гонения на церковь. Диссиденты. </w:t>
      </w:r>
      <w:r>
        <w:rPr>
          <w:rFonts w:eastAsia="Times New Roman"/>
          <w:i/>
          <w:iCs/>
          <w:sz w:val="24"/>
          <w:szCs w:val="24"/>
        </w:rPr>
        <w:t>Самиздат и</w:t>
      </w:r>
      <w:r>
        <w:rPr>
          <w:rFonts w:eastAsia="Times New Roman"/>
          <w:sz w:val="24"/>
          <w:szCs w:val="24"/>
        </w:rPr>
        <w:t xml:space="preserve"> </w:t>
      </w:r>
      <w:r>
        <w:rPr>
          <w:rFonts w:eastAsia="Times New Roman"/>
          <w:i/>
          <w:iCs/>
          <w:sz w:val="24"/>
          <w:szCs w:val="24"/>
        </w:rPr>
        <w:t>«тамиздат».</w:t>
      </w:r>
    </w:p>
    <w:p w:rsidR="00480830" w:rsidRDefault="00480830">
      <w:pPr>
        <w:spacing w:line="14" w:lineRule="exact"/>
        <w:rPr>
          <w:sz w:val="20"/>
          <w:szCs w:val="20"/>
        </w:rPr>
      </w:pPr>
    </w:p>
    <w:p w:rsidR="00480830" w:rsidRDefault="00183FC3">
      <w:pPr>
        <w:spacing w:line="239" w:lineRule="auto"/>
        <w:ind w:firstLine="708"/>
        <w:jc w:val="both"/>
        <w:rPr>
          <w:sz w:val="20"/>
          <w:szCs w:val="20"/>
        </w:rPr>
      </w:pPr>
      <w:r>
        <w:rPr>
          <w:rFonts w:eastAsia="Times New Roman"/>
          <w:sz w:val="24"/>
          <w:szCs w:val="24"/>
        </w:rPr>
        <w:t xml:space="preserve">Социально-экономическое развитие. Экономическое развитие СССР. «Догнать и перегнать Америку». Попытки решения продовольственной проблемы. Освоение целинных земель. Научно-техническая революция в СССР. </w:t>
      </w:r>
      <w:r>
        <w:rPr>
          <w:rFonts w:eastAsia="Times New Roman"/>
          <w:i/>
          <w:iCs/>
          <w:sz w:val="24"/>
          <w:szCs w:val="24"/>
        </w:rPr>
        <w:t>Перемены в научно-технической</w:t>
      </w:r>
      <w:r>
        <w:rPr>
          <w:rFonts w:eastAsia="Times New Roman"/>
          <w:sz w:val="24"/>
          <w:szCs w:val="24"/>
        </w:rPr>
        <w:t xml:space="preserve"> </w:t>
      </w:r>
      <w:r>
        <w:rPr>
          <w:rFonts w:eastAsia="Times New Roman"/>
          <w:i/>
          <w:iCs/>
          <w:sz w:val="24"/>
          <w:szCs w:val="24"/>
        </w:rPr>
        <w:t xml:space="preserve">политике. </w:t>
      </w:r>
      <w:r>
        <w:rPr>
          <w:rFonts w:eastAsia="Times New Roman"/>
          <w:sz w:val="24"/>
          <w:szCs w:val="24"/>
        </w:rPr>
        <w:t>Военный и гражданский секторы экономики.</w:t>
      </w:r>
      <w:r>
        <w:rPr>
          <w:rFonts w:eastAsia="Times New Roman"/>
          <w:i/>
          <w:iCs/>
          <w:sz w:val="24"/>
          <w:szCs w:val="24"/>
        </w:rPr>
        <w:t xml:space="preserve"> </w:t>
      </w:r>
      <w:r>
        <w:rPr>
          <w:rFonts w:eastAsia="Times New Roman"/>
          <w:sz w:val="24"/>
          <w:szCs w:val="24"/>
        </w:rPr>
        <w:t>Создание ракетно-ядерного щита.</w:t>
      </w:r>
      <w:r>
        <w:rPr>
          <w:rFonts w:eastAsia="Times New Roman"/>
          <w:i/>
          <w:iCs/>
          <w:sz w:val="24"/>
          <w:szCs w:val="24"/>
        </w:rPr>
        <w:t xml:space="preserve"> </w:t>
      </w:r>
      <w:r>
        <w:rPr>
          <w:rFonts w:eastAsia="Times New Roman"/>
          <w:sz w:val="24"/>
          <w:szCs w:val="24"/>
        </w:rPr>
        <w:t>Начало освоения космоса.</w:t>
      </w:r>
      <w:r>
        <w:rPr>
          <w:rFonts w:eastAsia="Times New Roman"/>
          <w:i/>
          <w:iCs/>
          <w:sz w:val="24"/>
          <w:szCs w:val="24"/>
        </w:rPr>
        <w:t xml:space="preserve"> </w:t>
      </w:r>
      <w:r>
        <w:rPr>
          <w:rFonts w:eastAsia="Times New Roman"/>
          <w:sz w:val="24"/>
          <w:szCs w:val="24"/>
        </w:rPr>
        <w:t>Запуск первого</w:t>
      </w:r>
      <w:r>
        <w:rPr>
          <w:rFonts w:eastAsia="Times New Roman"/>
          <w:i/>
          <w:iCs/>
          <w:sz w:val="24"/>
          <w:szCs w:val="24"/>
        </w:rPr>
        <w:t xml:space="preserve"> </w:t>
      </w:r>
      <w:r>
        <w:rPr>
          <w:rFonts w:eastAsia="Times New Roman"/>
          <w:sz w:val="24"/>
          <w:szCs w:val="24"/>
        </w:rPr>
        <w:t xml:space="preserve">спутника Земли. Исторические полеты Ю.А. Гагарина и первой в мире женщины-космонавта В.В. Терешковой. </w:t>
      </w:r>
      <w:r>
        <w:rPr>
          <w:rFonts w:eastAsia="Times New Roman"/>
          <w:i/>
          <w:iCs/>
          <w:sz w:val="24"/>
          <w:szCs w:val="24"/>
        </w:rPr>
        <w:t>Первые советские ЭВМ.</w:t>
      </w:r>
      <w:r>
        <w:rPr>
          <w:rFonts w:eastAsia="Times New Roman"/>
          <w:sz w:val="24"/>
          <w:szCs w:val="24"/>
        </w:rPr>
        <w:t xml:space="preserve"> </w:t>
      </w:r>
      <w:r>
        <w:rPr>
          <w:rFonts w:eastAsia="Times New Roman"/>
          <w:i/>
          <w:iCs/>
          <w:sz w:val="24"/>
          <w:szCs w:val="24"/>
        </w:rPr>
        <w:t xml:space="preserve">Появление гражданской реактивной авиации. </w:t>
      </w:r>
      <w:r>
        <w:rPr>
          <w:rFonts w:eastAsia="Times New Roman"/>
          <w:sz w:val="24"/>
          <w:szCs w:val="24"/>
        </w:rPr>
        <w:t>Влияние НТР на перемены в повседневной жизни людей.</w:t>
      </w:r>
      <w:r>
        <w:rPr>
          <w:rFonts w:eastAsia="Times New Roman"/>
          <w:i/>
          <w:iCs/>
          <w:sz w:val="24"/>
          <w:szCs w:val="24"/>
        </w:rPr>
        <w:t xml:space="preserve"> </w:t>
      </w:r>
      <w:r>
        <w:rPr>
          <w:rFonts w:eastAsia="Times New Roman"/>
          <w:sz w:val="24"/>
          <w:szCs w:val="24"/>
        </w:rPr>
        <w:t>Реформы в промышленности.</w:t>
      </w:r>
      <w:r>
        <w:rPr>
          <w:rFonts w:eastAsia="Times New Roman"/>
          <w:i/>
          <w:iCs/>
          <w:sz w:val="24"/>
          <w:szCs w:val="24"/>
        </w:rPr>
        <w:t xml:space="preserve"> </w:t>
      </w:r>
      <w:r>
        <w:rPr>
          <w:rFonts w:eastAsia="Times New Roman"/>
          <w:sz w:val="24"/>
          <w:szCs w:val="24"/>
        </w:rPr>
        <w:t xml:space="preserve">Переход от отраслевой системы управления к совнархозам. Расширение прав союзных республик. Изменения в социальной и профессиональной структуре советского общества к началу 1960-х гг. </w:t>
      </w:r>
      <w:r>
        <w:rPr>
          <w:rFonts w:eastAsia="Times New Roman"/>
          <w:i/>
          <w:iCs/>
          <w:sz w:val="24"/>
          <w:szCs w:val="24"/>
        </w:rPr>
        <w:t>Преобладание горожан над сельским населением.</w:t>
      </w:r>
      <w:r>
        <w:rPr>
          <w:rFonts w:eastAsia="Times New Roman"/>
          <w:sz w:val="24"/>
          <w:szCs w:val="24"/>
        </w:rPr>
        <w:t xml:space="preserve"> </w:t>
      </w:r>
      <w:r>
        <w:rPr>
          <w:rFonts w:eastAsia="Times New Roman"/>
          <w:i/>
          <w:iCs/>
          <w:sz w:val="24"/>
          <w:szCs w:val="24"/>
        </w:rPr>
        <w:t>Положение и</w:t>
      </w:r>
      <w:r>
        <w:rPr>
          <w:rFonts w:eastAsia="Times New Roman"/>
          <w:sz w:val="24"/>
          <w:szCs w:val="24"/>
        </w:rPr>
        <w:t xml:space="preserve"> </w:t>
      </w:r>
      <w:r>
        <w:rPr>
          <w:rFonts w:eastAsia="Times New Roman"/>
          <w:i/>
          <w:iCs/>
          <w:sz w:val="24"/>
          <w:szCs w:val="24"/>
        </w:rPr>
        <w:t xml:space="preserve">проблемы рабочего класса, колхозного крестьянства и интеллигенции. Востребованность научного и инженерного труда. Расширение системы ведомственных НИИ. </w:t>
      </w:r>
      <w:r>
        <w:rPr>
          <w:rFonts w:eastAsia="Times New Roman"/>
          <w:sz w:val="24"/>
          <w:szCs w:val="24"/>
        </w:rPr>
        <w:t>ХХII</w:t>
      </w:r>
      <w:r>
        <w:rPr>
          <w:rFonts w:eastAsia="Times New Roman"/>
          <w:i/>
          <w:iCs/>
          <w:sz w:val="24"/>
          <w:szCs w:val="24"/>
        </w:rPr>
        <w:t xml:space="preserve"> </w:t>
      </w:r>
      <w:r>
        <w:rPr>
          <w:rFonts w:eastAsia="Times New Roman"/>
          <w:sz w:val="24"/>
          <w:szCs w:val="24"/>
        </w:rPr>
        <w:t>Съезд КПСС и программа построения коммунизма в СССР.</w:t>
      </w:r>
      <w:r>
        <w:rPr>
          <w:rFonts w:eastAsia="Times New Roman"/>
          <w:i/>
          <w:iCs/>
          <w:sz w:val="24"/>
          <w:szCs w:val="24"/>
        </w:rPr>
        <w:t xml:space="preserve"> </w:t>
      </w:r>
      <w:r>
        <w:rPr>
          <w:rFonts w:eastAsia="Times New Roman"/>
          <w:sz w:val="24"/>
          <w:szCs w:val="24"/>
        </w:rPr>
        <w:t>Воспитание</w:t>
      </w:r>
      <w:r>
        <w:rPr>
          <w:rFonts w:eastAsia="Times New Roman"/>
          <w:i/>
          <w:iCs/>
          <w:sz w:val="24"/>
          <w:szCs w:val="24"/>
        </w:rPr>
        <w:t xml:space="preserve"> </w:t>
      </w:r>
      <w:r>
        <w:rPr>
          <w:rFonts w:eastAsia="Times New Roman"/>
          <w:sz w:val="24"/>
          <w:szCs w:val="24"/>
        </w:rPr>
        <w:t>«нового человека».</w:t>
      </w:r>
      <w:r>
        <w:rPr>
          <w:rFonts w:eastAsia="Times New Roman"/>
          <w:i/>
          <w:iCs/>
          <w:sz w:val="24"/>
          <w:szCs w:val="24"/>
        </w:rPr>
        <w:t xml:space="preserve"> Бригады коммунистического труда. Общественные формы управления. Социальные программы. Реформа системы образования. Движение к «государству благосостояния»: мировой тренд и специфика советского «социального государства». Общественные фонды потребления. Пенсионная реформа. </w:t>
      </w:r>
      <w:r>
        <w:rPr>
          <w:rFonts w:eastAsia="Times New Roman"/>
          <w:sz w:val="24"/>
          <w:szCs w:val="24"/>
        </w:rPr>
        <w:t>Массовое жилищное строительство. «Хрущевки».</w:t>
      </w:r>
      <w:r>
        <w:rPr>
          <w:rFonts w:eastAsia="Times New Roman"/>
          <w:i/>
          <w:iCs/>
          <w:sz w:val="24"/>
          <w:szCs w:val="24"/>
        </w:rPr>
        <w:t xml:space="preserve"> </w:t>
      </w:r>
      <w:r>
        <w:rPr>
          <w:rFonts w:eastAsia="Times New Roman"/>
          <w:sz w:val="24"/>
          <w:szCs w:val="24"/>
        </w:rPr>
        <w:t>Рост доходов населения и дефицит товаров народного потребления.</w:t>
      </w:r>
      <w:r>
        <w:rPr>
          <w:rFonts w:eastAsia="Times New Roman"/>
          <w:i/>
          <w:iCs/>
          <w:sz w:val="24"/>
          <w:szCs w:val="24"/>
        </w:rPr>
        <w:t xml:space="preserve"> </w:t>
      </w:r>
      <w:r>
        <w:rPr>
          <w:rFonts w:eastAsia="Times New Roman"/>
          <w:sz w:val="24"/>
          <w:szCs w:val="24"/>
        </w:rPr>
        <w:t>Внешняя политика. Новый курс советской внешней политики: от конфронтации к диалогу. Поиски нового международного имиджа страны.</w:t>
      </w:r>
    </w:p>
    <w:p w:rsidR="00480830" w:rsidRDefault="00480830">
      <w:pPr>
        <w:spacing w:line="16" w:lineRule="exact"/>
        <w:rPr>
          <w:sz w:val="20"/>
          <w:szCs w:val="20"/>
        </w:rPr>
      </w:pPr>
    </w:p>
    <w:p w:rsidR="00480830" w:rsidRDefault="00183FC3">
      <w:pPr>
        <w:spacing w:line="234" w:lineRule="auto"/>
        <w:jc w:val="both"/>
        <w:rPr>
          <w:sz w:val="20"/>
          <w:szCs w:val="20"/>
        </w:rPr>
      </w:pPr>
      <w:r>
        <w:rPr>
          <w:rFonts w:eastAsia="Times New Roman"/>
          <w:sz w:val="24"/>
          <w:szCs w:val="24"/>
        </w:rPr>
        <w:t>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Карибский кризис 1962 г.).</w:t>
      </w:r>
    </w:p>
    <w:p w:rsidR="00480830" w:rsidRDefault="00480830">
      <w:pPr>
        <w:spacing w:line="14" w:lineRule="exact"/>
        <w:rPr>
          <w:sz w:val="20"/>
          <w:szCs w:val="20"/>
        </w:rPr>
      </w:pPr>
    </w:p>
    <w:p w:rsidR="00480830" w:rsidRDefault="00183FC3">
      <w:pPr>
        <w:spacing w:line="236" w:lineRule="auto"/>
        <w:ind w:firstLine="708"/>
        <w:jc w:val="both"/>
        <w:rPr>
          <w:sz w:val="20"/>
          <w:szCs w:val="20"/>
        </w:rPr>
      </w:pPr>
      <w:r>
        <w:rPr>
          <w:rFonts w:eastAsia="Times New Roman"/>
          <w:sz w:val="24"/>
          <w:szCs w:val="24"/>
        </w:rPr>
        <w:t xml:space="preserve">СССР и мировая социалистическая система. Венгерские события 1956 г. Распад колониальных систем и борьба за влияние в «третьем мире». Конец «оттепели». Нарастание негативных тенденций в обществе. Кризис доверия власти. </w:t>
      </w:r>
      <w:r>
        <w:rPr>
          <w:rFonts w:eastAsia="Times New Roman"/>
          <w:i/>
          <w:iCs/>
          <w:sz w:val="24"/>
          <w:szCs w:val="24"/>
        </w:rPr>
        <w:t>Новочеркасские события.</w:t>
      </w:r>
      <w:r>
        <w:rPr>
          <w:rFonts w:eastAsia="Times New Roman"/>
          <w:sz w:val="24"/>
          <w:szCs w:val="24"/>
        </w:rPr>
        <w:t xml:space="preserve"> Смещение Н.С. Хрущева и приход к власти Л.И. Брежнева. </w:t>
      </w:r>
      <w:r>
        <w:rPr>
          <w:rFonts w:eastAsia="Times New Roman"/>
          <w:i/>
          <w:iCs/>
          <w:sz w:val="24"/>
          <w:szCs w:val="24"/>
        </w:rPr>
        <w:t>Оценка Хрущева и его реформ современниками и историками.</w:t>
      </w:r>
    </w:p>
    <w:p w:rsidR="00480830" w:rsidRDefault="00480830">
      <w:pPr>
        <w:spacing w:line="2" w:lineRule="exact"/>
        <w:rPr>
          <w:sz w:val="20"/>
          <w:szCs w:val="20"/>
        </w:rPr>
      </w:pPr>
    </w:p>
    <w:p w:rsidR="00480830" w:rsidRDefault="00183FC3">
      <w:pPr>
        <w:ind w:left="700"/>
        <w:rPr>
          <w:sz w:val="20"/>
          <w:szCs w:val="20"/>
        </w:rPr>
      </w:pPr>
      <w:r>
        <w:rPr>
          <w:rFonts w:eastAsia="Times New Roman"/>
          <w:sz w:val="24"/>
          <w:szCs w:val="24"/>
        </w:rPr>
        <w:t>Советское общество в середине 1960-х – начале 1980-х</w:t>
      </w:r>
    </w:p>
    <w:p w:rsidR="00480830" w:rsidRDefault="00480830">
      <w:pPr>
        <w:spacing w:line="12" w:lineRule="exact"/>
        <w:rPr>
          <w:sz w:val="20"/>
          <w:szCs w:val="20"/>
        </w:rPr>
      </w:pPr>
    </w:p>
    <w:p w:rsidR="00480830" w:rsidRDefault="00183FC3">
      <w:pPr>
        <w:spacing w:line="234" w:lineRule="auto"/>
        <w:ind w:firstLine="708"/>
        <w:jc w:val="both"/>
        <w:rPr>
          <w:sz w:val="20"/>
          <w:szCs w:val="20"/>
        </w:rPr>
      </w:pPr>
      <w:r>
        <w:rPr>
          <w:rFonts w:eastAsia="Times New Roman"/>
          <w:sz w:val="24"/>
          <w:szCs w:val="24"/>
        </w:rPr>
        <w:t xml:space="preserve">Приход к власти Л.И. Брежнева: его окружение и смена политического курса. Поиски идеологических ориентиров. </w:t>
      </w:r>
      <w:r>
        <w:rPr>
          <w:rFonts w:eastAsia="Times New Roman"/>
          <w:i/>
          <w:iCs/>
          <w:sz w:val="24"/>
          <w:szCs w:val="24"/>
        </w:rPr>
        <w:t>Десталинизация и</w:t>
      </w:r>
      <w:r>
        <w:rPr>
          <w:rFonts w:eastAsia="Times New Roman"/>
          <w:sz w:val="24"/>
          <w:szCs w:val="24"/>
        </w:rPr>
        <w:t xml:space="preserve"> </w:t>
      </w:r>
      <w:r>
        <w:rPr>
          <w:rFonts w:eastAsia="Times New Roman"/>
          <w:i/>
          <w:iCs/>
          <w:sz w:val="24"/>
          <w:szCs w:val="24"/>
        </w:rPr>
        <w:t xml:space="preserve">ресталинизация. </w:t>
      </w:r>
      <w:r>
        <w:rPr>
          <w:rFonts w:eastAsia="Times New Roman"/>
          <w:sz w:val="24"/>
          <w:szCs w:val="24"/>
        </w:rPr>
        <w:t>Экономические реформы</w:t>
      </w:r>
      <w:r>
        <w:rPr>
          <w:rFonts w:eastAsia="Times New Roman"/>
          <w:i/>
          <w:iCs/>
          <w:sz w:val="24"/>
          <w:szCs w:val="24"/>
        </w:rPr>
        <w:t xml:space="preserve"> </w:t>
      </w:r>
      <w:r>
        <w:rPr>
          <w:rFonts w:eastAsia="Times New Roman"/>
          <w:sz w:val="24"/>
          <w:szCs w:val="24"/>
        </w:rPr>
        <w:t>1960-х гг.</w:t>
      </w:r>
      <w:r>
        <w:rPr>
          <w:rFonts w:eastAsia="Times New Roman"/>
          <w:i/>
          <w:iCs/>
          <w:sz w:val="24"/>
          <w:szCs w:val="24"/>
        </w:rPr>
        <w:t xml:space="preserve"> </w:t>
      </w:r>
      <w:r>
        <w:rPr>
          <w:rFonts w:eastAsia="Times New Roman"/>
          <w:sz w:val="24"/>
          <w:szCs w:val="24"/>
        </w:rPr>
        <w:t>Новые ориентиры аграрной политики. «Косыгинская реформа».</w:t>
      </w:r>
      <w:r>
        <w:rPr>
          <w:rFonts w:eastAsia="Times New Roman"/>
          <w:i/>
          <w:iCs/>
          <w:sz w:val="24"/>
          <w:szCs w:val="24"/>
        </w:rPr>
        <w:t xml:space="preserve"> </w:t>
      </w:r>
      <w:r>
        <w:rPr>
          <w:rFonts w:eastAsia="Times New Roman"/>
          <w:sz w:val="24"/>
          <w:szCs w:val="24"/>
        </w:rPr>
        <w:t>Конституция СССР</w:t>
      </w:r>
    </w:p>
    <w:p w:rsidR="00480830" w:rsidRDefault="00480830">
      <w:pPr>
        <w:spacing w:line="14" w:lineRule="exact"/>
        <w:rPr>
          <w:sz w:val="20"/>
          <w:szCs w:val="20"/>
        </w:rPr>
      </w:pPr>
    </w:p>
    <w:p w:rsidR="00480830" w:rsidRDefault="00183FC3">
      <w:pPr>
        <w:spacing w:line="237" w:lineRule="auto"/>
        <w:jc w:val="both"/>
        <w:rPr>
          <w:sz w:val="20"/>
          <w:szCs w:val="20"/>
        </w:rPr>
      </w:pPr>
      <w:r>
        <w:rPr>
          <w:rFonts w:eastAsia="Times New Roman"/>
          <w:sz w:val="24"/>
          <w:szCs w:val="24"/>
        </w:rPr>
        <w:t xml:space="preserve">1977 г. Концепция «развитого социализма». Попытки изменения вектора социальной политики. Уровень жизни: достижения и проблемы. Нарастание застойных тенденций в экономике и кризис идеологии. Рост теневой экономики. Ведомственный монополизм. Замедление темпов развития. Исчерпание потенциала экстенсивной индустриальной модели. Новые попытки реформирования экономики. Рост масштабов и роли ВПК. Трудности развития агропромышленного комплекса. Советские научные и технические приоритеты. </w:t>
      </w:r>
      <w:r>
        <w:rPr>
          <w:rFonts w:eastAsia="Times New Roman"/>
          <w:i/>
          <w:iCs/>
          <w:sz w:val="24"/>
          <w:szCs w:val="24"/>
        </w:rPr>
        <w:t>МГУ им М.В.</w:t>
      </w:r>
      <w:r>
        <w:rPr>
          <w:rFonts w:eastAsia="Times New Roman"/>
          <w:sz w:val="24"/>
          <w:szCs w:val="24"/>
        </w:rPr>
        <w:t xml:space="preserve"> </w:t>
      </w:r>
      <w:r>
        <w:rPr>
          <w:rFonts w:eastAsia="Times New Roman"/>
          <w:i/>
          <w:iCs/>
          <w:sz w:val="24"/>
          <w:szCs w:val="24"/>
        </w:rPr>
        <w:t xml:space="preserve">Ломоносова. Академия наук СССР. Новосибирский Академгородок. </w:t>
      </w:r>
      <w:r>
        <w:rPr>
          <w:rFonts w:eastAsia="Times New Roman"/>
          <w:sz w:val="24"/>
          <w:szCs w:val="24"/>
        </w:rPr>
        <w:t>Замедление научно-технического прогресса в СССР.</w:t>
      </w:r>
      <w:r>
        <w:rPr>
          <w:rFonts w:eastAsia="Times New Roman"/>
          <w:i/>
          <w:iCs/>
          <w:sz w:val="24"/>
          <w:szCs w:val="24"/>
        </w:rPr>
        <w:t xml:space="preserve"> </w:t>
      </w:r>
      <w:r>
        <w:rPr>
          <w:rFonts w:eastAsia="Times New Roman"/>
          <w:sz w:val="24"/>
          <w:szCs w:val="24"/>
        </w:rPr>
        <w:t>Отставание от</w:t>
      </w:r>
      <w:r>
        <w:rPr>
          <w:rFonts w:eastAsia="Times New Roman"/>
          <w:i/>
          <w:iCs/>
          <w:sz w:val="24"/>
          <w:szCs w:val="24"/>
        </w:rPr>
        <w:t xml:space="preserve"> </w:t>
      </w:r>
      <w:r>
        <w:rPr>
          <w:rFonts w:eastAsia="Times New Roman"/>
          <w:sz w:val="24"/>
          <w:szCs w:val="24"/>
        </w:rPr>
        <w:t>Запада в производительности труда. «Лунная гонка» с США. Успехи в математике. Создание топливно-энергетического комплекса (ТЭК).</w:t>
      </w:r>
    </w:p>
    <w:p w:rsidR="00480830" w:rsidRDefault="00480830">
      <w:pPr>
        <w:spacing w:line="19" w:lineRule="exact"/>
        <w:rPr>
          <w:sz w:val="20"/>
          <w:szCs w:val="20"/>
        </w:rPr>
      </w:pPr>
    </w:p>
    <w:p w:rsidR="00480830" w:rsidRDefault="00183FC3">
      <w:pPr>
        <w:spacing w:line="236" w:lineRule="auto"/>
        <w:ind w:firstLine="708"/>
        <w:jc w:val="both"/>
        <w:rPr>
          <w:sz w:val="20"/>
          <w:szCs w:val="20"/>
        </w:rPr>
      </w:pPr>
      <w:r>
        <w:rPr>
          <w:rFonts w:eastAsia="Times New Roman"/>
          <w:sz w:val="24"/>
          <w:szCs w:val="24"/>
        </w:rPr>
        <w:t xml:space="preserve">Культурное пространство и повседневная жизнь. Повседневность в городе и в деревне. Рост социальной мобильности. Миграция населения в крупные города и проблема «неперспективных деревень». Популярные формы досуга населения. Уровень жизни разных социальных слоев. </w:t>
      </w:r>
      <w:r>
        <w:rPr>
          <w:rFonts w:eastAsia="Times New Roman"/>
          <w:i/>
          <w:iCs/>
          <w:sz w:val="24"/>
          <w:szCs w:val="24"/>
        </w:rPr>
        <w:t>Социальное и экономическое развитие союзных республик.</w:t>
      </w:r>
      <w:r>
        <w:rPr>
          <w:rFonts w:eastAsia="Times New Roman"/>
          <w:sz w:val="24"/>
          <w:szCs w:val="24"/>
        </w:rPr>
        <w:t xml:space="preserve"> </w:t>
      </w:r>
      <w:r>
        <w:rPr>
          <w:rFonts w:eastAsia="Times New Roman"/>
          <w:i/>
          <w:iCs/>
          <w:sz w:val="24"/>
          <w:szCs w:val="24"/>
        </w:rPr>
        <w:t>Общественные настроения.</w:t>
      </w:r>
      <w:r>
        <w:rPr>
          <w:rFonts w:eastAsia="Times New Roman"/>
          <w:sz w:val="24"/>
          <w:szCs w:val="24"/>
        </w:rPr>
        <w:t xml:space="preserve"> </w:t>
      </w:r>
      <w:r>
        <w:rPr>
          <w:rFonts w:eastAsia="Times New Roman"/>
          <w:i/>
          <w:iCs/>
          <w:sz w:val="24"/>
          <w:szCs w:val="24"/>
        </w:rPr>
        <w:t>Трудовые конфликты и проблема</w:t>
      </w:r>
    </w:p>
    <w:p w:rsidR="00480830" w:rsidRDefault="00480830">
      <w:pPr>
        <w:sectPr w:rsidR="00480830">
          <w:pgSz w:w="16840" w:h="11906" w:orient="landscape"/>
          <w:pgMar w:top="1440" w:right="1138" w:bottom="820" w:left="1140" w:header="0" w:footer="0" w:gutter="0"/>
          <w:cols w:space="720" w:equalWidth="0">
            <w:col w:w="14560"/>
          </w:cols>
        </w:sectPr>
      </w:pPr>
    </w:p>
    <w:p w:rsidR="00480830" w:rsidRDefault="00480830">
      <w:pPr>
        <w:spacing w:line="264" w:lineRule="exact"/>
        <w:rPr>
          <w:sz w:val="20"/>
          <w:szCs w:val="20"/>
        </w:rPr>
      </w:pPr>
    </w:p>
    <w:p w:rsidR="00480830" w:rsidRDefault="00183FC3">
      <w:pPr>
        <w:spacing w:line="234" w:lineRule="auto"/>
        <w:ind w:left="7"/>
        <w:jc w:val="both"/>
        <w:rPr>
          <w:sz w:val="20"/>
          <w:szCs w:val="20"/>
        </w:rPr>
      </w:pPr>
      <w:r>
        <w:rPr>
          <w:rFonts w:eastAsia="Times New Roman"/>
          <w:i/>
          <w:iCs/>
          <w:sz w:val="24"/>
          <w:szCs w:val="24"/>
        </w:rPr>
        <w:t>поиска эффективной системы производственной мотивации. Отношение к общественной собственности. «Несуны». Потребительские тенденции в советском обществе. Дефицит и очереди.</w:t>
      </w:r>
    </w:p>
    <w:p w:rsidR="00480830" w:rsidRDefault="00480830">
      <w:pPr>
        <w:spacing w:line="14" w:lineRule="exact"/>
        <w:rPr>
          <w:sz w:val="20"/>
          <w:szCs w:val="20"/>
        </w:rPr>
      </w:pPr>
    </w:p>
    <w:p w:rsidR="00480830" w:rsidRDefault="00183FC3">
      <w:pPr>
        <w:spacing w:line="237" w:lineRule="auto"/>
        <w:ind w:left="7" w:firstLine="708"/>
        <w:jc w:val="both"/>
        <w:rPr>
          <w:sz w:val="20"/>
          <w:szCs w:val="20"/>
        </w:rPr>
      </w:pPr>
      <w:r>
        <w:rPr>
          <w:rFonts w:eastAsia="Times New Roman"/>
          <w:sz w:val="24"/>
          <w:szCs w:val="24"/>
        </w:rPr>
        <w:t xml:space="preserve">Идейная и духовная жизнь советского общества. Развитие физкультуры и спорта в СССР. Олимпийские игры 1980 г. в Москве. Литература и искусство: поиски новых путей. Авторское кино. Авангардное искусство. </w:t>
      </w:r>
      <w:r>
        <w:rPr>
          <w:rFonts w:eastAsia="Times New Roman"/>
          <w:i/>
          <w:iCs/>
          <w:sz w:val="24"/>
          <w:szCs w:val="24"/>
        </w:rPr>
        <w:t>Неформалы</w:t>
      </w:r>
      <w:r>
        <w:rPr>
          <w:rFonts w:eastAsia="Times New Roman"/>
          <w:sz w:val="24"/>
          <w:szCs w:val="24"/>
        </w:rPr>
        <w:t xml:space="preserve"> </w:t>
      </w:r>
      <w:r>
        <w:rPr>
          <w:rFonts w:eastAsia="Times New Roman"/>
          <w:i/>
          <w:iCs/>
          <w:sz w:val="24"/>
          <w:szCs w:val="24"/>
        </w:rPr>
        <w:t>(КСП,</w:t>
      </w:r>
      <w:r>
        <w:rPr>
          <w:rFonts w:eastAsia="Times New Roman"/>
          <w:sz w:val="24"/>
          <w:szCs w:val="24"/>
        </w:rPr>
        <w:t xml:space="preserve"> </w:t>
      </w:r>
      <w:r>
        <w:rPr>
          <w:rFonts w:eastAsia="Times New Roman"/>
          <w:i/>
          <w:iCs/>
          <w:sz w:val="24"/>
          <w:szCs w:val="24"/>
        </w:rPr>
        <w:t>движение КВН и др.)</w:t>
      </w:r>
      <w:r>
        <w:rPr>
          <w:rFonts w:eastAsia="Times New Roman"/>
          <w:sz w:val="24"/>
          <w:szCs w:val="24"/>
        </w:rPr>
        <w:t xml:space="preserve">. Диссидентский вызов. Первые правозащитные выступления. </w:t>
      </w:r>
      <w:r>
        <w:rPr>
          <w:rFonts w:eastAsia="Times New Roman"/>
          <w:i/>
          <w:iCs/>
          <w:sz w:val="24"/>
          <w:szCs w:val="24"/>
        </w:rPr>
        <w:t>А.Д.</w:t>
      </w:r>
      <w:r>
        <w:rPr>
          <w:rFonts w:eastAsia="Times New Roman"/>
          <w:sz w:val="24"/>
          <w:szCs w:val="24"/>
        </w:rPr>
        <w:t xml:space="preserve"> </w:t>
      </w:r>
      <w:r>
        <w:rPr>
          <w:rFonts w:eastAsia="Times New Roman"/>
          <w:i/>
          <w:iCs/>
          <w:sz w:val="24"/>
          <w:szCs w:val="24"/>
        </w:rPr>
        <w:t>Сахаров и А.И.</w:t>
      </w:r>
      <w:r>
        <w:rPr>
          <w:rFonts w:eastAsia="Times New Roman"/>
          <w:sz w:val="24"/>
          <w:szCs w:val="24"/>
        </w:rPr>
        <w:t xml:space="preserve"> </w:t>
      </w:r>
      <w:r>
        <w:rPr>
          <w:rFonts w:eastAsia="Times New Roman"/>
          <w:i/>
          <w:iCs/>
          <w:sz w:val="24"/>
          <w:szCs w:val="24"/>
        </w:rPr>
        <w:t>Солженицын.Религиозные искания.</w:t>
      </w:r>
      <w:r>
        <w:rPr>
          <w:rFonts w:eastAsia="Times New Roman"/>
          <w:sz w:val="24"/>
          <w:szCs w:val="24"/>
        </w:rPr>
        <w:t xml:space="preserve"> </w:t>
      </w:r>
      <w:r>
        <w:rPr>
          <w:rFonts w:eastAsia="Times New Roman"/>
          <w:i/>
          <w:iCs/>
          <w:sz w:val="24"/>
          <w:szCs w:val="24"/>
        </w:rPr>
        <w:t>Национальные</w:t>
      </w:r>
      <w:r>
        <w:rPr>
          <w:rFonts w:eastAsia="Times New Roman"/>
          <w:sz w:val="24"/>
          <w:szCs w:val="24"/>
        </w:rPr>
        <w:t xml:space="preserve"> </w:t>
      </w:r>
      <w:r>
        <w:rPr>
          <w:rFonts w:eastAsia="Times New Roman"/>
          <w:i/>
          <w:iCs/>
          <w:sz w:val="24"/>
          <w:szCs w:val="24"/>
        </w:rPr>
        <w:t>движения.Борьба с инакомыслием. Судебные процессы. Цензура и самиздат.</w:t>
      </w:r>
    </w:p>
    <w:p w:rsidR="00480830" w:rsidRDefault="00480830">
      <w:pPr>
        <w:spacing w:line="14" w:lineRule="exact"/>
        <w:rPr>
          <w:sz w:val="20"/>
          <w:szCs w:val="20"/>
        </w:rPr>
      </w:pPr>
    </w:p>
    <w:p w:rsidR="00480830" w:rsidRDefault="00183FC3">
      <w:pPr>
        <w:spacing w:line="238" w:lineRule="auto"/>
        <w:ind w:left="7" w:firstLine="708"/>
        <w:jc w:val="both"/>
        <w:rPr>
          <w:sz w:val="20"/>
          <w:szCs w:val="20"/>
        </w:rPr>
      </w:pPr>
      <w:r>
        <w:rPr>
          <w:rFonts w:eastAsia="Times New Roman"/>
          <w:sz w:val="24"/>
          <w:szCs w:val="24"/>
        </w:rPr>
        <w:t xml:space="preserve">Внешняя политика. Новые вызовы внешнего мира. Между разрядкой и конфронтацией. Возрастание международной напряженности. «Холодная война» и мировые конфликты. </w:t>
      </w:r>
      <w:r>
        <w:rPr>
          <w:rFonts w:eastAsia="Times New Roman"/>
          <w:i/>
          <w:iCs/>
          <w:sz w:val="24"/>
          <w:szCs w:val="24"/>
        </w:rPr>
        <w:t>«Доктрина Брежнева».</w:t>
      </w:r>
      <w:r>
        <w:rPr>
          <w:rFonts w:eastAsia="Times New Roman"/>
          <w:sz w:val="24"/>
          <w:szCs w:val="24"/>
        </w:rPr>
        <w:t xml:space="preserve"> «Пражская весна» и снижение международного авторитета СССР. Конфликт с Китаем. Достижение военно-стратегического паритета с США. Политика «разрядки». Сотрудничество с США в области освоения космоса. Совещание по безопасности и сотрудничеству в Европе (СБСЕ) в Хельсинки. Ввод войск в Афганистан. </w:t>
      </w:r>
      <w:r>
        <w:rPr>
          <w:rFonts w:eastAsia="Times New Roman"/>
          <w:i/>
          <w:iCs/>
          <w:sz w:val="24"/>
          <w:szCs w:val="24"/>
        </w:rPr>
        <w:t>Подъем</w:t>
      </w:r>
      <w:r>
        <w:rPr>
          <w:rFonts w:eastAsia="Times New Roman"/>
          <w:sz w:val="24"/>
          <w:szCs w:val="24"/>
        </w:rPr>
        <w:t xml:space="preserve"> </w:t>
      </w:r>
      <w:r>
        <w:rPr>
          <w:rFonts w:eastAsia="Times New Roman"/>
          <w:i/>
          <w:iCs/>
          <w:sz w:val="24"/>
          <w:szCs w:val="24"/>
        </w:rPr>
        <w:t xml:space="preserve">антикоммунистических настроений в Восточной Европе. Кризис просоветских режимов. </w:t>
      </w:r>
      <w:r>
        <w:rPr>
          <w:rFonts w:eastAsia="Times New Roman"/>
          <w:sz w:val="24"/>
          <w:szCs w:val="24"/>
        </w:rPr>
        <w:t>Л.И.</w:t>
      </w:r>
      <w:r>
        <w:rPr>
          <w:rFonts w:eastAsia="Times New Roman"/>
          <w:i/>
          <w:iCs/>
          <w:sz w:val="24"/>
          <w:szCs w:val="24"/>
        </w:rPr>
        <w:t xml:space="preserve"> </w:t>
      </w:r>
      <w:r>
        <w:rPr>
          <w:rFonts w:eastAsia="Times New Roman"/>
          <w:sz w:val="24"/>
          <w:szCs w:val="24"/>
        </w:rPr>
        <w:t>Брежнев в оценках современников и</w:t>
      </w:r>
      <w:r>
        <w:rPr>
          <w:rFonts w:eastAsia="Times New Roman"/>
          <w:i/>
          <w:iCs/>
          <w:sz w:val="24"/>
          <w:szCs w:val="24"/>
        </w:rPr>
        <w:t xml:space="preserve"> </w:t>
      </w:r>
      <w:r>
        <w:rPr>
          <w:rFonts w:eastAsia="Times New Roman"/>
          <w:sz w:val="24"/>
          <w:szCs w:val="24"/>
        </w:rPr>
        <w:t>историков.</w:t>
      </w:r>
    </w:p>
    <w:p w:rsidR="00480830" w:rsidRDefault="00480830">
      <w:pPr>
        <w:spacing w:line="2" w:lineRule="exact"/>
        <w:rPr>
          <w:sz w:val="20"/>
          <w:szCs w:val="20"/>
        </w:rPr>
      </w:pPr>
    </w:p>
    <w:p w:rsidR="00480830" w:rsidRDefault="00183FC3">
      <w:pPr>
        <w:ind w:left="707"/>
        <w:rPr>
          <w:sz w:val="20"/>
          <w:szCs w:val="20"/>
        </w:rPr>
      </w:pPr>
      <w:r>
        <w:rPr>
          <w:rFonts w:eastAsia="Times New Roman"/>
          <w:sz w:val="24"/>
          <w:szCs w:val="24"/>
        </w:rPr>
        <w:t>Политика «перестройки». Распад СССР (1985–1991)</w:t>
      </w:r>
    </w:p>
    <w:p w:rsidR="00480830" w:rsidRDefault="00480830">
      <w:pPr>
        <w:spacing w:line="12" w:lineRule="exact"/>
        <w:rPr>
          <w:sz w:val="20"/>
          <w:szCs w:val="20"/>
        </w:rPr>
      </w:pPr>
    </w:p>
    <w:p w:rsidR="00480830" w:rsidRDefault="00183FC3">
      <w:pPr>
        <w:spacing w:line="234" w:lineRule="auto"/>
        <w:ind w:left="7" w:firstLine="708"/>
        <w:jc w:val="both"/>
        <w:rPr>
          <w:sz w:val="20"/>
          <w:szCs w:val="20"/>
        </w:rPr>
      </w:pPr>
      <w:r>
        <w:rPr>
          <w:rFonts w:eastAsia="Times New Roman"/>
          <w:sz w:val="24"/>
          <w:szCs w:val="24"/>
        </w:rPr>
        <w:t>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М.С. Горбачев и его окружение: курс на реформы. Антиалкогольная кампания 1985 г.</w:t>
      </w:r>
    </w:p>
    <w:p w:rsidR="00480830" w:rsidRDefault="00480830">
      <w:pPr>
        <w:spacing w:line="14" w:lineRule="exact"/>
        <w:rPr>
          <w:sz w:val="20"/>
          <w:szCs w:val="20"/>
        </w:rPr>
      </w:pPr>
    </w:p>
    <w:p w:rsidR="00480830" w:rsidRDefault="00183FC3">
      <w:pPr>
        <w:numPr>
          <w:ilvl w:val="0"/>
          <w:numId w:val="21"/>
        </w:numPr>
        <w:tabs>
          <w:tab w:val="left" w:pos="237"/>
        </w:tabs>
        <w:spacing w:line="237" w:lineRule="auto"/>
        <w:ind w:left="7" w:hanging="7"/>
        <w:jc w:val="both"/>
        <w:rPr>
          <w:rFonts w:eastAsia="Times New Roman"/>
          <w:sz w:val="24"/>
          <w:szCs w:val="24"/>
        </w:rPr>
      </w:pPr>
      <w:r>
        <w:rPr>
          <w:rFonts w:eastAsia="Times New Roman"/>
          <w:sz w:val="24"/>
          <w:szCs w:val="24"/>
        </w:rPr>
        <w:t>ее противоречивые результаты. Чернобыльская трагедия. Реформы в экономике, в политической и государственной сферах</w:t>
      </w:r>
      <w:r>
        <w:rPr>
          <w:rFonts w:eastAsia="Times New Roman"/>
          <w:i/>
          <w:iCs/>
          <w:sz w:val="24"/>
          <w:szCs w:val="24"/>
        </w:rPr>
        <w:t>.</w:t>
      </w:r>
      <w:r>
        <w:rPr>
          <w:rFonts w:eastAsia="Times New Roman"/>
          <w:sz w:val="24"/>
          <w:szCs w:val="24"/>
        </w:rPr>
        <w:t xml:space="preserve"> </w:t>
      </w:r>
      <w:r>
        <w:rPr>
          <w:rFonts w:eastAsia="Times New Roman"/>
          <w:i/>
          <w:iCs/>
          <w:sz w:val="24"/>
          <w:szCs w:val="24"/>
        </w:rPr>
        <w:t>Законы о</w:t>
      </w:r>
      <w:r>
        <w:rPr>
          <w:rFonts w:eastAsia="Times New Roman"/>
          <w:sz w:val="24"/>
          <w:szCs w:val="24"/>
        </w:rPr>
        <w:t xml:space="preserve"> </w:t>
      </w:r>
      <w:r>
        <w:rPr>
          <w:rFonts w:eastAsia="Times New Roman"/>
          <w:i/>
          <w:iCs/>
          <w:sz w:val="24"/>
          <w:szCs w:val="24"/>
        </w:rPr>
        <w:t xml:space="preserve">госпредприятии и об индивидуальной трудовой деятельности. Появление коммерческих банков. Принятие закона о приватизации государственных предприятий. </w:t>
      </w:r>
      <w:r>
        <w:rPr>
          <w:rFonts w:eastAsia="Times New Roman"/>
          <w:sz w:val="24"/>
          <w:szCs w:val="24"/>
        </w:rPr>
        <w:t>Гласность и плюрализм мнений.</w:t>
      </w:r>
      <w:r>
        <w:rPr>
          <w:rFonts w:eastAsia="Times New Roman"/>
          <w:i/>
          <w:iCs/>
          <w:sz w:val="24"/>
          <w:szCs w:val="24"/>
        </w:rPr>
        <w:t xml:space="preserve"> </w:t>
      </w:r>
      <w:r>
        <w:rPr>
          <w:rFonts w:eastAsia="Times New Roman"/>
          <w:sz w:val="24"/>
          <w:szCs w:val="24"/>
        </w:rPr>
        <w:t>Политизация жизни и подъем гражданской активности населения.</w:t>
      </w:r>
      <w:r>
        <w:rPr>
          <w:rFonts w:eastAsia="Times New Roman"/>
          <w:i/>
          <w:iCs/>
          <w:sz w:val="24"/>
          <w:szCs w:val="24"/>
        </w:rPr>
        <w:t xml:space="preserve"> </w:t>
      </w:r>
      <w:r>
        <w:rPr>
          <w:rFonts w:eastAsia="Times New Roman"/>
          <w:sz w:val="24"/>
          <w:szCs w:val="24"/>
        </w:rPr>
        <w:t xml:space="preserve">Массовые митинги, собрания. Либерализация цензуры. Общественные настроения и дискуссии в обществе. Отказ от догматизма в идеологии. </w:t>
      </w:r>
      <w:r>
        <w:rPr>
          <w:rFonts w:eastAsia="Times New Roman"/>
          <w:i/>
          <w:iCs/>
          <w:sz w:val="24"/>
          <w:szCs w:val="24"/>
        </w:rPr>
        <w:t>Концепция социализма</w:t>
      </w:r>
      <w:r>
        <w:rPr>
          <w:rFonts w:eastAsia="Times New Roman"/>
          <w:sz w:val="24"/>
          <w:szCs w:val="24"/>
        </w:rPr>
        <w:t xml:space="preserve"> </w:t>
      </w:r>
      <w:r>
        <w:rPr>
          <w:rFonts w:eastAsia="Times New Roman"/>
          <w:i/>
          <w:iCs/>
          <w:sz w:val="24"/>
          <w:szCs w:val="24"/>
        </w:rPr>
        <w:t>«с человеческим лицом».</w:t>
      </w:r>
      <w:r>
        <w:rPr>
          <w:rFonts w:eastAsia="Times New Roman"/>
          <w:sz w:val="24"/>
          <w:szCs w:val="24"/>
        </w:rPr>
        <w:t xml:space="preserve"> </w:t>
      </w:r>
      <w:r>
        <w:rPr>
          <w:rFonts w:eastAsia="Times New Roman"/>
          <w:i/>
          <w:iCs/>
          <w:sz w:val="24"/>
          <w:szCs w:val="24"/>
        </w:rPr>
        <w:t>Вторая волна десталинизации.</w:t>
      </w:r>
      <w:r>
        <w:rPr>
          <w:rFonts w:eastAsia="Times New Roman"/>
          <w:sz w:val="24"/>
          <w:szCs w:val="24"/>
        </w:rPr>
        <w:t xml:space="preserve"> История страны как фактор политической жизни.</w:t>
      </w:r>
    </w:p>
    <w:p w:rsidR="00480830" w:rsidRDefault="00480830">
      <w:pPr>
        <w:spacing w:line="17" w:lineRule="exact"/>
        <w:rPr>
          <w:rFonts w:eastAsia="Times New Roman"/>
          <w:sz w:val="24"/>
          <w:szCs w:val="24"/>
        </w:rPr>
      </w:pPr>
    </w:p>
    <w:p w:rsidR="00480830" w:rsidRDefault="00183FC3">
      <w:pPr>
        <w:spacing w:line="238" w:lineRule="auto"/>
        <w:ind w:left="7"/>
        <w:jc w:val="both"/>
        <w:rPr>
          <w:rFonts w:eastAsia="Times New Roman"/>
          <w:sz w:val="24"/>
          <w:szCs w:val="24"/>
        </w:rPr>
      </w:pPr>
      <w:r>
        <w:rPr>
          <w:rFonts w:eastAsia="Times New Roman"/>
          <w:sz w:val="24"/>
          <w:szCs w:val="24"/>
        </w:rPr>
        <w:t xml:space="preserve">Отношение к войне в Афганистане. Неформальные политические объединения. «Новое мышление» Горбачева. Отказ от идеологической конфронтации двух систем и провозглашение руководством СССР приоритета общечеловеческих ценностей над классовым подходом.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 Отношение к М.С. Горбачеву и его внешнеполитическим инициативам внутри СССР и в мире. Демократизация советской политической системы. XIX конференция КПСС и ее решения. Альтернативные выборы народных депутатов. Съезды народных депутатов – высший орган государственной власти. Первый съезд народных депутатов СССР и его значение. </w:t>
      </w:r>
      <w:r>
        <w:rPr>
          <w:rFonts w:eastAsia="Times New Roman"/>
          <w:i/>
          <w:iCs/>
          <w:sz w:val="24"/>
          <w:szCs w:val="24"/>
        </w:rPr>
        <w:t>Образование оппозиционной Межрегиональной</w:t>
      </w:r>
      <w:r>
        <w:rPr>
          <w:rFonts w:eastAsia="Times New Roman"/>
          <w:sz w:val="24"/>
          <w:szCs w:val="24"/>
        </w:rPr>
        <w:t xml:space="preserve"> </w:t>
      </w:r>
      <w:r>
        <w:rPr>
          <w:rFonts w:eastAsia="Times New Roman"/>
          <w:i/>
          <w:iCs/>
          <w:sz w:val="24"/>
          <w:szCs w:val="24"/>
        </w:rPr>
        <w:t xml:space="preserve">депутатской группы. Демократы «первой волны», их лидеры и программы. Раскол в КПСС. Подъем национальных движений, нагнетание националистических и сепаратистских настроений. Проблема Нагорного Карабаха и попытки ее решения руководством СССР. Обострение межнационального противостояния: Закавказье, Прибалтика, Украина, Молдавия. Позиция республиканских лидеров и национальных элит. </w:t>
      </w:r>
      <w:r>
        <w:rPr>
          <w:rFonts w:eastAsia="Times New Roman"/>
          <w:sz w:val="24"/>
          <w:szCs w:val="24"/>
        </w:rPr>
        <w:t>Последний этап</w:t>
      </w:r>
      <w:r>
        <w:rPr>
          <w:rFonts w:eastAsia="Times New Roman"/>
          <w:i/>
          <w:iCs/>
          <w:sz w:val="24"/>
          <w:szCs w:val="24"/>
        </w:rPr>
        <w:t xml:space="preserve"> </w:t>
      </w:r>
      <w:r>
        <w:rPr>
          <w:rFonts w:eastAsia="Times New Roman"/>
          <w:sz w:val="24"/>
          <w:szCs w:val="24"/>
        </w:rPr>
        <w:t>«перестройки»: 1990–1991</w:t>
      </w:r>
      <w:r>
        <w:rPr>
          <w:rFonts w:eastAsia="Times New Roman"/>
          <w:i/>
          <w:iCs/>
          <w:sz w:val="24"/>
          <w:szCs w:val="24"/>
        </w:rPr>
        <w:t xml:space="preserve"> </w:t>
      </w:r>
      <w:r>
        <w:rPr>
          <w:rFonts w:eastAsia="Times New Roman"/>
          <w:sz w:val="24"/>
          <w:szCs w:val="24"/>
        </w:rPr>
        <w:t>гг.</w:t>
      </w:r>
      <w:r>
        <w:rPr>
          <w:rFonts w:eastAsia="Times New Roman"/>
          <w:i/>
          <w:iCs/>
          <w:sz w:val="24"/>
          <w:szCs w:val="24"/>
        </w:rPr>
        <w:t xml:space="preserve"> </w:t>
      </w:r>
      <w:r>
        <w:rPr>
          <w:rFonts w:eastAsia="Times New Roman"/>
          <w:sz w:val="24"/>
          <w:szCs w:val="24"/>
        </w:rPr>
        <w:t>Отмена</w:t>
      </w:r>
      <w:r>
        <w:rPr>
          <w:rFonts w:eastAsia="Times New Roman"/>
          <w:i/>
          <w:iCs/>
          <w:sz w:val="24"/>
          <w:szCs w:val="24"/>
        </w:rPr>
        <w:t xml:space="preserve"> </w:t>
      </w:r>
      <w:r>
        <w:rPr>
          <w:rFonts w:eastAsia="Times New Roman"/>
          <w:sz w:val="24"/>
          <w:szCs w:val="24"/>
        </w:rPr>
        <w:t>6-й статьи Конституции СССР о руководящей роли КПСС.</w:t>
      </w:r>
      <w:r>
        <w:rPr>
          <w:rFonts w:eastAsia="Times New Roman"/>
          <w:i/>
          <w:iCs/>
          <w:sz w:val="24"/>
          <w:szCs w:val="24"/>
        </w:rPr>
        <w:t xml:space="preserve"> </w:t>
      </w:r>
      <w:r>
        <w:rPr>
          <w:rFonts w:eastAsia="Times New Roman"/>
          <w:sz w:val="24"/>
          <w:szCs w:val="24"/>
        </w:rPr>
        <w:t>Становление многопартийности. Кризис в КПСС и создание Коммунистической партии РСФСР. Первый съезд народных депутатов РСФСР</w:t>
      </w:r>
    </w:p>
    <w:p w:rsidR="00480830" w:rsidRDefault="00480830">
      <w:pPr>
        <w:spacing w:line="13" w:lineRule="exact"/>
        <w:rPr>
          <w:rFonts w:eastAsia="Times New Roman"/>
          <w:sz w:val="24"/>
          <w:szCs w:val="24"/>
        </w:rPr>
      </w:pPr>
    </w:p>
    <w:p w:rsidR="00480830" w:rsidRDefault="00183FC3">
      <w:pPr>
        <w:numPr>
          <w:ilvl w:val="0"/>
          <w:numId w:val="21"/>
        </w:numPr>
        <w:tabs>
          <w:tab w:val="left" w:pos="227"/>
        </w:tabs>
        <w:ind w:left="227" w:hanging="227"/>
        <w:rPr>
          <w:rFonts w:eastAsia="Times New Roman"/>
          <w:sz w:val="24"/>
          <w:szCs w:val="24"/>
        </w:rPr>
      </w:pPr>
      <w:r>
        <w:rPr>
          <w:rFonts w:eastAsia="Times New Roman"/>
          <w:sz w:val="24"/>
          <w:szCs w:val="24"/>
        </w:rPr>
        <w:t xml:space="preserve">его решения. </w:t>
      </w:r>
      <w:r>
        <w:rPr>
          <w:rFonts w:eastAsia="Times New Roman"/>
          <w:i/>
          <w:iCs/>
          <w:sz w:val="24"/>
          <w:szCs w:val="24"/>
        </w:rPr>
        <w:t>Б.Н.</w:t>
      </w:r>
      <w:r>
        <w:rPr>
          <w:rFonts w:eastAsia="Times New Roman"/>
          <w:sz w:val="24"/>
          <w:szCs w:val="24"/>
        </w:rPr>
        <w:t xml:space="preserve"> </w:t>
      </w:r>
      <w:r>
        <w:rPr>
          <w:rFonts w:eastAsia="Times New Roman"/>
          <w:i/>
          <w:iCs/>
          <w:sz w:val="24"/>
          <w:szCs w:val="24"/>
        </w:rPr>
        <w:t>Ельцин</w:t>
      </w:r>
      <w:r>
        <w:rPr>
          <w:rFonts w:eastAsia="Times New Roman"/>
          <w:sz w:val="24"/>
          <w:szCs w:val="24"/>
        </w:rPr>
        <w:t xml:space="preserve"> </w:t>
      </w:r>
      <w:r>
        <w:rPr>
          <w:rFonts w:eastAsia="Times New Roman"/>
          <w:i/>
          <w:iCs/>
          <w:sz w:val="24"/>
          <w:szCs w:val="24"/>
        </w:rPr>
        <w:t>–</w:t>
      </w:r>
      <w:r>
        <w:rPr>
          <w:rFonts w:eastAsia="Times New Roman"/>
          <w:sz w:val="24"/>
          <w:szCs w:val="24"/>
        </w:rPr>
        <w:t xml:space="preserve"> </w:t>
      </w:r>
      <w:r>
        <w:rPr>
          <w:rFonts w:eastAsia="Times New Roman"/>
          <w:i/>
          <w:iCs/>
          <w:sz w:val="24"/>
          <w:szCs w:val="24"/>
        </w:rPr>
        <w:t>единый лидер демократических сил.</w:t>
      </w:r>
      <w:r>
        <w:rPr>
          <w:rFonts w:eastAsia="Times New Roman"/>
          <w:sz w:val="24"/>
          <w:szCs w:val="24"/>
        </w:rPr>
        <w:t xml:space="preserve"> </w:t>
      </w:r>
      <w:r>
        <w:rPr>
          <w:rFonts w:eastAsia="Times New Roman"/>
          <w:i/>
          <w:iCs/>
          <w:sz w:val="24"/>
          <w:szCs w:val="24"/>
        </w:rPr>
        <w:t>Противостояние союзной</w:t>
      </w:r>
      <w:r>
        <w:rPr>
          <w:rFonts w:eastAsia="Times New Roman"/>
          <w:sz w:val="24"/>
          <w:szCs w:val="24"/>
        </w:rPr>
        <w:t xml:space="preserve"> </w:t>
      </w:r>
      <w:r>
        <w:rPr>
          <w:rFonts w:eastAsia="Times New Roman"/>
          <w:i/>
          <w:iCs/>
          <w:sz w:val="24"/>
          <w:szCs w:val="24"/>
        </w:rPr>
        <w:t>(Горбачев)</w:t>
      </w:r>
      <w:r>
        <w:rPr>
          <w:rFonts w:eastAsia="Times New Roman"/>
          <w:sz w:val="24"/>
          <w:szCs w:val="24"/>
        </w:rPr>
        <w:t xml:space="preserve"> </w:t>
      </w:r>
      <w:r>
        <w:rPr>
          <w:rFonts w:eastAsia="Times New Roman"/>
          <w:i/>
          <w:iCs/>
          <w:sz w:val="24"/>
          <w:szCs w:val="24"/>
        </w:rPr>
        <w:t>и российской</w:t>
      </w:r>
      <w:r>
        <w:rPr>
          <w:rFonts w:eastAsia="Times New Roman"/>
          <w:sz w:val="24"/>
          <w:szCs w:val="24"/>
        </w:rPr>
        <w:t xml:space="preserve"> </w:t>
      </w:r>
      <w:r>
        <w:rPr>
          <w:rFonts w:eastAsia="Times New Roman"/>
          <w:i/>
          <w:iCs/>
          <w:sz w:val="24"/>
          <w:szCs w:val="24"/>
        </w:rPr>
        <w:t>(Ельцин)</w:t>
      </w:r>
      <w:r>
        <w:rPr>
          <w:rFonts w:eastAsia="Times New Roman"/>
          <w:sz w:val="24"/>
          <w:szCs w:val="24"/>
        </w:rPr>
        <w:t xml:space="preserve"> </w:t>
      </w:r>
      <w:r>
        <w:rPr>
          <w:rFonts w:eastAsia="Times New Roman"/>
          <w:i/>
          <w:iCs/>
          <w:sz w:val="24"/>
          <w:szCs w:val="24"/>
        </w:rPr>
        <w:t>власти.</w:t>
      </w:r>
    </w:p>
    <w:p w:rsidR="00480830" w:rsidRDefault="00480830">
      <w:pPr>
        <w:sectPr w:rsidR="00480830">
          <w:pgSz w:w="16840" w:h="11906" w:orient="landscape"/>
          <w:pgMar w:top="1440" w:right="1138" w:bottom="543" w:left="1133" w:header="0" w:footer="0" w:gutter="0"/>
          <w:cols w:space="720" w:equalWidth="0">
            <w:col w:w="14567"/>
          </w:cols>
        </w:sectPr>
      </w:pPr>
    </w:p>
    <w:p w:rsidR="00480830" w:rsidRDefault="00480830">
      <w:pPr>
        <w:spacing w:line="264" w:lineRule="exact"/>
        <w:rPr>
          <w:sz w:val="20"/>
          <w:szCs w:val="20"/>
        </w:rPr>
      </w:pPr>
    </w:p>
    <w:p w:rsidR="00480830" w:rsidRDefault="00183FC3">
      <w:pPr>
        <w:spacing w:line="236" w:lineRule="auto"/>
        <w:jc w:val="both"/>
        <w:rPr>
          <w:sz w:val="20"/>
          <w:szCs w:val="20"/>
        </w:rPr>
      </w:pPr>
      <w:r>
        <w:rPr>
          <w:rFonts w:eastAsia="Times New Roman"/>
          <w:sz w:val="24"/>
          <w:szCs w:val="24"/>
        </w:rPr>
        <w:t xml:space="preserve">Введение поста президента и избрание М.С. Горбачева Президентом СССР. </w:t>
      </w:r>
      <w:r>
        <w:rPr>
          <w:rFonts w:eastAsia="Times New Roman"/>
          <w:i/>
          <w:iCs/>
          <w:sz w:val="24"/>
          <w:szCs w:val="24"/>
        </w:rPr>
        <w:t>Учреждение в РСФСР Конституционного суда и складывание</w:t>
      </w:r>
      <w:r>
        <w:rPr>
          <w:rFonts w:eastAsia="Times New Roman"/>
          <w:sz w:val="24"/>
          <w:szCs w:val="24"/>
        </w:rPr>
        <w:t xml:space="preserve"> </w:t>
      </w:r>
      <w:r>
        <w:rPr>
          <w:rFonts w:eastAsia="Times New Roman"/>
          <w:i/>
          <w:iCs/>
          <w:sz w:val="24"/>
          <w:szCs w:val="24"/>
        </w:rPr>
        <w:t xml:space="preserve">системы разделения властей. </w:t>
      </w:r>
      <w:r>
        <w:rPr>
          <w:rFonts w:eastAsia="Times New Roman"/>
          <w:sz w:val="24"/>
          <w:szCs w:val="24"/>
        </w:rPr>
        <w:t>Дестабилизирующая роль «войны законов» (союзного и республиканского законодательства). Углубление</w:t>
      </w:r>
      <w:r>
        <w:rPr>
          <w:rFonts w:eastAsia="Times New Roman"/>
          <w:i/>
          <w:iCs/>
          <w:sz w:val="24"/>
          <w:szCs w:val="24"/>
        </w:rPr>
        <w:t xml:space="preserve"> </w:t>
      </w:r>
      <w:r>
        <w:rPr>
          <w:rFonts w:eastAsia="Times New Roman"/>
          <w:sz w:val="24"/>
          <w:szCs w:val="24"/>
        </w:rPr>
        <w:t>политического кризиса.</w:t>
      </w:r>
    </w:p>
    <w:p w:rsidR="00480830" w:rsidRDefault="00480830">
      <w:pPr>
        <w:spacing w:line="14" w:lineRule="exact"/>
        <w:rPr>
          <w:sz w:val="20"/>
          <w:szCs w:val="20"/>
        </w:rPr>
      </w:pPr>
    </w:p>
    <w:p w:rsidR="00480830" w:rsidRDefault="00183FC3">
      <w:pPr>
        <w:spacing w:line="239" w:lineRule="auto"/>
        <w:ind w:firstLine="708"/>
        <w:jc w:val="both"/>
        <w:rPr>
          <w:sz w:val="20"/>
          <w:szCs w:val="20"/>
        </w:rPr>
      </w:pPr>
      <w:r>
        <w:rPr>
          <w:rFonts w:eastAsia="Times New Roman"/>
          <w:sz w:val="24"/>
          <w:szCs w:val="24"/>
        </w:rPr>
        <w:t xml:space="preserve">Усиление центробежных тенденций и угрозы распада СССР. Провозглашение независимости Литвой, Эстонией и Латвией. </w:t>
      </w:r>
      <w:r>
        <w:rPr>
          <w:rFonts w:eastAsia="Times New Roman"/>
          <w:i/>
          <w:iCs/>
          <w:sz w:val="24"/>
          <w:szCs w:val="24"/>
        </w:rPr>
        <w:t>Ситуация</w:t>
      </w:r>
      <w:r>
        <w:rPr>
          <w:rFonts w:eastAsia="Times New Roman"/>
          <w:sz w:val="24"/>
          <w:szCs w:val="24"/>
        </w:rPr>
        <w:t xml:space="preserve"> </w:t>
      </w:r>
      <w:r>
        <w:rPr>
          <w:rFonts w:eastAsia="Times New Roman"/>
          <w:i/>
          <w:iCs/>
          <w:sz w:val="24"/>
          <w:szCs w:val="24"/>
        </w:rPr>
        <w:t xml:space="preserve">на Северном Кавказе. </w:t>
      </w:r>
      <w:r>
        <w:rPr>
          <w:rFonts w:eastAsia="Times New Roman"/>
          <w:sz w:val="24"/>
          <w:szCs w:val="24"/>
        </w:rPr>
        <w:t>Декларация о государственном суверенитете РСФСР. Дискуссии о путях обновлении Союза ССР.</w:t>
      </w:r>
      <w:r>
        <w:rPr>
          <w:rFonts w:eastAsia="Times New Roman"/>
          <w:i/>
          <w:iCs/>
          <w:sz w:val="24"/>
          <w:szCs w:val="24"/>
        </w:rPr>
        <w:t xml:space="preserve"> План «автономизации» – предоставления автономиям статуса союзных республик. </w:t>
      </w:r>
      <w:r>
        <w:rPr>
          <w:rFonts w:eastAsia="Times New Roman"/>
          <w:sz w:val="24"/>
          <w:szCs w:val="24"/>
        </w:rPr>
        <w:t>Ново-Огаревский процесс и попытки подписания нового</w:t>
      </w:r>
      <w:r>
        <w:rPr>
          <w:rFonts w:eastAsia="Times New Roman"/>
          <w:i/>
          <w:iCs/>
          <w:sz w:val="24"/>
          <w:szCs w:val="24"/>
        </w:rPr>
        <w:t xml:space="preserve"> </w:t>
      </w:r>
      <w:r>
        <w:rPr>
          <w:rFonts w:eastAsia="Times New Roman"/>
          <w:sz w:val="24"/>
          <w:szCs w:val="24"/>
        </w:rPr>
        <w:t xml:space="preserve">Союзного договора. «Парад суверенитетов». Референдум о сохранении СССР и введении поста президента РСФСР. Избрание Б.Н. Ельцина президентом РСФСР. Превращение экономического кризиса в стране в ведущий политический фактор. </w:t>
      </w:r>
      <w:r>
        <w:rPr>
          <w:rFonts w:eastAsia="Times New Roman"/>
          <w:i/>
          <w:iCs/>
          <w:sz w:val="24"/>
          <w:szCs w:val="24"/>
        </w:rPr>
        <w:t>Нарастание разбалансированности в</w:t>
      </w:r>
      <w:r>
        <w:rPr>
          <w:rFonts w:eastAsia="Times New Roman"/>
          <w:sz w:val="24"/>
          <w:szCs w:val="24"/>
        </w:rPr>
        <w:t xml:space="preserve"> </w:t>
      </w:r>
      <w:r>
        <w:rPr>
          <w:rFonts w:eastAsia="Times New Roman"/>
          <w:i/>
          <w:iCs/>
          <w:sz w:val="24"/>
          <w:szCs w:val="24"/>
        </w:rPr>
        <w:t xml:space="preserve">экономике. Государственный и коммерческий секторы. Конверсия оборонных предприятий. Введение карточной системы снабжения. Реалии 1991 г.: конфискационная денежная реформа, трехкратное повышение государственных цен, пустые полки магазинов и усталость населения от усугубляющихся проблем на потребительском рынке. Принятие принципиального решения об отказе от планово-директивной экономики и переходе к рынку. </w:t>
      </w:r>
      <w:r>
        <w:rPr>
          <w:rFonts w:eastAsia="Times New Roman"/>
          <w:sz w:val="24"/>
          <w:szCs w:val="24"/>
        </w:rPr>
        <w:t>Разработка союзным и российским руководством программ перехода к рыночной экономике. Радикализация</w:t>
      </w:r>
      <w:r>
        <w:rPr>
          <w:rFonts w:eastAsia="Times New Roman"/>
          <w:i/>
          <w:iCs/>
          <w:sz w:val="24"/>
          <w:szCs w:val="24"/>
        </w:rPr>
        <w:t xml:space="preserve"> </w:t>
      </w:r>
      <w:r>
        <w:rPr>
          <w:rFonts w:eastAsia="Times New Roman"/>
          <w:sz w:val="24"/>
          <w:szCs w:val="24"/>
        </w:rPr>
        <w:t>общественных настроений. Забастовочное движение. Новый этап в государственно-конфессиональных отношениях.</w:t>
      </w:r>
    </w:p>
    <w:p w:rsidR="00480830" w:rsidRDefault="00480830">
      <w:pPr>
        <w:spacing w:line="12" w:lineRule="exact"/>
        <w:rPr>
          <w:sz w:val="20"/>
          <w:szCs w:val="20"/>
        </w:rPr>
      </w:pPr>
    </w:p>
    <w:p w:rsidR="00480830" w:rsidRDefault="00183FC3">
      <w:pPr>
        <w:spacing w:line="234" w:lineRule="auto"/>
        <w:ind w:firstLine="708"/>
        <w:jc w:val="both"/>
        <w:rPr>
          <w:sz w:val="20"/>
          <w:szCs w:val="20"/>
        </w:rPr>
      </w:pPr>
      <w:r>
        <w:rPr>
          <w:rFonts w:eastAsia="Times New Roman"/>
          <w:sz w:val="24"/>
          <w:szCs w:val="24"/>
        </w:rPr>
        <w:t>Августовский политический кризис 1991 г. Планы ГКЧП и защитники Белого дома. Победа Ельцина. Ослабление союзной власти и влияния Горбачева. Распад КПСС. Ликвидация союзного правительства и центральных органов управления, включая КГБ СССР.</w:t>
      </w:r>
    </w:p>
    <w:p w:rsidR="00480830" w:rsidRDefault="00480830">
      <w:pPr>
        <w:spacing w:line="14" w:lineRule="exact"/>
        <w:rPr>
          <w:sz w:val="20"/>
          <w:szCs w:val="20"/>
        </w:rPr>
      </w:pPr>
    </w:p>
    <w:p w:rsidR="00480830" w:rsidRDefault="00183FC3">
      <w:pPr>
        <w:spacing w:line="236" w:lineRule="auto"/>
        <w:jc w:val="both"/>
        <w:rPr>
          <w:sz w:val="20"/>
          <w:szCs w:val="20"/>
        </w:rPr>
      </w:pPr>
      <w:r>
        <w:rPr>
          <w:rFonts w:eastAsia="Times New Roman"/>
          <w:i/>
          <w:iCs/>
          <w:sz w:val="24"/>
          <w:szCs w:val="24"/>
        </w:rPr>
        <w:t xml:space="preserve">Референдум о независимости Украины. </w:t>
      </w:r>
      <w:r>
        <w:rPr>
          <w:rFonts w:eastAsia="Times New Roman"/>
          <w:sz w:val="24"/>
          <w:szCs w:val="24"/>
        </w:rPr>
        <w:t>Оформление фактического распада СССР и создание СНГ (Беловежское и Алма-Атинское</w:t>
      </w:r>
      <w:r>
        <w:rPr>
          <w:rFonts w:eastAsia="Times New Roman"/>
          <w:i/>
          <w:iCs/>
          <w:sz w:val="24"/>
          <w:szCs w:val="24"/>
        </w:rPr>
        <w:t xml:space="preserve"> </w:t>
      </w:r>
      <w:r>
        <w:rPr>
          <w:rFonts w:eastAsia="Times New Roman"/>
          <w:sz w:val="24"/>
          <w:szCs w:val="24"/>
        </w:rPr>
        <w:t xml:space="preserve">соглашения). </w:t>
      </w:r>
      <w:r>
        <w:rPr>
          <w:rFonts w:eastAsia="Times New Roman"/>
          <w:i/>
          <w:iCs/>
          <w:sz w:val="24"/>
          <w:szCs w:val="24"/>
        </w:rPr>
        <w:t>Реакция мирового сообщества на распад СССР.</w:t>
      </w:r>
      <w:r>
        <w:rPr>
          <w:rFonts w:eastAsia="Times New Roman"/>
          <w:sz w:val="24"/>
          <w:szCs w:val="24"/>
        </w:rPr>
        <w:t xml:space="preserve"> </w:t>
      </w:r>
      <w:r>
        <w:rPr>
          <w:rFonts w:eastAsia="Times New Roman"/>
          <w:i/>
          <w:iCs/>
          <w:sz w:val="24"/>
          <w:szCs w:val="24"/>
        </w:rPr>
        <w:t>Решение проблемы советского ядерного оружия.</w:t>
      </w:r>
      <w:r>
        <w:rPr>
          <w:rFonts w:eastAsia="Times New Roman"/>
          <w:sz w:val="24"/>
          <w:szCs w:val="24"/>
        </w:rPr>
        <w:t xml:space="preserve"> Россия как преемник СССР на международной арене. Горбачев, Ельцин и «перестройка» в общественном сознании.</w:t>
      </w:r>
    </w:p>
    <w:p w:rsidR="00480830" w:rsidRDefault="00480830">
      <w:pPr>
        <w:spacing w:line="2" w:lineRule="exact"/>
        <w:rPr>
          <w:sz w:val="20"/>
          <w:szCs w:val="20"/>
        </w:rPr>
      </w:pPr>
    </w:p>
    <w:p w:rsidR="00480830" w:rsidRDefault="00183FC3">
      <w:pPr>
        <w:ind w:left="700"/>
        <w:rPr>
          <w:sz w:val="20"/>
          <w:szCs w:val="20"/>
        </w:rPr>
      </w:pPr>
      <w:r>
        <w:rPr>
          <w:rFonts w:eastAsia="Times New Roman"/>
          <w:sz w:val="24"/>
          <w:szCs w:val="24"/>
        </w:rPr>
        <w:t>М.С. Горбачев в оценках современников и историков.</w:t>
      </w:r>
    </w:p>
    <w:p w:rsidR="00480830" w:rsidRDefault="00183FC3">
      <w:pPr>
        <w:ind w:left="700"/>
        <w:rPr>
          <w:sz w:val="20"/>
          <w:szCs w:val="20"/>
        </w:rPr>
      </w:pPr>
      <w:r>
        <w:rPr>
          <w:rFonts w:eastAsia="Times New Roman"/>
          <w:sz w:val="24"/>
          <w:szCs w:val="24"/>
        </w:rPr>
        <w:t>Тема 6. Российская Федерация в 1992–2020 гг.</w:t>
      </w:r>
    </w:p>
    <w:p w:rsidR="00480830" w:rsidRDefault="00183FC3">
      <w:pPr>
        <w:ind w:left="700"/>
        <w:rPr>
          <w:sz w:val="20"/>
          <w:szCs w:val="20"/>
        </w:rPr>
      </w:pPr>
      <w:r>
        <w:rPr>
          <w:rFonts w:eastAsia="Times New Roman"/>
          <w:sz w:val="24"/>
          <w:szCs w:val="24"/>
        </w:rPr>
        <w:t>Становление новой России (1992–1999)</w:t>
      </w:r>
    </w:p>
    <w:p w:rsidR="00480830" w:rsidRDefault="00480830">
      <w:pPr>
        <w:spacing w:line="12" w:lineRule="exact"/>
        <w:rPr>
          <w:sz w:val="20"/>
          <w:szCs w:val="20"/>
        </w:rPr>
      </w:pPr>
    </w:p>
    <w:p w:rsidR="00480830" w:rsidRDefault="00183FC3">
      <w:pPr>
        <w:spacing w:line="237" w:lineRule="auto"/>
        <w:ind w:firstLine="708"/>
        <w:jc w:val="both"/>
        <w:rPr>
          <w:sz w:val="20"/>
          <w:szCs w:val="20"/>
        </w:rPr>
      </w:pPr>
      <w:r>
        <w:rPr>
          <w:rFonts w:eastAsia="Times New Roman"/>
          <w:sz w:val="24"/>
          <w:szCs w:val="24"/>
        </w:rPr>
        <w:t xml:space="preserve">Б.Н. Ельцин и его окружение. Общественная поддержка курса реформ. Взаимодействие ветвей власти на первом этапе преобразований. </w:t>
      </w:r>
      <w:r>
        <w:rPr>
          <w:rFonts w:eastAsia="Times New Roman"/>
          <w:i/>
          <w:iCs/>
          <w:sz w:val="24"/>
          <w:szCs w:val="24"/>
        </w:rPr>
        <w:t>Предоставление Б.Н.</w:t>
      </w:r>
      <w:r>
        <w:rPr>
          <w:rFonts w:eastAsia="Times New Roman"/>
          <w:sz w:val="24"/>
          <w:szCs w:val="24"/>
        </w:rPr>
        <w:t xml:space="preserve"> </w:t>
      </w:r>
      <w:r>
        <w:rPr>
          <w:rFonts w:eastAsia="Times New Roman"/>
          <w:i/>
          <w:iCs/>
          <w:sz w:val="24"/>
          <w:szCs w:val="24"/>
        </w:rPr>
        <w:t>Ельцину дополнительных полномочий для успешного проведения реформ.</w:t>
      </w:r>
      <w:r>
        <w:rPr>
          <w:rFonts w:eastAsia="Times New Roman"/>
          <w:sz w:val="24"/>
          <w:szCs w:val="24"/>
        </w:rPr>
        <w:t xml:space="preserve"> Правительство реформаторов во главе с Е.Т. Гайдаром. Начало радикальных экономических преобразований. Либерализация цен. «Шоковая терапия». Ваучерная приватизация. </w:t>
      </w:r>
      <w:r>
        <w:rPr>
          <w:rFonts w:eastAsia="Times New Roman"/>
          <w:i/>
          <w:iCs/>
          <w:sz w:val="24"/>
          <w:szCs w:val="24"/>
        </w:rPr>
        <w:t>Долларизация экономики.</w:t>
      </w:r>
      <w:r>
        <w:rPr>
          <w:rFonts w:eastAsia="Times New Roman"/>
          <w:sz w:val="24"/>
          <w:szCs w:val="24"/>
        </w:rPr>
        <w:t xml:space="preserve"> </w:t>
      </w:r>
      <w:r>
        <w:rPr>
          <w:rFonts w:eastAsia="Times New Roman"/>
          <w:i/>
          <w:iCs/>
          <w:sz w:val="24"/>
          <w:szCs w:val="24"/>
        </w:rPr>
        <w:t>Гиперинфляция,</w:t>
      </w:r>
      <w:r>
        <w:rPr>
          <w:rFonts w:eastAsia="Times New Roman"/>
          <w:sz w:val="24"/>
          <w:szCs w:val="24"/>
        </w:rPr>
        <w:t xml:space="preserve"> </w:t>
      </w:r>
      <w:r>
        <w:rPr>
          <w:rFonts w:eastAsia="Times New Roman"/>
          <w:i/>
          <w:iCs/>
          <w:sz w:val="24"/>
          <w:szCs w:val="24"/>
        </w:rPr>
        <w:t>рост цен и падение жизненного уровня населения.</w:t>
      </w:r>
      <w:r>
        <w:rPr>
          <w:rFonts w:eastAsia="Times New Roman"/>
          <w:sz w:val="24"/>
          <w:szCs w:val="24"/>
        </w:rPr>
        <w:t xml:space="preserve"> </w:t>
      </w:r>
      <w:r>
        <w:rPr>
          <w:rFonts w:eastAsia="Times New Roman"/>
          <w:i/>
          <w:iCs/>
          <w:sz w:val="24"/>
          <w:szCs w:val="24"/>
        </w:rPr>
        <w:t>Безработица.</w:t>
      </w:r>
      <w:r>
        <w:rPr>
          <w:rFonts w:eastAsia="Times New Roman"/>
          <w:sz w:val="24"/>
          <w:szCs w:val="24"/>
        </w:rPr>
        <w:t xml:space="preserve"> </w:t>
      </w:r>
      <w:r>
        <w:rPr>
          <w:rFonts w:eastAsia="Times New Roman"/>
          <w:i/>
          <w:iCs/>
          <w:sz w:val="24"/>
          <w:szCs w:val="24"/>
        </w:rPr>
        <w:t>«Черный» рынок и криминализация жизни. Рост недовольства граждан первыми результатами экономических реформ. Особенности осуществления реформ в регионах России.</w:t>
      </w:r>
    </w:p>
    <w:p w:rsidR="00480830" w:rsidRDefault="00480830">
      <w:pPr>
        <w:spacing w:line="19" w:lineRule="exact"/>
        <w:rPr>
          <w:sz w:val="20"/>
          <w:szCs w:val="20"/>
        </w:rPr>
      </w:pPr>
    </w:p>
    <w:p w:rsidR="00480830" w:rsidRDefault="00183FC3">
      <w:pPr>
        <w:spacing w:line="238" w:lineRule="auto"/>
        <w:ind w:firstLine="708"/>
        <w:jc w:val="both"/>
        <w:rPr>
          <w:sz w:val="20"/>
          <w:szCs w:val="20"/>
        </w:rPr>
      </w:pPr>
      <w:r>
        <w:rPr>
          <w:rFonts w:eastAsia="Times New Roman"/>
          <w:sz w:val="24"/>
          <w:szCs w:val="24"/>
        </w:rPr>
        <w:t xml:space="preserve">От сотрудничества к противостоянию исполнительной и законодательной власти в 1992–1993 гг. </w:t>
      </w:r>
      <w:r>
        <w:rPr>
          <w:rFonts w:eastAsia="Times New Roman"/>
          <w:i/>
          <w:iCs/>
          <w:sz w:val="24"/>
          <w:szCs w:val="24"/>
        </w:rPr>
        <w:t>Решение Конституционного суда</w:t>
      </w:r>
      <w:r>
        <w:rPr>
          <w:rFonts w:eastAsia="Times New Roman"/>
          <w:sz w:val="24"/>
          <w:szCs w:val="24"/>
        </w:rPr>
        <w:t xml:space="preserve"> </w:t>
      </w:r>
      <w:r>
        <w:rPr>
          <w:rFonts w:eastAsia="Times New Roman"/>
          <w:i/>
          <w:iCs/>
          <w:sz w:val="24"/>
          <w:szCs w:val="24"/>
        </w:rPr>
        <w:t xml:space="preserve">РФ по «делу КПСС». </w:t>
      </w:r>
      <w:r>
        <w:rPr>
          <w:rFonts w:eastAsia="Times New Roman"/>
          <w:sz w:val="24"/>
          <w:szCs w:val="24"/>
        </w:rPr>
        <w:t>Нарастание политико-конституционного кризиса в условиях ухудшения экономической ситуации.</w:t>
      </w:r>
      <w:r>
        <w:rPr>
          <w:rFonts w:eastAsia="Times New Roman"/>
          <w:i/>
          <w:iCs/>
          <w:sz w:val="24"/>
          <w:szCs w:val="24"/>
        </w:rPr>
        <w:t xml:space="preserve"> Апрельский референдум 1993 г. – попытка правового разрешения политического кризиса. </w:t>
      </w:r>
      <w:r>
        <w:rPr>
          <w:rFonts w:eastAsia="Times New Roman"/>
          <w:sz w:val="24"/>
          <w:szCs w:val="24"/>
        </w:rPr>
        <w:t>Указ Б.Н. Ельцина № 1400 и его оценка Конституционным</w:t>
      </w:r>
      <w:r>
        <w:rPr>
          <w:rFonts w:eastAsia="Times New Roman"/>
          <w:i/>
          <w:iCs/>
          <w:sz w:val="24"/>
          <w:szCs w:val="24"/>
        </w:rPr>
        <w:t xml:space="preserve"> </w:t>
      </w:r>
      <w:r>
        <w:rPr>
          <w:rFonts w:eastAsia="Times New Roman"/>
          <w:sz w:val="24"/>
          <w:szCs w:val="24"/>
        </w:rPr>
        <w:t xml:space="preserve">судом. </w:t>
      </w:r>
      <w:r>
        <w:rPr>
          <w:rFonts w:eastAsia="Times New Roman"/>
          <w:i/>
          <w:iCs/>
          <w:sz w:val="24"/>
          <w:szCs w:val="24"/>
        </w:rPr>
        <w:t>Возможность мирного выхода из политического кризиса. «Нулевой вариант».</w:t>
      </w:r>
      <w:r>
        <w:rPr>
          <w:rFonts w:eastAsia="Times New Roman"/>
          <w:sz w:val="24"/>
          <w:szCs w:val="24"/>
        </w:rPr>
        <w:t xml:space="preserve"> </w:t>
      </w:r>
      <w:r>
        <w:rPr>
          <w:rFonts w:eastAsia="Times New Roman"/>
          <w:i/>
          <w:iCs/>
          <w:sz w:val="24"/>
          <w:szCs w:val="24"/>
        </w:rPr>
        <w:t>Позиция регионов.</w:t>
      </w:r>
      <w:r>
        <w:rPr>
          <w:rFonts w:eastAsia="Times New Roman"/>
          <w:sz w:val="24"/>
          <w:szCs w:val="24"/>
        </w:rPr>
        <w:t xml:space="preserve"> </w:t>
      </w:r>
      <w:r>
        <w:rPr>
          <w:rFonts w:eastAsia="Times New Roman"/>
          <w:i/>
          <w:iCs/>
          <w:sz w:val="24"/>
          <w:szCs w:val="24"/>
        </w:rPr>
        <w:t>Посреднические усилия Русской</w:t>
      </w:r>
      <w:r>
        <w:rPr>
          <w:rFonts w:eastAsia="Times New Roman"/>
          <w:sz w:val="24"/>
          <w:szCs w:val="24"/>
        </w:rPr>
        <w:t xml:space="preserve"> </w:t>
      </w:r>
      <w:r>
        <w:rPr>
          <w:rFonts w:eastAsia="Times New Roman"/>
          <w:i/>
          <w:iCs/>
          <w:sz w:val="24"/>
          <w:szCs w:val="24"/>
        </w:rPr>
        <w:t xml:space="preserve">православной церкви. </w:t>
      </w:r>
      <w:r>
        <w:rPr>
          <w:rFonts w:eastAsia="Times New Roman"/>
          <w:sz w:val="24"/>
          <w:szCs w:val="24"/>
        </w:rPr>
        <w:t>Трагические события осени 1993 г. в Москве.</w:t>
      </w:r>
      <w:r>
        <w:rPr>
          <w:rFonts w:eastAsia="Times New Roman"/>
          <w:i/>
          <w:iCs/>
          <w:sz w:val="24"/>
          <w:szCs w:val="24"/>
        </w:rPr>
        <w:t xml:space="preserve"> Обстрел Белого дома. Последующее решение об амнистии участников октябрьских событий 1993 г. </w:t>
      </w:r>
      <w:r>
        <w:rPr>
          <w:rFonts w:eastAsia="Times New Roman"/>
          <w:sz w:val="24"/>
          <w:szCs w:val="24"/>
        </w:rPr>
        <w:t>Всенародное голосование (плебисцит) по проекту Конституции России 1993 года. Ликвидация Советов и</w:t>
      </w:r>
    </w:p>
    <w:p w:rsidR="00480830" w:rsidRDefault="00480830">
      <w:pPr>
        <w:sectPr w:rsidR="00480830">
          <w:pgSz w:w="16840" w:h="11906" w:orient="landscape"/>
          <w:pgMar w:top="1440" w:right="1138" w:bottom="544" w:left="1140" w:header="0" w:footer="0" w:gutter="0"/>
          <w:cols w:space="720" w:equalWidth="0">
            <w:col w:w="14560"/>
          </w:cols>
        </w:sectPr>
      </w:pPr>
    </w:p>
    <w:p w:rsidR="00480830" w:rsidRDefault="00480830">
      <w:pPr>
        <w:spacing w:line="264" w:lineRule="exact"/>
        <w:rPr>
          <w:sz w:val="20"/>
          <w:szCs w:val="20"/>
        </w:rPr>
      </w:pPr>
    </w:p>
    <w:p w:rsidR="00480830" w:rsidRDefault="00183FC3">
      <w:pPr>
        <w:spacing w:line="236" w:lineRule="auto"/>
        <w:ind w:left="7" w:right="20"/>
        <w:jc w:val="both"/>
        <w:rPr>
          <w:sz w:val="20"/>
          <w:szCs w:val="20"/>
        </w:rPr>
      </w:pPr>
      <w:r>
        <w:rPr>
          <w:rFonts w:eastAsia="Times New Roman"/>
          <w:sz w:val="24"/>
          <w:szCs w:val="24"/>
        </w:rPr>
        <w:t xml:space="preserve">создание новой системы государственного устройства. Принятие Конституции России 1993 года и ее значение. </w:t>
      </w:r>
      <w:r>
        <w:rPr>
          <w:rFonts w:eastAsia="Times New Roman"/>
          <w:i/>
          <w:iCs/>
          <w:sz w:val="24"/>
          <w:szCs w:val="24"/>
        </w:rPr>
        <w:t>Полномочия президента как</w:t>
      </w:r>
      <w:r>
        <w:rPr>
          <w:rFonts w:eastAsia="Times New Roman"/>
          <w:sz w:val="24"/>
          <w:szCs w:val="24"/>
        </w:rPr>
        <w:t xml:space="preserve"> </w:t>
      </w:r>
      <w:r>
        <w:rPr>
          <w:rFonts w:eastAsia="Times New Roman"/>
          <w:i/>
          <w:iCs/>
          <w:sz w:val="24"/>
          <w:szCs w:val="24"/>
        </w:rPr>
        <w:t>главы государства и гаранта Конституции. Становление российского парламентаризма. Разделение властей. Проблемы построения федеративного государства. Утверждение государственной символики.</w:t>
      </w:r>
    </w:p>
    <w:p w:rsidR="00480830" w:rsidRDefault="00480830">
      <w:pPr>
        <w:spacing w:line="14" w:lineRule="exact"/>
        <w:rPr>
          <w:sz w:val="20"/>
          <w:szCs w:val="20"/>
        </w:rPr>
      </w:pPr>
    </w:p>
    <w:p w:rsidR="00480830" w:rsidRDefault="00183FC3">
      <w:pPr>
        <w:spacing w:line="239" w:lineRule="auto"/>
        <w:ind w:left="7" w:right="20" w:firstLine="708"/>
        <w:jc w:val="both"/>
        <w:rPr>
          <w:sz w:val="20"/>
          <w:szCs w:val="20"/>
        </w:rPr>
      </w:pPr>
      <w:r>
        <w:rPr>
          <w:rFonts w:eastAsia="Times New Roman"/>
          <w:sz w:val="24"/>
          <w:szCs w:val="24"/>
        </w:rPr>
        <w:t xml:space="preserve">Итоги радикальных преобразований 1992–1993 гг. Обострение межнациональных и межконфессиональных отношений в 1990-е гг. Подписание Федеративного договора (1992) и отдельных соглашений центра с республиками. </w:t>
      </w:r>
      <w:r>
        <w:rPr>
          <w:rFonts w:eastAsia="Times New Roman"/>
          <w:i/>
          <w:iCs/>
          <w:sz w:val="24"/>
          <w:szCs w:val="24"/>
        </w:rPr>
        <w:t>Договор с Татарстаном как способ</w:t>
      </w:r>
      <w:r>
        <w:rPr>
          <w:rFonts w:eastAsia="Times New Roman"/>
          <w:sz w:val="24"/>
          <w:szCs w:val="24"/>
        </w:rPr>
        <w:t xml:space="preserve"> </w:t>
      </w:r>
      <w:r>
        <w:rPr>
          <w:rFonts w:eastAsia="Times New Roman"/>
          <w:i/>
          <w:iCs/>
          <w:sz w:val="24"/>
          <w:szCs w:val="24"/>
        </w:rPr>
        <w:t xml:space="preserve">восстановления федеративных отношений с республикой и восстановления территориальной целостности страны. </w:t>
      </w:r>
      <w:r>
        <w:rPr>
          <w:rFonts w:eastAsia="Times New Roman"/>
          <w:sz w:val="24"/>
          <w:szCs w:val="24"/>
        </w:rPr>
        <w:t>Взаимоотношения</w:t>
      </w:r>
      <w:r>
        <w:rPr>
          <w:rFonts w:eastAsia="Times New Roman"/>
          <w:i/>
          <w:iCs/>
          <w:sz w:val="24"/>
          <w:szCs w:val="24"/>
        </w:rPr>
        <w:t xml:space="preserve"> </w:t>
      </w:r>
      <w:r>
        <w:rPr>
          <w:rFonts w:eastAsia="Times New Roman"/>
          <w:sz w:val="24"/>
          <w:szCs w:val="24"/>
        </w:rPr>
        <w:t xml:space="preserve">Центра и субъектов Федерации. </w:t>
      </w:r>
      <w:r>
        <w:rPr>
          <w:rFonts w:eastAsia="Times New Roman"/>
          <w:i/>
          <w:iCs/>
          <w:sz w:val="24"/>
          <w:szCs w:val="24"/>
        </w:rPr>
        <w:t>Опасность исламского фундаментализма.</w:t>
      </w:r>
      <w:r>
        <w:rPr>
          <w:rFonts w:eastAsia="Times New Roman"/>
          <w:sz w:val="24"/>
          <w:szCs w:val="24"/>
        </w:rPr>
        <w:t xml:space="preserve"> Восстановление конституционного порядка в Чеченской Республике. Корректировка курса реформ и попытки стабилизации экономики. </w:t>
      </w:r>
      <w:r>
        <w:rPr>
          <w:rFonts w:eastAsia="Times New Roman"/>
          <w:i/>
          <w:iCs/>
          <w:sz w:val="24"/>
          <w:szCs w:val="24"/>
        </w:rPr>
        <w:t>Роль иностранных займов.</w:t>
      </w:r>
      <w:r>
        <w:rPr>
          <w:rFonts w:eastAsia="Times New Roman"/>
          <w:sz w:val="24"/>
          <w:szCs w:val="24"/>
        </w:rPr>
        <w:t xml:space="preserve"> </w:t>
      </w:r>
      <w:r>
        <w:rPr>
          <w:rFonts w:eastAsia="Times New Roman"/>
          <w:i/>
          <w:iCs/>
          <w:sz w:val="24"/>
          <w:szCs w:val="24"/>
        </w:rPr>
        <w:t>Проблема сбора налогов и</w:t>
      </w:r>
      <w:r>
        <w:rPr>
          <w:rFonts w:eastAsia="Times New Roman"/>
          <w:sz w:val="24"/>
          <w:szCs w:val="24"/>
        </w:rPr>
        <w:t xml:space="preserve"> </w:t>
      </w:r>
      <w:r>
        <w:rPr>
          <w:rFonts w:eastAsia="Times New Roman"/>
          <w:i/>
          <w:iCs/>
          <w:sz w:val="24"/>
          <w:szCs w:val="24"/>
        </w:rPr>
        <w:t xml:space="preserve">стимулирования инвестиций. Тенденции деиндустриализации и увеличения зависимости экономики от мировых цен на энергоносители. Сегментация экономики на производственный и энергетический секторы. Положение крупного бизнеса и мелкого предпринимательства. </w:t>
      </w:r>
      <w:r>
        <w:rPr>
          <w:rFonts w:eastAsia="Times New Roman"/>
          <w:sz w:val="24"/>
          <w:szCs w:val="24"/>
        </w:rPr>
        <w:t xml:space="preserve">Ситуация в российском сельском хозяйстве и увеличение зависимости от экспорта продовольствия. Финансовые пирамиды и залоговые аукционы. </w:t>
      </w:r>
      <w:r>
        <w:rPr>
          <w:rFonts w:eastAsia="Times New Roman"/>
          <w:i/>
          <w:iCs/>
          <w:sz w:val="24"/>
          <w:szCs w:val="24"/>
        </w:rPr>
        <w:t>Вывод денежных активов из страны.</w:t>
      </w:r>
      <w:r>
        <w:rPr>
          <w:rFonts w:eastAsia="Times New Roman"/>
          <w:sz w:val="24"/>
          <w:szCs w:val="24"/>
        </w:rPr>
        <w:t xml:space="preserve"> Дефолт 1998 г. и его последствия. Повседневная жизнь и общественные настроения россиян в условиях реформ. </w:t>
      </w:r>
      <w:r>
        <w:rPr>
          <w:rFonts w:eastAsia="Times New Roman"/>
          <w:i/>
          <w:iCs/>
          <w:sz w:val="24"/>
          <w:szCs w:val="24"/>
        </w:rPr>
        <w:t>Общественные настроения в зеркале социологических исследований.</w:t>
      </w:r>
      <w:r>
        <w:rPr>
          <w:rFonts w:eastAsia="Times New Roman"/>
          <w:sz w:val="24"/>
          <w:szCs w:val="24"/>
        </w:rPr>
        <w:t xml:space="preserve"> </w:t>
      </w:r>
      <w:r>
        <w:rPr>
          <w:rFonts w:eastAsia="Times New Roman"/>
          <w:i/>
          <w:iCs/>
          <w:sz w:val="24"/>
          <w:szCs w:val="24"/>
        </w:rPr>
        <w:t>Представления о либерализме и</w:t>
      </w:r>
      <w:r>
        <w:rPr>
          <w:rFonts w:eastAsia="Times New Roman"/>
          <w:sz w:val="24"/>
          <w:szCs w:val="24"/>
        </w:rPr>
        <w:t xml:space="preserve"> </w:t>
      </w:r>
      <w:r>
        <w:rPr>
          <w:rFonts w:eastAsia="Times New Roman"/>
          <w:i/>
          <w:iCs/>
          <w:sz w:val="24"/>
          <w:szCs w:val="24"/>
        </w:rPr>
        <w:t xml:space="preserve">демократии. </w:t>
      </w:r>
      <w:r>
        <w:rPr>
          <w:rFonts w:eastAsia="Times New Roman"/>
          <w:sz w:val="24"/>
          <w:szCs w:val="24"/>
        </w:rPr>
        <w:t>Проблемы формирования гражданского общества.</w:t>
      </w:r>
      <w:r>
        <w:rPr>
          <w:rFonts w:eastAsia="Times New Roman"/>
          <w:i/>
          <w:iCs/>
          <w:sz w:val="24"/>
          <w:szCs w:val="24"/>
        </w:rPr>
        <w:t xml:space="preserve"> </w:t>
      </w:r>
      <w:r>
        <w:rPr>
          <w:rFonts w:eastAsia="Times New Roman"/>
          <w:sz w:val="24"/>
          <w:szCs w:val="24"/>
        </w:rPr>
        <w:t>Свобода СМИ.</w:t>
      </w:r>
      <w:r>
        <w:rPr>
          <w:rFonts w:eastAsia="Times New Roman"/>
          <w:i/>
          <w:iCs/>
          <w:sz w:val="24"/>
          <w:szCs w:val="24"/>
        </w:rPr>
        <w:t xml:space="preserve"> </w:t>
      </w:r>
      <w:r>
        <w:rPr>
          <w:rFonts w:eastAsia="Times New Roman"/>
          <w:sz w:val="24"/>
          <w:szCs w:val="24"/>
        </w:rPr>
        <w:t>Свобода предпринимательской деятельности.</w:t>
      </w:r>
      <w:r>
        <w:rPr>
          <w:rFonts w:eastAsia="Times New Roman"/>
          <w:i/>
          <w:iCs/>
          <w:sz w:val="24"/>
          <w:szCs w:val="24"/>
        </w:rPr>
        <w:t xml:space="preserve"> </w:t>
      </w:r>
      <w:r>
        <w:rPr>
          <w:rFonts w:eastAsia="Times New Roman"/>
          <w:sz w:val="24"/>
          <w:szCs w:val="24"/>
        </w:rPr>
        <w:t>Возможность</w:t>
      </w:r>
      <w:r>
        <w:rPr>
          <w:rFonts w:eastAsia="Times New Roman"/>
          <w:i/>
          <w:iCs/>
          <w:sz w:val="24"/>
          <w:szCs w:val="24"/>
        </w:rPr>
        <w:t xml:space="preserve"> </w:t>
      </w:r>
      <w:r>
        <w:rPr>
          <w:rFonts w:eastAsia="Times New Roman"/>
          <w:sz w:val="24"/>
          <w:szCs w:val="24"/>
        </w:rPr>
        <w:t xml:space="preserve">выезда за рубеж. Безработица и деятельность профсоюзов. Кризис образования и науки. Социальная поляризация общества и смена ценностных ориентиров. </w:t>
      </w:r>
      <w:r>
        <w:rPr>
          <w:rFonts w:eastAsia="Times New Roman"/>
          <w:i/>
          <w:iCs/>
          <w:sz w:val="24"/>
          <w:szCs w:val="24"/>
        </w:rPr>
        <w:t>Безработица и детская беспризорность. «Новые русские»</w:t>
      </w:r>
      <w:r>
        <w:rPr>
          <w:rFonts w:eastAsia="Times New Roman"/>
          <w:sz w:val="24"/>
          <w:szCs w:val="24"/>
        </w:rPr>
        <w:t xml:space="preserve"> </w:t>
      </w:r>
      <w:r>
        <w:rPr>
          <w:rFonts w:eastAsia="Times New Roman"/>
          <w:i/>
          <w:iCs/>
          <w:sz w:val="24"/>
          <w:szCs w:val="24"/>
        </w:rPr>
        <w:t>и их образ жизни.</w:t>
      </w:r>
      <w:r>
        <w:rPr>
          <w:rFonts w:eastAsia="Times New Roman"/>
          <w:sz w:val="24"/>
          <w:szCs w:val="24"/>
        </w:rPr>
        <w:t xml:space="preserve"> </w:t>
      </w:r>
      <w:r>
        <w:rPr>
          <w:rFonts w:eastAsia="Times New Roman"/>
          <w:i/>
          <w:iCs/>
          <w:sz w:val="24"/>
          <w:szCs w:val="24"/>
        </w:rPr>
        <w:t>Решение проблем социально</w:t>
      </w:r>
      <w:r>
        <w:rPr>
          <w:rFonts w:eastAsia="Times New Roman"/>
          <w:sz w:val="24"/>
          <w:szCs w:val="24"/>
        </w:rPr>
        <w:t xml:space="preserve"> </w:t>
      </w:r>
      <w:r>
        <w:rPr>
          <w:rFonts w:eastAsia="Times New Roman"/>
          <w:i/>
          <w:iCs/>
          <w:sz w:val="24"/>
          <w:szCs w:val="24"/>
        </w:rPr>
        <w:t>незащищенных слоев. Проблемы русскоязычного населения в бывших республиках СССР.</w:t>
      </w:r>
    </w:p>
    <w:p w:rsidR="00480830" w:rsidRDefault="00480830">
      <w:pPr>
        <w:spacing w:line="17" w:lineRule="exact"/>
        <w:rPr>
          <w:sz w:val="20"/>
          <w:szCs w:val="20"/>
        </w:rPr>
      </w:pPr>
    </w:p>
    <w:p w:rsidR="00480830" w:rsidRDefault="00183FC3">
      <w:pPr>
        <w:spacing w:line="238" w:lineRule="auto"/>
        <w:ind w:left="7" w:right="20" w:firstLine="708"/>
        <w:jc w:val="both"/>
        <w:rPr>
          <w:sz w:val="20"/>
          <w:szCs w:val="20"/>
        </w:rPr>
      </w:pPr>
      <w:r>
        <w:rPr>
          <w:rFonts w:eastAsia="Times New Roman"/>
          <w:sz w:val="24"/>
          <w:szCs w:val="24"/>
        </w:rPr>
        <w:t xml:space="preserve">Новые приоритеты внешней политики. Мировое признание новой России суверенным государством. Россия – правопреемник СССР на международной арене. Значение сохранения Россией статуса ядерной державы. Взаимоотношения с США и странами Запада. Подписание Договора СНВ-2 (1993). Присоединение России к «большой семерке». Усиление антизападных настроений как результат бомбежек Югославии и расширения НАТО на Восток. Россия на постсоветском пространстве. СНГ и союз с Белоруссией. Военно-политическое сотрудничество в рамках СНГ. Восточный вектор российской внешней политики в 1990-е гг. Российская многопартийность и строительство гражданского общества. </w:t>
      </w:r>
      <w:r>
        <w:rPr>
          <w:rFonts w:eastAsia="Times New Roman"/>
          <w:i/>
          <w:iCs/>
          <w:sz w:val="24"/>
          <w:szCs w:val="24"/>
        </w:rPr>
        <w:t>Основные политические партии и движения</w:t>
      </w:r>
      <w:r>
        <w:rPr>
          <w:rFonts w:eastAsia="Times New Roman"/>
          <w:sz w:val="24"/>
          <w:szCs w:val="24"/>
        </w:rPr>
        <w:t xml:space="preserve"> </w:t>
      </w:r>
      <w:r>
        <w:rPr>
          <w:rFonts w:eastAsia="Times New Roman"/>
          <w:i/>
          <w:iCs/>
          <w:sz w:val="24"/>
          <w:szCs w:val="24"/>
        </w:rPr>
        <w:t>1990-х гг.,</w:t>
      </w:r>
      <w:r>
        <w:rPr>
          <w:rFonts w:eastAsia="Times New Roman"/>
          <w:sz w:val="24"/>
          <w:szCs w:val="24"/>
        </w:rPr>
        <w:t xml:space="preserve"> </w:t>
      </w:r>
      <w:r>
        <w:rPr>
          <w:rFonts w:eastAsia="Times New Roman"/>
          <w:i/>
          <w:iCs/>
          <w:sz w:val="24"/>
          <w:szCs w:val="24"/>
        </w:rPr>
        <w:t>их лидеры и платформы.</w:t>
      </w:r>
      <w:r>
        <w:rPr>
          <w:rFonts w:eastAsia="Times New Roman"/>
          <w:sz w:val="24"/>
          <w:szCs w:val="24"/>
        </w:rPr>
        <w:t xml:space="preserve"> Кризис центральной власти. Президентские выборы 1996 г. </w:t>
      </w:r>
      <w:r>
        <w:rPr>
          <w:rFonts w:eastAsia="Times New Roman"/>
          <w:i/>
          <w:iCs/>
          <w:sz w:val="24"/>
          <w:szCs w:val="24"/>
        </w:rPr>
        <w:t>Политтехнологии.</w:t>
      </w:r>
    </w:p>
    <w:p w:rsidR="00480830" w:rsidRDefault="00480830">
      <w:pPr>
        <w:spacing w:line="16" w:lineRule="exact"/>
        <w:rPr>
          <w:sz w:val="20"/>
          <w:szCs w:val="20"/>
        </w:rPr>
      </w:pPr>
    </w:p>
    <w:p w:rsidR="00480830" w:rsidRDefault="00183FC3">
      <w:pPr>
        <w:spacing w:line="235" w:lineRule="auto"/>
        <w:ind w:left="7" w:right="20" w:firstLine="708"/>
        <w:jc w:val="both"/>
        <w:rPr>
          <w:sz w:val="20"/>
          <w:szCs w:val="20"/>
        </w:rPr>
      </w:pPr>
      <w:r>
        <w:rPr>
          <w:rFonts w:eastAsia="Times New Roman"/>
          <w:sz w:val="24"/>
          <w:szCs w:val="24"/>
        </w:rPr>
        <w:t xml:space="preserve">«Семибанкирщина». «Олигархический» капитализм. </w:t>
      </w:r>
      <w:r>
        <w:rPr>
          <w:rFonts w:eastAsia="Times New Roman"/>
          <w:i/>
          <w:iCs/>
          <w:sz w:val="24"/>
          <w:szCs w:val="24"/>
        </w:rPr>
        <w:t>Правительства В.С.</w:t>
      </w:r>
      <w:r>
        <w:rPr>
          <w:rFonts w:eastAsia="Times New Roman"/>
          <w:sz w:val="24"/>
          <w:szCs w:val="24"/>
        </w:rPr>
        <w:t xml:space="preserve"> </w:t>
      </w:r>
      <w:r>
        <w:rPr>
          <w:rFonts w:eastAsia="Times New Roman"/>
          <w:i/>
          <w:iCs/>
          <w:sz w:val="24"/>
          <w:szCs w:val="24"/>
        </w:rPr>
        <w:t>Черномырдина и Е.М.</w:t>
      </w:r>
      <w:r>
        <w:rPr>
          <w:rFonts w:eastAsia="Times New Roman"/>
          <w:sz w:val="24"/>
          <w:szCs w:val="24"/>
        </w:rPr>
        <w:t xml:space="preserve"> </w:t>
      </w:r>
      <w:r>
        <w:rPr>
          <w:rFonts w:eastAsia="Times New Roman"/>
          <w:i/>
          <w:iCs/>
          <w:sz w:val="24"/>
          <w:szCs w:val="24"/>
        </w:rPr>
        <w:t>Примакова.</w:t>
      </w:r>
      <w:r>
        <w:rPr>
          <w:rFonts w:eastAsia="Times New Roman"/>
          <w:sz w:val="24"/>
          <w:szCs w:val="24"/>
        </w:rPr>
        <w:t xml:space="preserve"> Обострение ситуации на Северном Кавказе. Вторжение террористических группировок с территории Чечни в Дагестан. Выборы в Государственную Думу 1999 г. Добровольная отставка Б.Н. Ельцина.</w:t>
      </w:r>
    </w:p>
    <w:p w:rsidR="00480830" w:rsidRDefault="00480830">
      <w:pPr>
        <w:spacing w:line="3" w:lineRule="exact"/>
        <w:rPr>
          <w:sz w:val="20"/>
          <w:szCs w:val="20"/>
        </w:rPr>
      </w:pPr>
    </w:p>
    <w:p w:rsidR="00480830" w:rsidRDefault="00183FC3">
      <w:pPr>
        <w:ind w:left="707"/>
        <w:rPr>
          <w:sz w:val="20"/>
          <w:szCs w:val="20"/>
        </w:rPr>
      </w:pPr>
      <w:r>
        <w:rPr>
          <w:rFonts w:eastAsia="Times New Roman"/>
          <w:sz w:val="24"/>
          <w:szCs w:val="24"/>
        </w:rPr>
        <w:t>Б.Н. Ельцин в оценках современников и историков.</w:t>
      </w:r>
    </w:p>
    <w:p w:rsidR="00480830" w:rsidRDefault="00183FC3">
      <w:pPr>
        <w:ind w:left="707"/>
        <w:rPr>
          <w:sz w:val="20"/>
          <w:szCs w:val="20"/>
        </w:rPr>
      </w:pPr>
      <w:r>
        <w:rPr>
          <w:rFonts w:eastAsia="Times New Roman"/>
          <w:sz w:val="24"/>
          <w:szCs w:val="24"/>
        </w:rPr>
        <w:t>Россия в 2000-е: вызовы времени и задачи модернизации</w:t>
      </w:r>
    </w:p>
    <w:p w:rsidR="00480830" w:rsidRDefault="00480830">
      <w:pPr>
        <w:spacing w:line="12" w:lineRule="exact"/>
        <w:rPr>
          <w:sz w:val="20"/>
          <w:szCs w:val="20"/>
        </w:rPr>
      </w:pPr>
    </w:p>
    <w:p w:rsidR="00480830" w:rsidRDefault="00183FC3">
      <w:pPr>
        <w:spacing w:line="249" w:lineRule="auto"/>
        <w:ind w:left="7" w:firstLine="708"/>
        <w:rPr>
          <w:sz w:val="20"/>
          <w:szCs w:val="20"/>
        </w:rPr>
      </w:pPr>
      <w:r>
        <w:rPr>
          <w:rFonts w:eastAsia="Times New Roman"/>
          <w:sz w:val="23"/>
          <w:szCs w:val="23"/>
        </w:rPr>
        <w:t xml:space="preserve">Политические и экономические приоритеты. Первое и второе президентства В.В. Путина. Президентство Д.А. Медведева. Президентские выборы 2012 г. Избрание В.В. Путина президентом. Государственная Дума. </w:t>
      </w:r>
      <w:r>
        <w:rPr>
          <w:rFonts w:eastAsia="Times New Roman"/>
          <w:i/>
          <w:iCs/>
          <w:sz w:val="23"/>
          <w:szCs w:val="23"/>
        </w:rPr>
        <w:t>Многопартийность.</w:t>
      </w:r>
      <w:r>
        <w:rPr>
          <w:rFonts w:eastAsia="Times New Roman"/>
          <w:sz w:val="23"/>
          <w:szCs w:val="23"/>
        </w:rPr>
        <w:t xml:space="preserve"> </w:t>
      </w:r>
      <w:r>
        <w:rPr>
          <w:rFonts w:eastAsia="Times New Roman"/>
          <w:i/>
          <w:iCs/>
          <w:sz w:val="23"/>
          <w:szCs w:val="23"/>
        </w:rPr>
        <w:t>Политические партии и электорат.</w:t>
      </w:r>
      <w:r>
        <w:rPr>
          <w:rFonts w:eastAsia="Times New Roman"/>
          <w:sz w:val="23"/>
          <w:szCs w:val="23"/>
        </w:rPr>
        <w:t xml:space="preserve"> </w:t>
      </w:r>
      <w:r>
        <w:rPr>
          <w:rFonts w:eastAsia="Times New Roman"/>
          <w:i/>
          <w:iCs/>
          <w:sz w:val="23"/>
          <w:szCs w:val="23"/>
        </w:rPr>
        <w:t>Федерализм</w:t>
      </w:r>
    </w:p>
    <w:p w:rsidR="00480830" w:rsidRDefault="00480830">
      <w:pPr>
        <w:spacing w:line="3" w:lineRule="exact"/>
        <w:rPr>
          <w:sz w:val="20"/>
          <w:szCs w:val="20"/>
        </w:rPr>
      </w:pPr>
    </w:p>
    <w:p w:rsidR="00480830" w:rsidRDefault="00183FC3">
      <w:pPr>
        <w:numPr>
          <w:ilvl w:val="0"/>
          <w:numId w:val="22"/>
        </w:numPr>
        <w:tabs>
          <w:tab w:val="left" w:pos="319"/>
        </w:tabs>
        <w:spacing w:line="249" w:lineRule="auto"/>
        <w:ind w:left="7" w:hanging="7"/>
        <w:jc w:val="both"/>
        <w:rPr>
          <w:rFonts w:eastAsia="Times New Roman"/>
          <w:i/>
          <w:iCs/>
          <w:sz w:val="23"/>
          <w:szCs w:val="23"/>
        </w:rPr>
      </w:pPr>
      <w:r>
        <w:rPr>
          <w:rFonts w:eastAsia="Times New Roman"/>
          <w:i/>
          <w:iCs/>
          <w:sz w:val="23"/>
          <w:szCs w:val="23"/>
        </w:rPr>
        <w:t xml:space="preserve">сепаратизм. </w:t>
      </w:r>
      <w:r>
        <w:rPr>
          <w:rFonts w:eastAsia="Times New Roman"/>
          <w:sz w:val="23"/>
          <w:szCs w:val="23"/>
        </w:rPr>
        <w:t>Восстановление единого правового пространства страны.</w:t>
      </w:r>
      <w:r>
        <w:rPr>
          <w:rFonts w:eastAsia="Times New Roman"/>
          <w:i/>
          <w:iCs/>
          <w:sz w:val="23"/>
          <w:szCs w:val="23"/>
        </w:rPr>
        <w:t xml:space="preserve"> </w:t>
      </w:r>
      <w:r>
        <w:rPr>
          <w:rFonts w:eastAsia="Times New Roman"/>
          <w:sz w:val="23"/>
          <w:szCs w:val="23"/>
        </w:rPr>
        <w:t>Разграничение властных полномочий центра и регионов.</w:t>
      </w:r>
      <w:r>
        <w:rPr>
          <w:rFonts w:eastAsia="Times New Roman"/>
          <w:i/>
          <w:iCs/>
          <w:sz w:val="23"/>
          <w:szCs w:val="23"/>
        </w:rPr>
        <w:t xml:space="preserve"> </w:t>
      </w:r>
      <w:r>
        <w:rPr>
          <w:rFonts w:eastAsia="Times New Roman"/>
          <w:sz w:val="23"/>
          <w:szCs w:val="23"/>
        </w:rPr>
        <w:t>Террористическая угроза. Построение вертикали власти и гражданское общество. Стратегия развития страны. Экономическое развитие в 2000-е</w:t>
      </w:r>
    </w:p>
    <w:p w:rsidR="00480830" w:rsidRDefault="00480830">
      <w:pPr>
        <w:sectPr w:rsidR="00480830">
          <w:pgSz w:w="16840" w:h="11906" w:orient="landscape"/>
          <w:pgMar w:top="1440" w:right="1118" w:bottom="534" w:left="1133" w:header="0" w:footer="0" w:gutter="0"/>
          <w:cols w:space="720" w:equalWidth="0">
            <w:col w:w="14587"/>
          </w:cols>
        </w:sectPr>
      </w:pPr>
    </w:p>
    <w:p w:rsidR="00480830" w:rsidRDefault="00480830">
      <w:pPr>
        <w:spacing w:line="264" w:lineRule="exact"/>
        <w:rPr>
          <w:sz w:val="20"/>
          <w:szCs w:val="20"/>
        </w:rPr>
      </w:pPr>
    </w:p>
    <w:p w:rsidR="00480830" w:rsidRDefault="00183FC3">
      <w:pPr>
        <w:spacing w:line="239" w:lineRule="auto"/>
        <w:jc w:val="both"/>
        <w:rPr>
          <w:sz w:val="20"/>
          <w:szCs w:val="20"/>
        </w:rPr>
      </w:pPr>
      <w:r>
        <w:rPr>
          <w:rFonts w:eastAsia="Times New Roman"/>
          <w:sz w:val="24"/>
          <w:szCs w:val="24"/>
        </w:rPr>
        <w:t xml:space="preserve">годы. Финансовое положение. Рыночная экономика и монополии. Экономический подъем 1999–2007 гг. и кризис 2008 г. Структура экономики, роль нефтегазового сектора и задачи инновационного развития. Сельское хозяйство. Россия в системе мировой рыночной экономики. Человек и общество в конце XX – начале XXI в. 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w:t>
      </w:r>
      <w:r>
        <w:rPr>
          <w:rFonts w:eastAsia="Times New Roman"/>
          <w:i/>
          <w:iCs/>
          <w:sz w:val="24"/>
          <w:szCs w:val="24"/>
        </w:rPr>
        <w:t>Реформы</w:t>
      </w:r>
      <w:r>
        <w:rPr>
          <w:rFonts w:eastAsia="Times New Roman"/>
          <w:sz w:val="24"/>
          <w:szCs w:val="24"/>
        </w:rPr>
        <w:t xml:space="preserve"> </w:t>
      </w:r>
      <w:r>
        <w:rPr>
          <w:rFonts w:eastAsia="Times New Roman"/>
          <w:i/>
          <w:iCs/>
          <w:sz w:val="24"/>
          <w:szCs w:val="24"/>
        </w:rPr>
        <w:t xml:space="preserve">здравоохранения. Пенсионные реформы. Реформирование образования и науки и его результаты. Особенности развития культуры. Демографическая статистика.Снижение средней продолжительности жизни и тенденции депопуляции. Государственные программы демографического возрождения России.Разработка семейной политики и меры по поощрению рождаемости. Пропаганда спорта и здорового образа жизни. </w:t>
      </w:r>
      <w:r>
        <w:rPr>
          <w:rFonts w:eastAsia="Times New Roman"/>
          <w:sz w:val="24"/>
          <w:szCs w:val="24"/>
        </w:rPr>
        <w:t>Олимпийские и паралимпийские зимние игры</w:t>
      </w:r>
      <w:r>
        <w:rPr>
          <w:rFonts w:eastAsia="Times New Roman"/>
          <w:i/>
          <w:iCs/>
          <w:sz w:val="24"/>
          <w:szCs w:val="24"/>
        </w:rPr>
        <w:t xml:space="preserve"> </w:t>
      </w:r>
      <w:r>
        <w:rPr>
          <w:rFonts w:eastAsia="Times New Roman"/>
          <w:sz w:val="24"/>
          <w:szCs w:val="24"/>
        </w:rPr>
        <w:t>2014</w:t>
      </w:r>
      <w:r>
        <w:rPr>
          <w:rFonts w:eastAsia="Times New Roman"/>
          <w:i/>
          <w:iCs/>
          <w:sz w:val="24"/>
          <w:szCs w:val="24"/>
        </w:rPr>
        <w:t xml:space="preserve"> </w:t>
      </w:r>
      <w:r>
        <w:rPr>
          <w:rFonts w:eastAsia="Times New Roman"/>
          <w:sz w:val="24"/>
          <w:szCs w:val="24"/>
        </w:rPr>
        <w:t>г.</w:t>
      </w:r>
      <w:r>
        <w:rPr>
          <w:rFonts w:eastAsia="Times New Roman"/>
          <w:i/>
          <w:iCs/>
          <w:sz w:val="24"/>
          <w:szCs w:val="24"/>
        </w:rPr>
        <w:t xml:space="preserve"> </w:t>
      </w:r>
      <w:r>
        <w:rPr>
          <w:rFonts w:eastAsia="Times New Roman"/>
          <w:sz w:val="24"/>
          <w:szCs w:val="24"/>
        </w:rPr>
        <w:t>в Сочи.</w:t>
      </w:r>
      <w:r>
        <w:rPr>
          <w:rFonts w:eastAsia="Times New Roman"/>
          <w:i/>
          <w:iCs/>
          <w:sz w:val="24"/>
          <w:szCs w:val="24"/>
        </w:rPr>
        <w:t xml:space="preserve"> Повседневная жизнь. Качество, уровень жизни и размеры доходов разных слоев населения. Общественные представления и ожидания в зеркале социологии. Постановка государством вопроса о социальной ответственности бизнеса.</w:t>
      </w:r>
    </w:p>
    <w:p w:rsidR="00480830" w:rsidRDefault="00183FC3">
      <w:pPr>
        <w:ind w:left="700"/>
        <w:rPr>
          <w:sz w:val="20"/>
          <w:szCs w:val="20"/>
        </w:rPr>
      </w:pPr>
      <w:r>
        <w:rPr>
          <w:rFonts w:eastAsia="Times New Roman"/>
          <w:sz w:val="24"/>
          <w:szCs w:val="24"/>
        </w:rPr>
        <w:t xml:space="preserve">Модернизация бытовой сферы. </w:t>
      </w:r>
      <w:r>
        <w:rPr>
          <w:rFonts w:eastAsia="Times New Roman"/>
          <w:i/>
          <w:iCs/>
          <w:sz w:val="24"/>
          <w:szCs w:val="24"/>
        </w:rPr>
        <w:t>Досуг.</w:t>
      </w:r>
      <w:r>
        <w:rPr>
          <w:rFonts w:eastAsia="Times New Roman"/>
          <w:sz w:val="24"/>
          <w:szCs w:val="24"/>
        </w:rPr>
        <w:t xml:space="preserve"> </w:t>
      </w:r>
      <w:r>
        <w:rPr>
          <w:rFonts w:eastAsia="Times New Roman"/>
          <w:i/>
          <w:iCs/>
          <w:sz w:val="24"/>
          <w:szCs w:val="24"/>
        </w:rPr>
        <w:t>Россиянин в глобальном информационном пространстве:</w:t>
      </w:r>
      <w:r>
        <w:rPr>
          <w:rFonts w:eastAsia="Times New Roman"/>
          <w:sz w:val="24"/>
          <w:szCs w:val="24"/>
        </w:rPr>
        <w:t xml:space="preserve"> </w:t>
      </w:r>
      <w:r>
        <w:rPr>
          <w:rFonts w:eastAsia="Times New Roman"/>
          <w:i/>
          <w:iCs/>
          <w:sz w:val="24"/>
          <w:szCs w:val="24"/>
        </w:rPr>
        <w:t>СМИ,</w:t>
      </w:r>
      <w:r>
        <w:rPr>
          <w:rFonts w:eastAsia="Times New Roman"/>
          <w:sz w:val="24"/>
          <w:szCs w:val="24"/>
        </w:rPr>
        <w:t xml:space="preserve"> </w:t>
      </w:r>
      <w:r>
        <w:rPr>
          <w:rFonts w:eastAsia="Times New Roman"/>
          <w:i/>
          <w:iCs/>
          <w:sz w:val="24"/>
          <w:szCs w:val="24"/>
        </w:rPr>
        <w:t>компьютеризация,</w:t>
      </w:r>
      <w:r>
        <w:rPr>
          <w:rFonts w:eastAsia="Times New Roman"/>
          <w:sz w:val="24"/>
          <w:szCs w:val="24"/>
        </w:rPr>
        <w:t xml:space="preserve"> </w:t>
      </w:r>
      <w:r>
        <w:rPr>
          <w:rFonts w:eastAsia="Times New Roman"/>
          <w:i/>
          <w:iCs/>
          <w:sz w:val="24"/>
          <w:szCs w:val="24"/>
        </w:rPr>
        <w:t>Интернет.</w:t>
      </w:r>
    </w:p>
    <w:p w:rsidR="00480830" w:rsidRDefault="00183FC3">
      <w:pPr>
        <w:rPr>
          <w:sz w:val="20"/>
          <w:szCs w:val="20"/>
        </w:rPr>
      </w:pPr>
      <w:r>
        <w:rPr>
          <w:rFonts w:eastAsia="Times New Roman"/>
          <w:i/>
          <w:iCs/>
          <w:sz w:val="24"/>
          <w:szCs w:val="24"/>
        </w:rPr>
        <w:t>Массовая автомобилизация.</w:t>
      </w:r>
    </w:p>
    <w:p w:rsidR="00480830" w:rsidRDefault="00480830">
      <w:pPr>
        <w:spacing w:line="12" w:lineRule="exact"/>
        <w:rPr>
          <w:sz w:val="20"/>
          <w:szCs w:val="20"/>
        </w:rPr>
      </w:pPr>
    </w:p>
    <w:p w:rsidR="00480830" w:rsidRDefault="00183FC3">
      <w:pPr>
        <w:spacing w:line="237" w:lineRule="auto"/>
        <w:ind w:firstLine="708"/>
        <w:jc w:val="both"/>
        <w:rPr>
          <w:sz w:val="20"/>
          <w:szCs w:val="20"/>
        </w:rPr>
      </w:pPr>
      <w:r>
        <w:rPr>
          <w:rFonts w:eastAsia="Times New Roman"/>
          <w:sz w:val="24"/>
          <w:szCs w:val="24"/>
        </w:rPr>
        <w:t xml:space="preserve">Внешняя политика в конце XX – начале XXI в. Внешнеполитический курс В.В. Путина. Постепенное восстановление лидирующих позиций России в международных отношениях. Современная концепция российской внешней политики в условиях многополярного мира. Участие в международной борьбе с терроризмом и в урегулировании локальных конфликтов. </w:t>
      </w:r>
      <w:r>
        <w:rPr>
          <w:rFonts w:eastAsia="Times New Roman"/>
          <w:i/>
          <w:iCs/>
          <w:sz w:val="24"/>
          <w:szCs w:val="24"/>
        </w:rPr>
        <w:t>Центробежные и партнерские тенденции в</w:t>
      </w:r>
      <w:r>
        <w:rPr>
          <w:rFonts w:eastAsia="Times New Roman"/>
          <w:sz w:val="24"/>
          <w:szCs w:val="24"/>
        </w:rPr>
        <w:t xml:space="preserve"> </w:t>
      </w:r>
      <w:r>
        <w:rPr>
          <w:rFonts w:eastAsia="Times New Roman"/>
          <w:i/>
          <w:iCs/>
          <w:sz w:val="24"/>
          <w:szCs w:val="24"/>
        </w:rPr>
        <w:t xml:space="preserve">СНГ. СНГ и ЕврАзЭС. </w:t>
      </w:r>
      <w:r>
        <w:rPr>
          <w:rFonts w:eastAsia="Times New Roman"/>
          <w:sz w:val="24"/>
          <w:szCs w:val="24"/>
        </w:rPr>
        <w:t>Отношения с США и Евросоюзом.</w:t>
      </w:r>
      <w:r>
        <w:rPr>
          <w:rFonts w:eastAsia="Times New Roman"/>
          <w:i/>
          <w:iCs/>
          <w:sz w:val="24"/>
          <w:szCs w:val="24"/>
        </w:rPr>
        <w:t xml:space="preserve"> </w:t>
      </w:r>
      <w:r>
        <w:rPr>
          <w:rFonts w:eastAsia="Times New Roman"/>
          <w:sz w:val="24"/>
          <w:szCs w:val="24"/>
        </w:rPr>
        <w:t>Вступление России в Совет Европы.</w:t>
      </w:r>
      <w:r>
        <w:rPr>
          <w:rFonts w:eastAsia="Times New Roman"/>
          <w:i/>
          <w:iCs/>
          <w:sz w:val="24"/>
          <w:szCs w:val="24"/>
        </w:rPr>
        <w:t xml:space="preserve"> Деятельность «большой двадцатки». Переговоры о вступлении в ВТО. Дальневосточное и другие направления политики России.</w:t>
      </w:r>
    </w:p>
    <w:p w:rsidR="00480830" w:rsidRDefault="00480830">
      <w:pPr>
        <w:spacing w:line="18" w:lineRule="exact"/>
        <w:rPr>
          <w:sz w:val="20"/>
          <w:szCs w:val="20"/>
        </w:rPr>
      </w:pPr>
    </w:p>
    <w:p w:rsidR="00480830" w:rsidRDefault="00183FC3">
      <w:pPr>
        <w:spacing w:line="238" w:lineRule="auto"/>
        <w:ind w:firstLine="708"/>
        <w:jc w:val="both"/>
        <w:rPr>
          <w:sz w:val="20"/>
          <w:szCs w:val="20"/>
        </w:rPr>
      </w:pPr>
      <w:r>
        <w:rPr>
          <w:rFonts w:eastAsia="Times New Roman"/>
          <w:sz w:val="24"/>
          <w:szCs w:val="24"/>
        </w:rPr>
        <w:t xml:space="preserve">Культура и наука России в конце XX – начале XXI в. Повышение общественной роли СМИ как «четвертой власти». Коммерциализация культуры. Ведущие тенденции в развитии образования и науки. </w:t>
      </w:r>
      <w:r>
        <w:rPr>
          <w:rFonts w:eastAsia="Times New Roman"/>
          <w:i/>
          <w:iCs/>
          <w:sz w:val="24"/>
          <w:szCs w:val="24"/>
        </w:rPr>
        <w:t>Система платного образования.</w:t>
      </w:r>
      <w:r>
        <w:rPr>
          <w:rFonts w:eastAsia="Times New Roman"/>
          <w:sz w:val="24"/>
          <w:szCs w:val="24"/>
        </w:rPr>
        <w:t xml:space="preserve"> </w:t>
      </w:r>
      <w:r>
        <w:rPr>
          <w:rFonts w:eastAsia="Times New Roman"/>
          <w:i/>
          <w:iCs/>
          <w:sz w:val="24"/>
          <w:szCs w:val="24"/>
        </w:rPr>
        <w:t>Сокращение</w:t>
      </w:r>
      <w:r>
        <w:rPr>
          <w:rFonts w:eastAsia="Times New Roman"/>
          <w:sz w:val="24"/>
          <w:szCs w:val="24"/>
        </w:rPr>
        <w:t xml:space="preserve"> </w:t>
      </w:r>
      <w:r>
        <w:rPr>
          <w:rFonts w:eastAsia="Times New Roman"/>
          <w:i/>
          <w:iCs/>
          <w:sz w:val="24"/>
          <w:szCs w:val="24"/>
        </w:rPr>
        <w:t xml:space="preserve">финансирования науки, падение престижа научного труда. «Утечка мозгов» за рубеж. Основные достижения российских ученых и невостребованность результатов их открытий. </w:t>
      </w:r>
      <w:r>
        <w:rPr>
          <w:rFonts w:eastAsia="Times New Roman"/>
          <w:sz w:val="24"/>
          <w:szCs w:val="24"/>
        </w:rPr>
        <w:t>Религиозные конфессии и повышение их роли в жизни страны.</w:t>
      </w:r>
      <w:r>
        <w:rPr>
          <w:rFonts w:eastAsia="Times New Roman"/>
          <w:i/>
          <w:iCs/>
          <w:sz w:val="24"/>
          <w:szCs w:val="24"/>
        </w:rPr>
        <w:t xml:space="preserve"> Предоставление церкви налоговых льгот. Передача государством зданий и предметов культа для религиозных нужд. </w:t>
      </w:r>
      <w:r>
        <w:rPr>
          <w:rFonts w:eastAsia="Times New Roman"/>
          <w:sz w:val="24"/>
          <w:szCs w:val="24"/>
        </w:rPr>
        <w:t>Особенности развития современной</w:t>
      </w:r>
      <w:r>
        <w:rPr>
          <w:rFonts w:eastAsia="Times New Roman"/>
          <w:i/>
          <w:iCs/>
          <w:sz w:val="24"/>
          <w:szCs w:val="24"/>
        </w:rPr>
        <w:t xml:space="preserve"> </w:t>
      </w:r>
      <w:r>
        <w:rPr>
          <w:rFonts w:eastAsia="Times New Roman"/>
          <w:sz w:val="24"/>
          <w:szCs w:val="24"/>
        </w:rPr>
        <w:t>художественной культуры: литературы, киноискусства, театра, изобразительного искусства. Процессы глобализации и массовая культура.</w:t>
      </w:r>
    </w:p>
    <w:p w:rsidR="00480830" w:rsidRDefault="00480830">
      <w:pPr>
        <w:spacing w:line="7" w:lineRule="exact"/>
        <w:rPr>
          <w:sz w:val="20"/>
          <w:szCs w:val="20"/>
        </w:rPr>
      </w:pPr>
    </w:p>
    <w:p w:rsidR="00480830" w:rsidRDefault="00183FC3">
      <w:pPr>
        <w:ind w:right="-699"/>
        <w:jc w:val="center"/>
        <w:rPr>
          <w:sz w:val="20"/>
          <w:szCs w:val="20"/>
        </w:rPr>
      </w:pPr>
      <w:r>
        <w:rPr>
          <w:rFonts w:eastAsia="Times New Roman"/>
          <w:b/>
          <w:bCs/>
          <w:sz w:val="24"/>
          <w:szCs w:val="24"/>
        </w:rPr>
        <w:t>2.3.Курс «Россия в мире»</w:t>
      </w:r>
    </w:p>
    <w:p w:rsidR="00480830" w:rsidRDefault="00480830">
      <w:pPr>
        <w:spacing w:line="7" w:lineRule="exact"/>
        <w:rPr>
          <w:sz w:val="20"/>
          <w:szCs w:val="20"/>
        </w:rPr>
      </w:pPr>
    </w:p>
    <w:p w:rsidR="00480830" w:rsidRDefault="00183FC3">
      <w:pPr>
        <w:spacing w:line="234" w:lineRule="auto"/>
        <w:ind w:firstLine="708"/>
        <w:jc w:val="both"/>
        <w:rPr>
          <w:sz w:val="20"/>
          <w:szCs w:val="20"/>
        </w:rPr>
      </w:pPr>
      <w:r>
        <w:rPr>
          <w:rFonts w:eastAsia="Times New Roman"/>
          <w:sz w:val="24"/>
          <w:szCs w:val="24"/>
        </w:rPr>
        <w:t>Введение Предмет изучения исторической науки. Исторические источники. Основные подходы к пониманию истории. Современный этап развития исторической науки. Отличие истории от мифологии.</w:t>
      </w:r>
    </w:p>
    <w:p w:rsidR="00480830" w:rsidRDefault="00480830">
      <w:pPr>
        <w:spacing w:line="12" w:lineRule="exact"/>
        <w:rPr>
          <w:sz w:val="20"/>
          <w:szCs w:val="20"/>
        </w:rPr>
      </w:pPr>
    </w:p>
    <w:p w:rsidR="00480830" w:rsidRDefault="00183FC3">
      <w:pPr>
        <w:spacing w:line="237" w:lineRule="auto"/>
        <w:ind w:firstLine="708"/>
        <w:jc w:val="both"/>
        <w:rPr>
          <w:sz w:val="20"/>
          <w:szCs w:val="20"/>
        </w:rPr>
      </w:pPr>
      <w:r>
        <w:rPr>
          <w:rFonts w:eastAsia="Times New Roman"/>
          <w:sz w:val="24"/>
          <w:szCs w:val="24"/>
        </w:rPr>
        <w:t>Тема I. От первобытности к древним цивилизациям Древнейшее человечество и цивилизации Древнего Востока. Человечество в древности. Неолитическая революция и ее последствия. Цивилизации Северо-Восточной Африки и Западной Азии. Государства Восточного Средиземноморья. Индо-буддийская и китайско-конфуцианская цивилизации. Хозяйство, власть и общество на Древнем Востоке. Религия и культура цивилизаций Востока. Античные цивилизации Средиземноморья. Античное Средиземноморье. Северное Причерноморье в античную эпоху. Культурное наследие Античности. Возникновение и распространение христианства.</w:t>
      </w:r>
    </w:p>
    <w:p w:rsidR="00480830" w:rsidRDefault="00480830">
      <w:pPr>
        <w:spacing w:line="17" w:lineRule="exact"/>
        <w:rPr>
          <w:sz w:val="20"/>
          <w:szCs w:val="20"/>
        </w:rPr>
      </w:pPr>
    </w:p>
    <w:p w:rsidR="00480830" w:rsidRDefault="00183FC3">
      <w:pPr>
        <w:spacing w:line="234" w:lineRule="auto"/>
        <w:ind w:firstLine="708"/>
        <w:jc w:val="both"/>
        <w:rPr>
          <w:sz w:val="20"/>
          <w:szCs w:val="20"/>
        </w:rPr>
      </w:pPr>
      <w:r>
        <w:rPr>
          <w:rFonts w:eastAsia="Times New Roman"/>
          <w:sz w:val="24"/>
          <w:szCs w:val="24"/>
        </w:rPr>
        <w:t>Тема II. Средневековое общество в VI—X вв. Становление западноевропейской и восточнохристианской цивилизаций. Поздняя Римская империя и мир варваров. Рождение западноевропейской цивилизации. Византия и восточнохристианская цивилизация. Судьба</w:t>
      </w:r>
    </w:p>
    <w:p w:rsidR="00480830" w:rsidRDefault="00480830">
      <w:pPr>
        <w:sectPr w:rsidR="00480830">
          <w:pgSz w:w="16840" w:h="11906" w:orient="landscape"/>
          <w:pgMar w:top="1440" w:right="1138" w:bottom="544" w:left="1140" w:header="0" w:footer="0" w:gutter="0"/>
          <w:cols w:space="720" w:equalWidth="0">
            <w:col w:w="14560"/>
          </w:cols>
        </w:sectPr>
      </w:pPr>
    </w:p>
    <w:p w:rsidR="00480830" w:rsidRDefault="00480830">
      <w:pPr>
        <w:spacing w:line="264" w:lineRule="exact"/>
        <w:rPr>
          <w:sz w:val="20"/>
          <w:szCs w:val="20"/>
        </w:rPr>
      </w:pPr>
    </w:p>
    <w:p w:rsidR="00480830" w:rsidRDefault="00183FC3">
      <w:pPr>
        <w:spacing w:line="238" w:lineRule="auto"/>
        <w:jc w:val="both"/>
        <w:rPr>
          <w:sz w:val="20"/>
          <w:szCs w:val="20"/>
        </w:rPr>
      </w:pPr>
      <w:r>
        <w:rPr>
          <w:rFonts w:eastAsia="Times New Roman"/>
          <w:sz w:val="24"/>
          <w:szCs w:val="24"/>
        </w:rPr>
        <w:t>славянских народов. Христианская церковь на Западе и Востоке. Античное наследие и Средневековье. Средневековые цивилизации Востока. Китайская и индийская цивилизации в раннее Средневековье. Ислам — новая мировая религия. Арабские завоевания и рождение мусульманской цивилизации. Раскол в исламе. Культура мусульманских стран. Народы и государства Восточной Европы в раннее Средневековье. Природно-географические условия и хозяйственно-культурные типы. Этническая карта Восточной Европы. Хазарский каганат и Волжская Булгария. Занятия и общественный строй восточных славян. Возникновение Древнерусского государства. Крещение Руси. Формирование Древнерусского государства. Наследники Рюрика. Крещение Руси. Древнерусское государство и общество. Организация управления государством. Первые княжеские усобицы. Община и вотчина в Древней Руси. Социальная структура общества. Русская Правда. Культура и быт населения Древней Руси. Новые обычаи. Образование и литература. Архитектура и живопись. Бытовая культура.</w:t>
      </w:r>
    </w:p>
    <w:p w:rsidR="00480830" w:rsidRDefault="00480830">
      <w:pPr>
        <w:spacing w:line="22" w:lineRule="exact"/>
        <w:rPr>
          <w:sz w:val="20"/>
          <w:szCs w:val="20"/>
        </w:rPr>
      </w:pPr>
    </w:p>
    <w:p w:rsidR="00480830" w:rsidRDefault="00183FC3">
      <w:pPr>
        <w:spacing w:line="239" w:lineRule="auto"/>
        <w:ind w:firstLine="708"/>
        <w:jc w:val="both"/>
        <w:rPr>
          <w:sz w:val="20"/>
          <w:szCs w:val="20"/>
        </w:rPr>
      </w:pPr>
      <w:r>
        <w:rPr>
          <w:rFonts w:eastAsia="Times New Roman"/>
          <w:sz w:val="24"/>
          <w:szCs w:val="24"/>
        </w:rPr>
        <w:t>Тема III. Россия и мир в XI — середине XV в. Экономическое, социальное и политическое развитие Западной Европы. Западноевропейский феодализм. Кризис традиционного аграрного общества. Политическое развитие Западной Европы. Изменение роли церкви в жизни общества. Взаимодействие средневековых цивилизаций. Западноевропейская, восточнохристианская и мусульманская цивилизации в раннее Средневековье. Крестовые походы. Судьба Византии и южнославянских государств. Реконкиста. Германская экспансия в Восточной Европе. Политическая раздробленность Руси. От княжеских усобиц к политической раздробленности. Экономическое развитие Руси в период раздробленности. Социально-политические модели и внешняя политика. Владимиро-Суздальское княжество. Новгородская земля. Русские княжества и Золотая Орда. Монгольская империя. Нашествие на Восточную и Центральную Европу. Золотая Орда. Орда и Русь. Москва во главе объединения русских земель. Новые политические центры Руси. Великое княжество Литовское и Русское. Дмитрий Донской: начало борьбы за независимость. Наследники Дмитрия Донского. Распад Золотой Орды. Русская средневековая культура. Культурные центры периода раздробленности. Подъем культуры после нашествия Батыя. Книжное дело и литература. Архитектура: храмы и крепости. Великие живописцы.</w:t>
      </w:r>
    </w:p>
    <w:p w:rsidR="00480830" w:rsidRDefault="00480830">
      <w:pPr>
        <w:spacing w:line="13" w:lineRule="exact"/>
        <w:rPr>
          <w:sz w:val="20"/>
          <w:szCs w:val="20"/>
        </w:rPr>
      </w:pPr>
    </w:p>
    <w:p w:rsidR="00480830" w:rsidRDefault="00183FC3">
      <w:pPr>
        <w:spacing w:line="238" w:lineRule="auto"/>
        <w:ind w:firstLine="708"/>
        <w:jc w:val="both"/>
        <w:rPr>
          <w:sz w:val="20"/>
          <w:szCs w:val="20"/>
        </w:rPr>
      </w:pPr>
      <w:r>
        <w:rPr>
          <w:rFonts w:eastAsia="Times New Roman"/>
          <w:sz w:val="24"/>
          <w:szCs w:val="24"/>
        </w:rPr>
        <w:t>Тема IV. Мир в начале Нового времени Европа меняет себя и мир. Модернизация европейской экономики. Изменение в социальной структуре западноевропейского общества. Великие географические открытия и колониальные захваты. Реформация и религиозный раскол в Европе. Протестантская этика и капитализм. Формирование Российского государства. От Руси к России. На пути к централизации власти. «Москва — Третий Рим». Экономический подъем. Страны Западной Европы в XVII в. Социально-экономическое и политическое развитие Европы в XVI—XVII вв. Французский абсолютизм. Английский абсолютизм в XVI—XVII вв. Английская революция XVII в. Кризис государства и общества в России. Смутное время. Опричнина. Итоги правления Ивана Грозного. Причины Смуты. Поход Лжедмитрия I и гражданская война. Иноземная интервенция и народные ополчения</w:t>
      </w:r>
    </w:p>
    <w:p w:rsidR="00480830" w:rsidRDefault="00480830">
      <w:pPr>
        <w:spacing w:line="14" w:lineRule="exact"/>
        <w:rPr>
          <w:sz w:val="20"/>
          <w:szCs w:val="20"/>
        </w:rPr>
      </w:pPr>
    </w:p>
    <w:p w:rsidR="00480830" w:rsidRDefault="00183FC3">
      <w:pPr>
        <w:spacing w:line="237" w:lineRule="auto"/>
        <w:ind w:firstLine="708"/>
        <w:jc w:val="both"/>
        <w:rPr>
          <w:sz w:val="20"/>
          <w:szCs w:val="20"/>
        </w:rPr>
      </w:pPr>
      <w:r>
        <w:rPr>
          <w:rFonts w:eastAsia="Times New Roman"/>
          <w:sz w:val="24"/>
          <w:szCs w:val="24"/>
        </w:rPr>
        <w:t>Становление самодержавия Романовых. Ликвидация последствий Смуты. Законодательное оформление самодержавия. Церковный раскол. Изменения в экономическом и социальном строе. Новые явления в духовной жизни общества. Начало формирования многонационального Российского государства. Политическая карта Восточной Европы в XVI в. Завоевание Среднего и Нижнего Поволжья. Освоение Дикого поля. Продвижение на север и в Сибирь. Присоединение Левобережной Украины. Русская культура середины XV—XVII в. Основные тенденции в развитии культуры. Книжное дело и литература. Архитектура: новые стили. Живопись: от иконы к парсуне.</w:t>
      </w:r>
    </w:p>
    <w:p w:rsidR="00480830" w:rsidRDefault="00480830">
      <w:pPr>
        <w:sectPr w:rsidR="00480830">
          <w:pgSz w:w="16840" w:h="11906" w:orient="landscape"/>
          <w:pgMar w:top="1440" w:right="1138" w:bottom="824" w:left="1140" w:header="0" w:footer="0" w:gutter="0"/>
          <w:cols w:space="720" w:equalWidth="0">
            <w:col w:w="14560"/>
          </w:cols>
        </w:sectPr>
      </w:pPr>
    </w:p>
    <w:p w:rsidR="00480830" w:rsidRDefault="00480830">
      <w:pPr>
        <w:spacing w:line="264" w:lineRule="exact"/>
        <w:rPr>
          <w:sz w:val="20"/>
          <w:szCs w:val="20"/>
        </w:rPr>
      </w:pPr>
    </w:p>
    <w:p w:rsidR="00480830" w:rsidRDefault="00183FC3">
      <w:pPr>
        <w:spacing w:line="239" w:lineRule="auto"/>
        <w:ind w:firstLine="708"/>
        <w:jc w:val="both"/>
        <w:rPr>
          <w:sz w:val="20"/>
          <w:szCs w:val="20"/>
        </w:rPr>
      </w:pPr>
      <w:r>
        <w:rPr>
          <w:rFonts w:eastAsia="Times New Roman"/>
          <w:sz w:val="24"/>
          <w:szCs w:val="24"/>
        </w:rPr>
        <w:t>Тема V. Запад и Россия в эпоху Просвещения Эпоха Просвещения. Успехи в науке как предпосылки Просвещения. Общественные идеалы эпохи Просвещения. Развитие просветительских идей в XVIII столетии. «Просвещенный абсолютизм». Революции XVIII столетия. Западная Европа перед эпохой революций. Англия и североамериканские колонии. Американская революция. Франция перед революцией. Начало Великой французской революции. Падение абсолютизма во Франции. Якобинская диктатура и завершение Великой французской революции. Власть и общество в России в XVIII в. Необходимость преобразований. Внешняя политика и военная реформа. «Регулярное» государство Петра I. Борьба за наследие Петра. «Просвещенный абсолютизм»: российский вариант. Социально-экономическое развитие России. Деревня и город на рубеже XVII—XVIII вв. Развитие мануфактурной промышленности. Сельское хозяйство. Торговля и финансы. Сословный строй России. Золотой век дворянства. Расширение территории Российской империи. Северная война и территориальные приобретения России. Расширение западных границ в последней трети XVIII в. Продвижение на юг. Восточные пограничья Российской империи. Образование, наука и культура. Новая эпоха в отечественной культуре XVIII в. Образование и наука. Литература. Архитектура. Изобразительное искусство.</w:t>
      </w:r>
    </w:p>
    <w:p w:rsidR="00480830" w:rsidRDefault="00480830">
      <w:pPr>
        <w:spacing w:line="14" w:lineRule="exact"/>
        <w:rPr>
          <w:sz w:val="20"/>
          <w:szCs w:val="20"/>
        </w:rPr>
      </w:pPr>
    </w:p>
    <w:p w:rsidR="00480830" w:rsidRDefault="00183FC3">
      <w:pPr>
        <w:spacing w:line="238" w:lineRule="auto"/>
        <w:ind w:firstLine="708"/>
        <w:jc w:val="both"/>
        <w:rPr>
          <w:sz w:val="20"/>
          <w:szCs w:val="20"/>
        </w:rPr>
      </w:pPr>
      <w:r>
        <w:rPr>
          <w:rFonts w:eastAsia="Times New Roman"/>
          <w:sz w:val="24"/>
          <w:szCs w:val="24"/>
        </w:rPr>
        <w:t>Тема VI. Индустриальная цивилизация в XIX в. Западная Европа и Россия в эпоху Наполеоновских войн. Империя Наполеона I. Русско-французские отношения. Отечественная война 1812 года. Завершение эпохи Наполеоновских войн. Промышленный переворот и становление индустриального Запада. Начало промышленного переворота в Англии. Технический прогресс. Новый этап промышленного переворота. Социальные последствия промышленного переворота. Идейные течения и политические партии. «Век либерализма». Консерватизм. Социализм. Идеи национализма на Западе. Революции и реформы. Революции середины XIX в. во Франции. Революционное движение в других странах Европы. Реформы в Великобритании. Колониальные империи. Ослабление «старых» колониальных империй — Испании и Португалии. Появление новых колониальных империй — Голландии, Франции и Англии. Возникновение независимых государств в Латинской Америке. Последствия и новое расширение европейской колонизации в Африке и Азии. Модернизационные процессы в мире великих держав. Борьба против рабства и процессы модернизации в США. Возникновение национальных государств в Европе. Новые лидеры и новые явления в мировой экономике. Общественные движения и политические партии во второй половине XIX в.</w:t>
      </w:r>
    </w:p>
    <w:p w:rsidR="00480830" w:rsidRDefault="00480830">
      <w:pPr>
        <w:spacing w:line="24" w:lineRule="exact"/>
        <w:rPr>
          <w:sz w:val="20"/>
          <w:szCs w:val="20"/>
        </w:rPr>
      </w:pPr>
    </w:p>
    <w:p w:rsidR="00480830" w:rsidRDefault="00183FC3">
      <w:pPr>
        <w:spacing w:line="238" w:lineRule="auto"/>
        <w:ind w:firstLine="708"/>
        <w:jc w:val="both"/>
        <w:rPr>
          <w:sz w:val="20"/>
          <w:szCs w:val="20"/>
        </w:rPr>
      </w:pPr>
      <w:r>
        <w:rPr>
          <w:rFonts w:eastAsia="Times New Roman"/>
          <w:sz w:val="24"/>
          <w:szCs w:val="24"/>
        </w:rPr>
        <w:t>Тема VII. Россия на пути модернизации Российское государство в первой половине XIX в. «Либерал» на троне. Царствование Николая I. Государство и крестьянский вопрос в России в первой половине XIX в. Новые явления в социально-экономической сфере. Общественная жизнь России в первой половине XIX в. Общественные настроения в начале XIX в. Декабристы. В поисках государственной идеологии. Западники и славянофилы. Зарождение идей «русского социализма». Реформы 1860—1870 гг. в России. Новый рубеж в истории России. Преобразования 1860—1870 гг. Экономическая политика государства в эпоху реформ. Развитие сельского хозяйства и промышленности в пореформенный период. Социально-экономическая политика Александра III (1881—1894). Общественное движение в России во второй половине XIX в. Рост общественной активности. Консерватизм. Русский либерализм. Народничество. Возникновение рабочего движения и зарождение социал-демократии в России. Россия — многонациональная империя. Управление территориями, присоединенными к России в первой трети XIX в. Кавказская война. Присоединение Казахстана и Средней Азии. Русские переселенцы в Сибири и на Дальнем Востоке. Пути создания империи. Россия в системе международных отношений. 1815—1878 гг. Венский конгресс и Священный союз. Восточный вопрос в международной политике и Россия. Крымская война. Русско-турецкая война 1877—1878 гг.</w:t>
      </w:r>
    </w:p>
    <w:p w:rsidR="00480830" w:rsidRDefault="00480830">
      <w:pPr>
        <w:sectPr w:rsidR="00480830">
          <w:pgSz w:w="16840" w:h="11906" w:orient="landscape"/>
          <w:pgMar w:top="1440" w:right="1138" w:bottom="830" w:left="1140" w:header="0" w:footer="0" w:gutter="0"/>
          <w:cols w:space="720" w:equalWidth="0">
            <w:col w:w="14560"/>
          </w:cols>
        </w:sectPr>
      </w:pPr>
    </w:p>
    <w:p w:rsidR="00480830" w:rsidRDefault="00480830">
      <w:pPr>
        <w:spacing w:line="264" w:lineRule="exact"/>
        <w:rPr>
          <w:sz w:val="20"/>
          <w:szCs w:val="20"/>
        </w:rPr>
      </w:pPr>
    </w:p>
    <w:p w:rsidR="00480830" w:rsidRDefault="00183FC3">
      <w:pPr>
        <w:spacing w:line="238" w:lineRule="auto"/>
        <w:ind w:left="7" w:firstLine="708"/>
        <w:jc w:val="both"/>
        <w:rPr>
          <w:sz w:val="20"/>
          <w:szCs w:val="20"/>
        </w:rPr>
      </w:pPr>
      <w:r>
        <w:rPr>
          <w:rFonts w:eastAsia="Times New Roman"/>
          <w:sz w:val="24"/>
          <w:szCs w:val="24"/>
        </w:rPr>
        <w:t>Тема VIII. Россия и мир в начале ХХ в. Внешняя политика России в начале XX в. Политическая карта мира. Внешнеполитическое положение России. Русско-японская война. Россия и европейские военно-политические союзы. Новые тенденции в развитии индустриального общества. Страны Запада. Процессы глобальной модернизации и Россия. Идейные течения и политические партии в России. Начало модернизации в странах Востока. Российская империя: самодержавие и общество на рубеже веков. Модернизационные процессы в экономике и обществе. Самодержавная монархия и ее социальная опора. Возникновение революционных организаций и партий. Первая российская революция. Причины, начало и особенности первой революции. Всероссийская Октябрьская политическая стачка и Манифест 17 октября. Восстания в конце 1905 г. и Основные законы апреля 1906 г. Первая и вторая Государственная дума в условиях спада революции. Итоги и последствия революции. Думская монархия и столыпинские реформы. Третьеиюньский политический режим. Столыпинская аграрная реформа. Экономика и общество накануне Первой мировой войны.</w:t>
      </w:r>
    </w:p>
    <w:p w:rsidR="00480830" w:rsidRDefault="00480830">
      <w:pPr>
        <w:spacing w:line="22" w:lineRule="exact"/>
        <w:rPr>
          <w:sz w:val="20"/>
          <w:szCs w:val="20"/>
        </w:rPr>
      </w:pPr>
    </w:p>
    <w:p w:rsidR="00480830" w:rsidRDefault="00183FC3">
      <w:pPr>
        <w:spacing w:line="237" w:lineRule="auto"/>
        <w:ind w:left="7" w:firstLine="768"/>
        <w:jc w:val="both"/>
        <w:rPr>
          <w:sz w:val="20"/>
          <w:szCs w:val="20"/>
        </w:rPr>
      </w:pPr>
      <w:r>
        <w:rPr>
          <w:rFonts w:eastAsia="Times New Roman"/>
          <w:sz w:val="24"/>
          <w:szCs w:val="24"/>
        </w:rPr>
        <w:t>Тема IX. Наука и культура в XIX — начале XX в. Развитие мировой научной мысли. Научные представления о строении природы. Эволюционная картина мира. Развитие образования. Средства массовой информации. Научно-технический прогресс и общество. Мировая литература и художественная культура. Литература и жизнь. Основные направления художественной культуры. Изобразительное искусство. Музыкальное искусство.</w:t>
      </w:r>
    </w:p>
    <w:p w:rsidR="00480830" w:rsidRDefault="00480830">
      <w:pPr>
        <w:spacing w:line="14" w:lineRule="exact"/>
        <w:rPr>
          <w:sz w:val="20"/>
          <w:szCs w:val="20"/>
        </w:rPr>
      </w:pPr>
    </w:p>
    <w:p w:rsidR="00480830" w:rsidRDefault="00183FC3">
      <w:pPr>
        <w:spacing w:line="237" w:lineRule="auto"/>
        <w:ind w:left="7" w:firstLine="708"/>
        <w:jc w:val="both"/>
        <w:rPr>
          <w:sz w:val="20"/>
          <w:szCs w:val="20"/>
        </w:rPr>
      </w:pPr>
      <w:r>
        <w:rPr>
          <w:rFonts w:eastAsia="Times New Roman"/>
          <w:sz w:val="24"/>
          <w:szCs w:val="24"/>
        </w:rPr>
        <w:t>Культура России в XIX в. Просвещение. Литература в жизни общества. Театр. Изобразительное искусство. Музыка, опера, балет. Развитие российской культуры в начале ХХ в. Серебряный век. Тенденции культурного синтеза. Стиль модерн в архитектуре. Русский модернизм и авангард. еские источники. Основные подходы к пониманию истории. Современный этап развития исторической науки. Отличие истории от мифологии.</w:t>
      </w:r>
    </w:p>
    <w:p w:rsidR="00480830" w:rsidRDefault="00480830">
      <w:pPr>
        <w:spacing w:line="283" w:lineRule="exact"/>
        <w:rPr>
          <w:sz w:val="20"/>
          <w:szCs w:val="20"/>
        </w:rPr>
      </w:pPr>
    </w:p>
    <w:p w:rsidR="00480830" w:rsidRDefault="00183FC3">
      <w:pPr>
        <w:ind w:left="707"/>
        <w:rPr>
          <w:sz w:val="20"/>
          <w:szCs w:val="20"/>
        </w:rPr>
      </w:pPr>
      <w:r>
        <w:rPr>
          <w:rFonts w:eastAsia="Times New Roman"/>
          <w:b/>
          <w:bCs/>
          <w:sz w:val="24"/>
          <w:szCs w:val="24"/>
        </w:rPr>
        <w:t>2.4.Этнокультурная составляющая исторического образования в республике Татарстан с древнейших времен до начала 21</w:t>
      </w:r>
    </w:p>
    <w:p w:rsidR="00480830" w:rsidRDefault="00183FC3">
      <w:pPr>
        <w:ind w:left="7"/>
        <w:rPr>
          <w:sz w:val="20"/>
          <w:szCs w:val="20"/>
        </w:rPr>
      </w:pPr>
      <w:r>
        <w:rPr>
          <w:rFonts w:eastAsia="Times New Roman"/>
          <w:b/>
          <w:bCs/>
          <w:sz w:val="24"/>
          <w:szCs w:val="24"/>
        </w:rPr>
        <w:t>века</w:t>
      </w:r>
    </w:p>
    <w:p w:rsidR="00480830" w:rsidRDefault="00480830">
      <w:pPr>
        <w:spacing w:line="7" w:lineRule="exact"/>
        <w:rPr>
          <w:sz w:val="20"/>
          <w:szCs w:val="20"/>
        </w:rPr>
      </w:pPr>
    </w:p>
    <w:p w:rsidR="00480830" w:rsidRDefault="00183FC3">
      <w:pPr>
        <w:spacing w:line="238" w:lineRule="auto"/>
        <w:ind w:left="7" w:firstLine="708"/>
        <w:jc w:val="both"/>
        <w:rPr>
          <w:sz w:val="20"/>
          <w:szCs w:val="20"/>
        </w:rPr>
      </w:pPr>
      <w:r>
        <w:rPr>
          <w:rFonts w:eastAsia="Times New Roman"/>
          <w:sz w:val="24"/>
          <w:szCs w:val="24"/>
        </w:rPr>
        <w:t>Введение. Что изучает история Татарстана. Исторические источники и основные их виды. Волго-Уральский регион и тюркоязычные народы Евразии в древности и раннем средневековье. Древние люди на территории ВолгоУральского региона в эпоху камня, бронзы и раннего железа: расселение, хозяйство, общественный строй, контакты с соседями, духовная культура. Древняя история предков финно-угров Поволжья.</w:t>
      </w:r>
      <w:r>
        <w:rPr>
          <w:rFonts w:ascii="Symbol" w:eastAsia="Symbol" w:hAnsi="Symbol" w:cs="Symbol"/>
          <w:sz w:val="24"/>
          <w:szCs w:val="24"/>
        </w:rPr>
        <w:t></w:t>
      </w:r>
      <w:r>
        <w:rPr>
          <w:rFonts w:eastAsia="Times New Roman"/>
          <w:sz w:val="24"/>
          <w:szCs w:val="24"/>
        </w:rPr>
        <w:t xml:space="preserve"> Хунну (гунны) в Азии и Европе. Древние тюрки и ранние тюркские государства евразийских степей. Общая история предков татар и других тюркских народов. Великая Болгария и Хазарский каганат. Продвижение болгар в Среднее Поволжье. Культура и искусство древних тюрков.</w:t>
      </w:r>
    </w:p>
    <w:p w:rsidR="00480830" w:rsidRDefault="00480830">
      <w:pPr>
        <w:spacing w:line="13" w:lineRule="exact"/>
        <w:rPr>
          <w:sz w:val="20"/>
          <w:szCs w:val="20"/>
        </w:rPr>
      </w:pPr>
    </w:p>
    <w:p w:rsidR="00480830" w:rsidRDefault="00183FC3">
      <w:pPr>
        <w:spacing w:line="234" w:lineRule="auto"/>
        <w:ind w:left="7" w:firstLine="708"/>
        <w:jc w:val="both"/>
        <w:rPr>
          <w:sz w:val="20"/>
          <w:szCs w:val="20"/>
        </w:rPr>
      </w:pPr>
      <w:r>
        <w:rPr>
          <w:rFonts w:eastAsia="Times New Roman"/>
          <w:sz w:val="24"/>
          <w:szCs w:val="24"/>
        </w:rPr>
        <w:t>Волжско-Камская Булгария и Великая степь в Х – начале XIII в. Образование и развитие Булгарского государства: территория, образ жизни населения, города, общественно-политический строй. Булгарский этнос. Кыпчаки и Дешт-и-Кипчак. Ислам и мусульманская культура</w:t>
      </w:r>
    </w:p>
    <w:p w:rsidR="00480830" w:rsidRDefault="00480830">
      <w:pPr>
        <w:spacing w:line="14" w:lineRule="exact"/>
        <w:rPr>
          <w:sz w:val="20"/>
          <w:szCs w:val="20"/>
        </w:rPr>
      </w:pPr>
    </w:p>
    <w:p w:rsidR="00480830" w:rsidRDefault="00183FC3">
      <w:pPr>
        <w:numPr>
          <w:ilvl w:val="0"/>
          <w:numId w:val="23"/>
        </w:numPr>
        <w:tabs>
          <w:tab w:val="left" w:pos="249"/>
        </w:tabs>
        <w:spacing w:line="234" w:lineRule="auto"/>
        <w:ind w:left="7" w:right="20" w:hanging="7"/>
        <w:rPr>
          <w:rFonts w:eastAsia="Times New Roman"/>
          <w:sz w:val="24"/>
          <w:szCs w:val="24"/>
        </w:rPr>
      </w:pPr>
      <w:r>
        <w:rPr>
          <w:rFonts w:eastAsia="Times New Roman"/>
          <w:sz w:val="24"/>
          <w:szCs w:val="24"/>
        </w:rPr>
        <w:t>ВолгоУральском регионе. Духовная и материальная культура Волжской Булгарии. Повседневная жизнь населения. Межэтнические контакты: булгары, финноугорские племена и тюрки восточноевропейских степей.</w:t>
      </w:r>
    </w:p>
    <w:p w:rsidR="00480830" w:rsidRDefault="00480830">
      <w:pPr>
        <w:spacing w:line="13" w:lineRule="exact"/>
        <w:rPr>
          <w:rFonts w:eastAsia="Times New Roman"/>
          <w:sz w:val="24"/>
          <w:szCs w:val="24"/>
        </w:rPr>
      </w:pPr>
    </w:p>
    <w:p w:rsidR="00480830" w:rsidRDefault="00183FC3">
      <w:pPr>
        <w:spacing w:line="236" w:lineRule="auto"/>
        <w:ind w:left="7" w:firstLine="708"/>
        <w:jc w:val="both"/>
        <w:rPr>
          <w:rFonts w:eastAsia="Times New Roman"/>
          <w:sz w:val="24"/>
          <w:szCs w:val="24"/>
        </w:rPr>
      </w:pPr>
      <w:r>
        <w:rPr>
          <w:rFonts w:eastAsia="Times New Roman"/>
          <w:sz w:val="24"/>
          <w:szCs w:val="24"/>
        </w:rPr>
        <w:t>Древние татары и монголы, возникновение империи Чингисхана и ее владения в Восточной Европе. Образование Улуса Джучи (Золотой Орды). Территория, образ жизни населения, города и городская цивилизация, хозяйство, общественно-политический строй, культура. Значение принятия ислама и конфессиональная политика в Улусе Джучи. Волго-Уральский регион в составе Улуса Джучи.</w:t>
      </w:r>
    </w:p>
    <w:p w:rsidR="00480830" w:rsidRDefault="00480830">
      <w:pPr>
        <w:sectPr w:rsidR="00480830">
          <w:pgSz w:w="16840" w:h="11906" w:orient="landscape"/>
          <w:pgMar w:top="1440" w:right="1138" w:bottom="525" w:left="1133" w:header="0" w:footer="0" w:gutter="0"/>
          <w:cols w:space="720" w:equalWidth="0">
            <w:col w:w="14567"/>
          </w:cols>
        </w:sectPr>
      </w:pPr>
    </w:p>
    <w:p w:rsidR="00480830" w:rsidRDefault="00480830">
      <w:pPr>
        <w:spacing w:line="264" w:lineRule="exact"/>
        <w:rPr>
          <w:sz w:val="20"/>
          <w:szCs w:val="20"/>
        </w:rPr>
      </w:pPr>
    </w:p>
    <w:p w:rsidR="00480830" w:rsidRDefault="00183FC3">
      <w:pPr>
        <w:spacing w:line="236" w:lineRule="auto"/>
        <w:jc w:val="both"/>
        <w:rPr>
          <w:sz w:val="20"/>
          <w:szCs w:val="20"/>
        </w:rPr>
      </w:pPr>
      <w:r>
        <w:rPr>
          <w:rFonts w:eastAsia="Times New Roman"/>
          <w:sz w:val="24"/>
          <w:szCs w:val="24"/>
        </w:rPr>
        <w:t>Повседневная жизнь населения Улуса Джучи. Золотая Орда и формирование средневекового татарского этноса. Межкультурные контакты: поликультурное и поликонфессиональное общество Улуса Джучи, торговые, культурные политические связи Улуса Джучи со средневековыми государствами Европы и Азии. Распад Золотой Орды и образование средневековых тюрко-татарских государств.</w:t>
      </w:r>
    </w:p>
    <w:p w:rsidR="00480830" w:rsidRDefault="00480830">
      <w:pPr>
        <w:spacing w:line="14" w:lineRule="exact"/>
        <w:rPr>
          <w:sz w:val="20"/>
          <w:szCs w:val="20"/>
        </w:rPr>
      </w:pPr>
    </w:p>
    <w:p w:rsidR="00480830" w:rsidRDefault="00183FC3">
      <w:pPr>
        <w:spacing w:line="238" w:lineRule="auto"/>
        <w:ind w:firstLine="708"/>
        <w:jc w:val="both"/>
        <w:rPr>
          <w:sz w:val="20"/>
          <w:szCs w:val="20"/>
        </w:rPr>
      </w:pPr>
      <w:r>
        <w:rPr>
          <w:rFonts w:eastAsia="Times New Roman"/>
          <w:sz w:val="24"/>
          <w:szCs w:val="24"/>
        </w:rPr>
        <w:t>Казанское ханство и другие тюрко-татарские государства. Образование Казанского ханства. Территория, общественно-политический строй, хозяйство, образ жизни населения, культура. Экономические, политические и культурные взаимоотношения с Московским государством, постзолотоордынскими ханствами. Падение Казани и включение ВолгоУральского региона в состав Московского царства. Народы Казанского ханства. Повседневная жизнь населения. Тюрко-татарские государства и их взаимоотношения. Большая Орда. Астраханское ханство. Касимовское ханство. Крымское ханство. Ногайская Орда. Сибирское ханство. Этнотерриториальные группы татарского народа и их культура.</w:t>
      </w:r>
    </w:p>
    <w:p w:rsidR="00480830" w:rsidRDefault="00480830">
      <w:pPr>
        <w:spacing w:line="15" w:lineRule="exact"/>
        <w:rPr>
          <w:sz w:val="20"/>
          <w:szCs w:val="20"/>
        </w:rPr>
      </w:pPr>
    </w:p>
    <w:p w:rsidR="00480830" w:rsidRDefault="00183FC3">
      <w:pPr>
        <w:spacing w:line="238" w:lineRule="auto"/>
        <w:ind w:firstLine="708"/>
        <w:jc w:val="both"/>
        <w:rPr>
          <w:sz w:val="20"/>
          <w:szCs w:val="20"/>
        </w:rPr>
      </w:pPr>
      <w:r>
        <w:rPr>
          <w:rFonts w:eastAsia="Times New Roman"/>
          <w:sz w:val="24"/>
          <w:szCs w:val="24"/>
        </w:rPr>
        <w:t>Волго-Уральский регион во второй половине XVI–XVII в. Включение Волго-Уральского региона и Западной Сибири в состав Российского государства. Социально-экономические и культурные перемены в жизни региона. Народы Волго-Уральского региона и конфессиональная политика государства. Волго-Уральский регион в Смутное время. Участие служилых татар в утверждении династии Романовых. Основные группы населения: занятия, быт, изменения в социальном положении и численности. Служилые и ясачные татары. Народы Волго-Уральского региона в социальных движениях и восстаниях XVII в. Волго-Уральские, Сибирские и др. этнические группы татар. Культура татар и народов Волго-Уральского региона во второй половине XVI–XVII в. Повседневная жизнь населения.</w:t>
      </w:r>
    </w:p>
    <w:p w:rsidR="00480830" w:rsidRDefault="00480830">
      <w:pPr>
        <w:spacing w:line="14" w:lineRule="exact"/>
        <w:rPr>
          <w:sz w:val="20"/>
          <w:szCs w:val="20"/>
        </w:rPr>
      </w:pPr>
    </w:p>
    <w:p w:rsidR="00480830" w:rsidRDefault="00183FC3">
      <w:pPr>
        <w:spacing w:line="238" w:lineRule="auto"/>
        <w:ind w:firstLine="708"/>
        <w:jc w:val="both"/>
        <w:rPr>
          <w:sz w:val="20"/>
          <w:szCs w:val="20"/>
        </w:rPr>
      </w:pPr>
      <w:r>
        <w:rPr>
          <w:rFonts w:eastAsia="Times New Roman"/>
          <w:sz w:val="24"/>
          <w:szCs w:val="24"/>
        </w:rPr>
        <w:t>Волго-Уральский регион в XVIII – середине XIX в. ВолгоУральский регион в эпоху петровских преобразований. Образование Казанской губернии. Территория. Новые явления в хозяйственной жизни, изменения в быту и образе жизни населения. Превращение ясачников в государственных крестьян, ликвидация сословия служилых татар. Народы Волго-Уральского региона в послепетровскую эпоху. Экономика региона. Религиозная политика правительства в Волго-Уральском регионе. Образование Духовного собрания мусульман. Народы ВолгоУральского региона в социальных движениях и восстаниях начала XVIII в. Татары и народы Волго-Уральского региона в Пугачевском восстании. Экономическая жизнь региона в первой половине XIX в. Татарское предпринимательство. Движения социального протеста. Культура татар и народов Волго-Уральского региона в XVIII – первой половины XIX в. Начало формирования татарской нации. Повседневная жизнь населения.</w:t>
      </w:r>
    </w:p>
    <w:p w:rsidR="00480830" w:rsidRDefault="00480830">
      <w:pPr>
        <w:spacing w:line="7" w:lineRule="exact"/>
        <w:rPr>
          <w:sz w:val="20"/>
          <w:szCs w:val="20"/>
        </w:rPr>
      </w:pPr>
    </w:p>
    <w:p w:rsidR="00480830" w:rsidRDefault="00183FC3">
      <w:pPr>
        <w:ind w:left="700"/>
        <w:rPr>
          <w:sz w:val="20"/>
          <w:szCs w:val="20"/>
        </w:rPr>
      </w:pPr>
      <w:r>
        <w:rPr>
          <w:rFonts w:eastAsia="Times New Roman"/>
          <w:sz w:val="24"/>
          <w:szCs w:val="24"/>
        </w:rPr>
        <w:t>Волго-Уральский регион во второй половине XIX – нач. ХХ в.</w:t>
      </w:r>
    </w:p>
    <w:p w:rsidR="00480830" w:rsidRDefault="00183FC3">
      <w:pPr>
        <w:ind w:left="760"/>
        <w:rPr>
          <w:sz w:val="20"/>
          <w:szCs w:val="20"/>
        </w:rPr>
      </w:pPr>
      <w:r>
        <w:rPr>
          <w:rFonts w:eastAsia="Times New Roman"/>
          <w:sz w:val="24"/>
          <w:szCs w:val="24"/>
        </w:rPr>
        <w:t>Крестьянские  реформы  1860-х  годов  в  регионе  и  их  последствия.  Новые  явления  в  сельском  хозяйстве  и  промышленности.</w:t>
      </w:r>
    </w:p>
    <w:p w:rsidR="00480830" w:rsidRDefault="00183FC3">
      <w:pPr>
        <w:rPr>
          <w:sz w:val="20"/>
          <w:szCs w:val="20"/>
        </w:rPr>
      </w:pPr>
      <w:r>
        <w:rPr>
          <w:rFonts w:eastAsia="Times New Roman"/>
          <w:sz w:val="24"/>
          <w:szCs w:val="24"/>
        </w:rPr>
        <w:t>Общественные движения 43 1870–1890-х гг. Татарское национальное движение. Движения социального протеста.</w:t>
      </w:r>
    </w:p>
    <w:p w:rsidR="00480830" w:rsidRDefault="00480830">
      <w:pPr>
        <w:spacing w:line="10" w:lineRule="exact"/>
        <w:rPr>
          <w:sz w:val="20"/>
          <w:szCs w:val="20"/>
        </w:rPr>
      </w:pPr>
    </w:p>
    <w:p w:rsidR="00480830" w:rsidRDefault="00183FC3">
      <w:pPr>
        <w:spacing w:line="236" w:lineRule="auto"/>
        <w:ind w:firstLine="768"/>
        <w:jc w:val="both"/>
        <w:rPr>
          <w:sz w:val="20"/>
          <w:szCs w:val="20"/>
        </w:rPr>
      </w:pPr>
      <w:r>
        <w:rPr>
          <w:rFonts w:eastAsia="Times New Roman"/>
          <w:sz w:val="24"/>
          <w:szCs w:val="24"/>
        </w:rPr>
        <w:t>Социально-экономическое развитие Волго-Уральского региона в начале ХХ в. Обострение кризисных явлений и социальных противоречий. Татары в революционном движении 1905–1907 гг. Национальные партии и организации. Татары и народы Волго-Уральского региона в Государственной Думе.</w:t>
      </w:r>
    </w:p>
    <w:p w:rsidR="00480830" w:rsidRDefault="00480830">
      <w:pPr>
        <w:spacing w:line="14" w:lineRule="exact"/>
        <w:rPr>
          <w:sz w:val="20"/>
          <w:szCs w:val="20"/>
        </w:rPr>
      </w:pPr>
    </w:p>
    <w:p w:rsidR="00480830" w:rsidRDefault="00183FC3">
      <w:pPr>
        <w:spacing w:line="237" w:lineRule="auto"/>
        <w:ind w:firstLine="708"/>
        <w:jc w:val="both"/>
        <w:rPr>
          <w:sz w:val="20"/>
          <w:szCs w:val="20"/>
        </w:rPr>
      </w:pPr>
      <w:r>
        <w:rPr>
          <w:rFonts w:eastAsia="Times New Roman"/>
          <w:sz w:val="24"/>
          <w:szCs w:val="24"/>
        </w:rPr>
        <w:t>Первая мировая война и татары. Кризисные явления в экономике региона. Февральская революция и национальное движение татар. Культура народов Волго-Уральского региона во второй половине XIX – начале ХХ в. Наука и образование. Джадидизм. Казанский университет и его научные школы. Татарские учебные заведения. Общественная мысль. Издательское дело и периодическая печать. Литература и театральное искусство. Повседневная жизнь населения.</w:t>
      </w:r>
    </w:p>
    <w:p w:rsidR="00480830" w:rsidRDefault="00480830">
      <w:pPr>
        <w:sectPr w:rsidR="00480830">
          <w:pgSz w:w="16840" w:h="11906" w:orient="landscape"/>
          <w:pgMar w:top="1440" w:right="1138" w:bottom="544" w:left="1140" w:header="0" w:footer="0" w:gutter="0"/>
          <w:cols w:space="720" w:equalWidth="0">
            <w:col w:w="14560"/>
          </w:cols>
        </w:sectPr>
      </w:pPr>
    </w:p>
    <w:p w:rsidR="00480830" w:rsidRDefault="00480830">
      <w:pPr>
        <w:spacing w:line="252" w:lineRule="exact"/>
        <w:rPr>
          <w:sz w:val="20"/>
          <w:szCs w:val="20"/>
        </w:rPr>
      </w:pPr>
    </w:p>
    <w:p w:rsidR="00480830" w:rsidRDefault="00183FC3">
      <w:pPr>
        <w:ind w:left="1260"/>
        <w:rPr>
          <w:sz w:val="20"/>
          <w:szCs w:val="20"/>
        </w:rPr>
      </w:pPr>
      <w:r>
        <w:rPr>
          <w:rFonts w:eastAsia="Times New Roman"/>
          <w:sz w:val="24"/>
          <w:szCs w:val="24"/>
        </w:rPr>
        <w:t>Татарстан в советский период. Октябрьский переворот в Казани и установление советской власти. Гражданская война.</w:t>
      </w:r>
    </w:p>
    <w:p w:rsidR="00480830" w:rsidRDefault="00480830">
      <w:pPr>
        <w:spacing w:line="12" w:lineRule="exact"/>
        <w:rPr>
          <w:sz w:val="20"/>
          <w:szCs w:val="20"/>
        </w:rPr>
      </w:pPr>
    </w:p>
    <w:p w:rsidR="00480830" w:rsidRDefault="00183FC3">
      <w:pPr>
        <w:spacing w:line="237" w:lineRule="auto"/>
        <w:ind w:left="560" w:right="560" w:firstLine="708"/>
        <w:jc w:val="both"/>
        <w:rPr>
          <w:sz w:val="20"/>
          <w:szCs w:val="20"/>
        </w:rPr>
      </w:pPr>
      <w:r>
        <w:rPr>
          <w:rFonts w:eastAsia="Times New Roman"/>
          <w:sz w:val="24"/>
          <w:szCs w:val="24"/>
        </w:rPr>
        <w:t>От Казанской губернии к автономной республике (1917–1920 гг.). Альтернативы национальногосударственного устройства. Образование ТАССР. Национализация и экономическая разруха в городе и деревне. Продовольственная диктатура, голод в Поволжье. Восстановительные тенденции в экономике в период НЭПа. Индустриализация, коллективизация, культурная революция в ТАССР и их социально-экономические последствия. Миграционные процессы. Усиление централизации власти. Коренизация кадров, ломка традиционных институтов идеологии, культуры.</w:t>
      </w:r>
    </w:p>
    <w:p w:rsidR="00480830" w:rsidRDefault="00480830">
      <w:pPr>
        <w:spacing w:line="17" w:lineRule="exact"/>
        <w:rPr>
          <w:sz w:val="20"/>
          <w:szCs w:val="20"/>
        </w:rPr>
      </w:pPr>
    </w:p>
    <w:p w:rsidR="00480830" w:rsidRDefault="00183FC3">
      <w:pPr>
        <w:spacing w:line="234" w:lineRule="auto"/>
        <w:ind w:left="560" w:right="560" w:firstLine="708"/>
        <w:jc w:val="both"/>
        <w:rPr>
          <w:sz w:val="20"/>
          <w:szCs w:val="20"/>
        </w:rPr>
      </w:pPr>
      <w:r>
        <w:rPr>
          <w:rFonts w:eastAsia="Times New Roman"/>
          <w:sz w:val="24"/>
          <w:szCs w:val="24"/>
        </w:rPr>
        <w:t>Татарстанцы на фронтах Второй мировой и Великой Отечественной войны. ТАССР — важная тыловая база СССР. Особенности социальноэкономического развития ТАССР.</w:t>
      </w:r>
    </w:p>
    <w:p w:rsidR="00480830" w:rsidRDefault="00480830">
      <w:pPr>
        <w:spacing w:line="2" w:lineRule="exact"/>
        <w:rPr>
          <w:sz w:val="20"/>
          <w:szCs w:val="20"/>
        </w:rPr>
      </w:pPr>
    </w:p>
    <w:p w:rsidR="00480830" w:rsidRDefault="00183FC3">
      <w:pPr>
        <w:ind w:left="1260"/>
        <w:rPr>
          <w:sz w:val="20"/>
          <w:szCs w:val="20"/>
        </w:rPr>
      </w:pPr>
      <w:r>
        <w:rPr>
          <w:rFonts w:eastAsia="Times New Roman"/>
          <w:sz w:val="24"/>
          <w:szCs w:val="24"/>
        </w:rPr>
        <w:t>Аграрная политика раскрестьянивания и село Татарстана. АПК. Перестройка экономики на мирный лад.</w:t>
      </w:r>
    </w:p>
    <w:p w:rsidR="00480830" w:rsidRDefault="00480830">
      <w:pPr>
        <w:spacing w:line="12" w:lineRule="exact"/>
        <w:rPr>
          <w:sz w:val="20"/>
          <w:szCs w:val="20"/>
        </w:rPr>
      </w:pPr>
    </w:p>
    <w:p w:rsidR="00480830" w:rsidRDefault="00183FC3">
      <w:pPr>
        <w:spacing w:line="234" w:lineRule="auto"/>
        <w:ind w:left="560" w:right="560" w:firstLine="708"/>
        <w:jc w:val="both"/>
        <w:rPr>
          <w:sz w:val="20"/>
          <w:szCs w:val="20"/>
        </w:rPr>
      </w:pPr>
      <w:r>
        <w:rPr>
          <w:rFonts w:eastAsia="Times New Roman"/>
          <w:sz w:val="24"/>
          <w:szCs w:val="24"/>
        </w:rPr>
        <w:t>Кризис системы социализма, его проявления в Татарстане. Несоответствие политического статуса республики его социально-экономическому потенциалу.</w:t>
      </w:r>
    </w:p>
    <w:p w:rsidR="00480830" w:rsidRDefault="00480830">
      <w:pPr>
        <w:spacing w:line="2" w:lineRule="exact"/>
        <w:rPr>
          <w:sz w:val="20"/>
          <w:szCs w:val="20"/>
        </w:rPr>
      </w:pPr>
    </w:p>
    <w:p w:rsidR="00480830" w:rsidRDefault="00183FC3">
      <w:pPr>
        <w:ind w:left="1260"/>
        <w:rPr>
          <w:sz w:val="20"/>
          <w:szCs w:val="20"/>
        </w:rPr>
      </w:pPr>
      <w:r>
        <w:rPr>
          <w:rFonts w:eastAsia="Times New Roman"/>
          <w:sz w:val="24"/>
          <w:szCs w:val="24"/>
        </w:rPr>
        <w:t>Республика в годы перестройки.</w:t>
      </w:r>
    </w:p>
    <w:p w:rsidR="00480830" w:rsidRDefault="00480830">
      <w:pPr>
        <w:spacing w:line="12" w:lineRule="exact"/>
        <w:rPr>
          <w:sz w:val="20"/>
          <w:szCs w:val="20"/>
        </w:rPr>
      </w:pPr>
    </w:p>
    <w:p w:rsidR="00480830" w:rsidRDefault="00183FC3">
      <w:pPr>
        <w:spacing w:line="234" w:lineRule="auto"/>
        <w:ind w:left="560" w:right="560" w:firstLine="708"/>
        <w:jc w:val="both"/>
        <w:rPr>
          <w:sz w:val="20"/>
          <w:szCs w:val="20"/>
        </w:rPr>
      </w:pPr>
      <w:r>
        <w:rPr>
          <w:rFonts w:eastAsia="Times New Roman"/>
          <w:sz w:val="24"/>
          <w:szCs w:val="24"/>
        </w:rPr>
        <w:t>Культура татарского народа и народов Татарстана в 1917–1991 гг. Возрождение религиозных институтов. Факторы развития советской культуры в республике. Повседневная жизнь населения.</w:t>
      </w:r>
    </w:p>
    <w:p w:rsidR="00480830" w:rsidRDefault="00480830">
      <w:pPr>
        <w:spacing w:line="14" w:lineRule="exact"/>
        <w:rPr>
          <w:sz w:val="20"/>
          <w:szCs w:val="20"/>
        </w:rPr>
      </w:pPr>
    </w:p>
    <w:p w:rsidR="00480830" w:rsidRDefault="00183FC3">
      <w:pPr>
        <w:spacing w:line="236" w:lineRule="auto"/>
        <w:ind w:left="560" w:right="560" w:firstLine="708"/>
        <w:jc w:val="both"/>
        <w:rPr>
          <w:sz w:val="20"/>
          <w:szCs w:val="20"/>
        </w:rPr>
      </w:pPr>
      <w:r>
        <w:rPr>
          <w:rFonts w:eastAsia="Times New Roman"/>
          <w:sz w:val="24"/>
          <w:szCs w:val="24"/>
        </w:rPr>
        <w:t>Татарстан в постсоветский период. Национальные и общественные движения. Кризисные явления в экономике региона. Изменения в повседневной жизни населения. Особенности перехода республики к рыночной экономике: политика «мягкого вхождения в рынок». Формирование «модели Татарстана».</w:t>
      </w:r>
    </w:p>
    <w:p w:rsidR="00480830" w:rsidRDefault="00480830">
      <w:pPr>
        <w:spacing w:line="14" w:lineRule="exact"/>
        <w:rPr>
          <w:sz w:val="20"/>
          <w:szCs w:val="20"/>
        </w:rPr>
      </w:pPr>
    </w:p>
    <w:p w:rsidR="00480830" w:rsidRDefault="00183FC3">
      <w:pPr>
        <w:spacing w:line="238" w:lineRule="auto"/>
        <w:ind w:left="560" w:right="560" w:firstLine="708"/>
        <w:jc w:val="both"/>
        <w:rPr>
          <w:sz w:val="20"/>
          <w:szCs w:val="20"/>
        </w:rPr>
      </w:pPr>
      <w:r>
        <w:rPr>
          <w:rFonts w:eastAsia="Times New Roman"/>
          <w:sz w:val="24"/>
          <w:szCs w:val="24"/>
        </w:rPr>
        <w:t>Современное инновационнотехнологическое развитие экономики Республики Татарстан. Становление современной российской государственности. Роль Татарстана в формировании федеративных отношений. Общественно– политическое развитие Татарстана. Символы государственности Татарстана (герб, флаг, гимн). Формирование современных институтов власти. Политические партии и общественные организации в республике. Межнациональные и межконфессиональные отношения в современном Татарстане. Культура, наука, образование народов Татарстана в постсоветский период. Повседневная жизнь населения. Усиление роли религиозных организаций. Празднование 1000-летия Казани. Развитие физкультуры и спорта, спортивные достижения республики.</w:t>
      </w:r>
    </w:p>
    <w:p w:rsidR="00480830" w:rsidRDefault="00480830">
      <w:pPr>
        <w:spacing w:line="7" w:lineRule="exact"/>
        <w:rPr>
          <w:sz w:val="20"/>
          <w:szCs w:val="20"/>
        </w:rPr>
      </w:pPr>
    </w:p>
    <w:p w:rsidR="00480830" w:rsidRDefault="00183FC3">
      <w:pPr>
        <w:ind w:left="1740"/>
        <w:rPr>
          <w:sz w:val="20"/>
          <w:szCs w:val="20"/>
        </w:rPr>
      </w:pPr>
      <w:r>
        <w:rPr>
          <w:rFonts w:eastAsia="Times New Roman"/>
          <w:b/>
          <w:bCs/>
          <w:sz w:val="24"/>
          <w:szCs w:val="24"/>
        </w:rPr>
        <w:t>3.Тематическое планирование программы</w:t>
      </w:r>
    </w:p>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03456" behindDoc="1" locked="0" layoutInCell="0" allowOverlap="1">
                <wp:simplePos x="0" y="0"/>
                <wp:positionH relativeFrom="column">
                  <wp:posOffset>9947275</wp:posOffset>
                </wp:positionH>
                <wp:positionV relativeFrom="paragraph">
                  <wp:posOffset>175260</wp:posOffset>
                </wp:positionV>
                <wp:extent cx="12065" cy="12065"/>
                <wp:effectExtent l="0" t="0" r="0" b="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628968D2" id="Shape 2" o:spid="_x0000_s1026" style="position:absolute;margin-left:783.25pt;margin-top:13.8pt;width:.95pt;height:.95pt;z-index:-251713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" o:allowincell="f" fillcolor="black" stroked="f">
                <v:path arrowok="t"/>
              </v:rect>
            </w:pict>
          </mc:Fallback>
        </mc:AlternateContent>
      </w:r>
    </w:p>
    <w:p w:rsidR="00480830" w:rsidRDefault="00480830">
      <w:pPr>
        <w:spacing w:line="241"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2620"/>
        <w:gridCol w:w="1220"/>
        <w:gridCol w:w="1068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183FC3">
            <w:pPr>
              <w:ind w:left="120"/>
              <w:rPr>
                <w:sz w:val="20"/>
                <w:szCs w:val="20"/>
              </w:rPr>
            </w:pPr>
            <w:r>
              <w:rPr>
                <w:rFonts w:eastAsia="Times New Roman"/>
                <w:sz w:val="24"/>
                <w:szCs w:val="24"/>
              </w:rPr>
              <w:t>Класс</w:t>
            </w:r>
          </w:p>
        </w:tc>
        <w:tc>
          <w:tcPr>
            <w:tcW w:w="2620" w:type="dxa"/>
            <w:tcBorders>
              <w:top w:val="single" w:sz="8" w:space="0" w:color="auto"/>
              <w:right w:val="single" w:sz="8" w:space="0" w:color="auto"/>
            </w:tcBorders>
            <w:vAlign w:val="bottom"/>
          </w:tcPr>
          <w:p w:rsidR="00480830" w:rsidRDefault="00183FC3">
            <w:pPr>
              <w:ind w:left="100"/>
              <w:rPr>
                <w:sz w:val="20"/>
                <w:szCs w:val="20"/>
              </w:rPr>
            </w:pPr>
            <w:r>
              <w:rPr>
                <w:rFonts w:eastAsia="Times New Roman"/>
                <w:sz w:val="24"/>
                <w:szCs w:val="24"/>
              </w:rPr>
              <w:t>Наименование</w:t>
            </w:r>
          </w:p>
        </w:tc>
        <w:tc>
          <w:tcPr>
            <w:tcW w:w="1220" w:type="dxa"/>
            <w:tcBorders>
              <w:top w:val="single" w:sz="8" w:space="0" w:color="auto"/>
              <w:right w:val="single" w:sz="8" w:space="0" w:color="auto"/>
            </w:tcBorders>
            <w:vAlign w:val="bottom"/>
          </w:tcPr>
          <w:p w:rsidR="00480830" w:rsidRDefault="00183FC3">
            <w:pPr>
              <w:ind w:left="100"/>
              <w:rPr>
                <w:sz w:val="20"/>
                <w:szCs w:val="20"/>
              </w:rPr>
            </w:pPr>
            <w:r>
              <w:rPr>
                <w:rFonts w:eastAsia="Times New Roman"/>
                <w:sz w:val="24"/>
                <w:szCs w:val="24"/>
              </w:rPr>
              <w:t>Количест</w:t>
            </w:r>
          </w:p>
        </w:tc>
        <w:tc>
          <w:tcPr>
            <w:tcW w:w="10680" w:type="dxa"/>
            <w:tcBorders>
              <w:top w:val="single" w:sz="8" w:space="0" w:color="auto"/>
              <w:right w:val="single" w:sz="8" w:space="0" w:color="auto"/>
            </w:tcBorders>
            <w:vAlign w:val="bottom"/>
          </w:tcPr>
          <w:p w:rsidR="00480830" w:rsidRDefault="00183FC3">
            <w:pPr>
              <w:ind w:right="5820"/>
              <w:jc w:val="right"/>
              <w:rPr>
                <w:sz w:val="20"/>
                <w:szCs w:val="20"/>
              </w:rPr>
            </w:pPr>
            <w:r>
              <w:rPr>
                <w:rFonts w:eastAsia="Times New Roman"/>
                <w:sz w:val="24"/>
                <w:szCs w:val="24"/>
              </w:rPr>
              <w:t>Основные виды учебной деятельности</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разделов и тем</w:t>
            </w:r>
          </w:p>
        </w:tc>
        <w:tc>
          <w:tcPr>
            <w:tcW w:w="1220" w:type="dxa"/>
            <w:tcBorders>
              <w:right w:val="single" w:sz="8" w:space="0" w:color="auto"/>
            </w:tcBorders>
            <w:vAlign w:val="bottom"/>
          </w:tcPr>
          <w:p w:rsidR="00480830" w:rsidRDefault="00183FC3">
            <w:pPr>
              <w:ind w:left="100"/>
              <w:rPr>
                <w:sz w:val="20"/>
                <w:szCs w:val="20"/>
              </w:rPr>
            </w:pPr>
            <w:r>
              <w:rPr>
                <w:rFonts w:eastAsia="Times New Roman"/>
                <w:sz w:val="24"/>
                <w:szCs w:val="24"/>
              </w:rPr>
              <w:t>во часов</w:t>
            </w:r>
          </w:p>
        </w:tc>
        <w:tc>
          <w:tcPr>
            <w:tcW w:w="10680" w:type="dxa"/>
            <w:tcBorders>
              <w:right w:val="single" w:sz="8" w:space="0" w:color="auto"/>
            </w:tcBorders>
            <w:vAlign w:val="bottom"/>
          </w:tcPr>
          <w:p w:rsidR="00480830" w:rsidRDefault="00480830">
            <w:pPr>
              <w:rPr>
                <w:sz w:val="24"/>
                <w:szCs w:val="24"/>
              </w:rPr>
            </w:pP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480830">
            <w:pPr>
              <w:rPr>
                <w:sz w:val="24"/>
                <w:szCs w:val="24"/>
              </w:rPr>
            </w:pPr>
          </w:p>
        </w:tc>
      </w:tr>
      <w:tr w:rsidR="00480830">
        <w:trPr>
          <w:trHeight w:val="256"/>
        </w:trPr>
        <w:tc>
          <w:tcPr>
            <w:tcW w:w="1160" w:type="dxa"/>
            <w:tcBorders>
              <w:left w:val="single" w:sz="8" w:space="0" w:color="auto"/>
            </w:tcBorders>
            <w:vAlign w:val="bottom"/>
          </w:tcPr>
          <w:p w:rsidR="00480830" w:rsidRDefault="00480830"/>
        </w:tc>
        <w:tc>
          <w:tcPr>
            <w:tcW w:w="2620" w:type="dxa"/>
            <w:vAlign w:val="bottom"/>
          </w:tcPr>
          <w:p w:rsidR="00480830" w:rsidRDefault="00480830"/>
        </w:tc>
        <w:tc>
          <w:tcPr>
            <w:tcW w:w="1220" w:type="dxa"/>
            <w:vAlign w:val="bottom"/>
          </w:tcPr>
          <w:p w:rsidR="00480830" w:rsidRDefault="00480830"/>
        </w:tc>
        <w:tc>
          <w:tcPr>
            <w:tcW w:w="10680" w:type="dxa"/>
            <w:tcBorders>
              <w:right w:val="single" w:sz="8" w:space="0" w:color="auto"/>
            </w:tcBorders>
            <w:vAlign w:val="bottom"/>
          </w:tcPr>
          <w:p w:rsidR="00480830" w:rsidRDefault="00183FC3">
            <w:pPr>
              <w:spacing w:line="256" w:lineRule="exact"/>
              <w:ind w:right="4580"/>
              <w:jc w:val="right"/>
              <w:rPr>
                <w:sz w:val="20"/>
                <w:szCs w:val="20"/>
              </w:rPr>
            </w:pPr>
            <w:r>
              <w:rPr>
                <w:rFonts w:eastAsia="Times New Roman"/>
                <w:sz w:val="24"/>
                <w:szCs w:val="24"/>
              </w:rPr>
              <w:t>Новейшая история первой половины 20 века- 12 часов</w:t>
            </w:r>
          </w:p>
        </w:tc>
      </w:tr>
      <w:tr w:rsidR="00480830">
        <w:trPr>
          <w:trHeight w:val="286"/>
        </w:trPr>
        <w:tc>
          <w:tcPr>
            <w:tcW w:w="1160" w:type="dxa"/>
            <w:tcBorders>
              <w:left w:val="single" w:sz="8" w:space="0" w:color="auto"/>
              <w:bottom w:val="single" w:sz="8" w:space="0" w:color="auto"/>
            </w:tcBorders>
            <w:vAlign w:val="bottom"/>
          </w:tcPr>
          <w:p w:rsidR="00480830" w:rsidRDefault="00480830">
            <w:pPr>
              <w:rPr>
                <w:sz w:val="24"/>
                <w:szCs w:val="24"/>
              </w:rPr>
            </w:pPr>
          </w:p>
        </w:tc>
        <w:tc>
          <w:tcPr>
            <w:tcW w:w="14520" w:type="dxa"/>
            <w:gridSpan w:val="3"/>
            <w:tcBorders>
              <w:bottom w:val="single" w:sz="8" w:space="0" w:color="auto"/>
              <w:right w:val="single" w:sz="8" w:space="0" w:color="auto"/>
            </w:tcBorders>
            <w:vAlign w:val="bottom"/>
          </w:tcPr>
          <w:p w:rsidR="00480830" w:rsidRDefault="00480830">
            <w:pPr>
              <w:rPr>
                <w:sz w:val="24"/>
                <w:szCs w:val="24"/>
              </w:rPr>
            </w:pPr>
          </w:p>
        </w:tc>
      </w:tr>
      <w:tr w:rsidR="00480830">
        <w:trPr>
          <w:trHeight w:val="261"/>
        </w:trPr>
        <w:tc>
          <w:tcPr>
            <w:tcW w:w="1160" w:type="dxa"/>
            <w:tcBorders>
              <w:left w:val="single" w:sz="8" w:space="0" w:color="auto"/>
              <w:bottom w:val="single" w:sz="8" w:space="0" w:color="auto"/>
              <w:right w:val="single" w:sz="8" w:space="0" w:color="auto"/>
            </w:tcBorders>
            <w:vAlign w:val="bottom"/>
          </w:tcPr>
          <w:p w:rsidR="00480830" w:rsidRDefault="00480830"/>
        </w:tc>
        <w:tc>
          <w:tcPr>
            <w:tcW w:w="14520" w:type="dxa"/>
            <w:gridSpan w:val="3"/>
            <w:tcBorders>
              <w:bottom w:val="single" w:sz="8" w:space="0" w:color="auto"/>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Мир накануне и в годы Первой мировой войны 3 ч</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left="120"/>
              <w:rPr>
                <w:sz w:val="20"/>
                <w:szCs w:val="20"/>
              </w:rPr>
            </w:pPr>
            <w:r>
              <w:rPr>
                <w:rFonts w:eastAsia="Times New Roman"/>
                <w:sz w:val="24"/>
                <w:szCs w:val="24"/>
              </w:rPr>
              <w:t>10</w:t>
            </w:r>
          </w:p>
        </w:tc>
        <w:tc>
          <w:tcPr>
            <w:tcW w:w="2620" w:type="dxa"/>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Мир накануне Первой</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Знать: Индустриальное общество. Либерализм, консерватизм, социал-демократия, анархизм.</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183FC3">
            <w:pPr>
              <w:ind w:left="100"/>
              <w:rPr>
                <w:sz w:val="20"/>
                <w:szCs w:val="20"/>
              </w:rPr>
            </w:pPr>
            <w:r>
              <w:rPr>
                <w:rFonts w:eastAsia="Times New Roman"/>
                <w:sz w:val="24"/>
                <w:szCs w:val="24"/>
              </w:rPr>
              <w:t>мировой войны</w:t>
            </w: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jc w:val="right"/>
              <w:rPr>
                <w:sz w:val="20"/>
                <w:szCs w:val="20"/>
              </w:rPr>
            </w:pPr>
            <w:r>
              <w:rPr>
                <w:rFonts w:eastAsia="Times New Roman"/>
                <w:sz w:val="24"/>
                <w:szCs w:val="24"/>
              </w:rPr>
              <w:t xml:space="preserve">Рабочее   и   социалистическое   движение.   Профсоюзы.   </w:t>
            </w:r>
            <w:r>
              <w:rPr>
                <w:rFonts w:eastAsia="Times New Roman"/>
                <w:i/>
                <w:iCs/>
                <w:sz w:val="24"/>
                <w:szCs w:val="24"/>
              </w:rPr>
              <w:t>Расширение   избирательного   права.</w:t>
            </w: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04480"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699DBE2E" id="Shape 3" o:spid="_x0000_s1026" style="position:absolute;margin-left:783.25pt;margin-top:-.7pt;width:.95pt;height:.95pt;z-index:-251712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" o:allowincell="f" fillcolor="black" stroked="f">
                <v:path arrowok="t"/>
              </v:rect>
            </w:pict>
          </mc:Fallback>
        </mc:AlternateContent>
      </w:r>
    </w:p>
    <w:p w:rsidR="00480830" w:rsidRDefault="00480830">
      <w:pPr>
        <w:sectPr w:rsidR="00480830">
          <w:pgSz w:w="16840" w:h="11906" w:orient="landscape"/>
          <w:pgMar w:top="1440" w:right="578" w:bottom="48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2640"/>
        <w:gridCol w:w="1200"/>
        <w:gridCol w:w="60"/>
        <w:gridCol w:w="1060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2640" w:type="dxa"/>
            <w:tcBorders>
              <w:top w:val="single" w:sz="8" w:space="0" w:color="auto"/>
              <w:right w:val="single" w:sz="8" w:space="0" w:color="auto"/>
            </w:tcBorders>
            <w:vAlign w:val="bottom"/>
          </w:tcPr>
          <w:p w:rsidR="00480830" w:rsidRDefault="00480830">
            <w:pPr>
              <w:rPr>
                <w:sz w:val="23"/>
                <w:szCs w:val="23"/>
              </w:rPr>
            </w:pPr>
          </w:p>
        </w:tc>
        <w:tc>
          <w:tcPr>
            <w:tcW w:w="1200" w:type="dxa"/>
            <w:tcBorders>
              <w:top w:val="single" w:sz="8" w:space="0" w:color="auto"/>
              <w:right w:val="single" w:sz="8" w:space="0" w:color="auto"/>
            </w:tcBorders>
            <w:vAlign w:val="bottom"/>
          </w:tcPr>
          <w:p w:rsidR="00480830" w:rsidRDefault="00480830">
            <w:pPr>
              <w:rPr>
                <w:sz w:val="23"/>
                <w:szCs w:val="23"/>
              </w:rPr>
            </w:pPr>
          </w:p>
        </w:tc>
        <w:tc>
          <w:tcPr>
            <w:tcW w:w="60" w:type="dxa"/>
            <w:tcBorders>
              <w:top w:val="single" w:sz="8" w:space="0" w:color="auto"/>
            </w:tcBorders>
            <w:vAlign w:val="bottom"/>
          </w:tcPr>
          <w:p w:rsidR="00480830" w:rsidRDefault="00480830">
            <w:pPr>
              <w:rPr>
                <w:sz w:val="23"/>
                <w:szCs w:val="23"/>
              </w:rPr>
            </w:pPr>
          </w:p>
        </w:tc>
        <w:tc>
          <w:tcPr>
            <w:tcW w:w="10640" w:type="dxa"/>
            <w:gridSpan w:val="2"/>
            <w:tcBorders>
              <w:top w:val="single" w:sz="8" w:space="0" w:color="auto"/>
              <w:right w:val="single" w:sz="8" w:space="0" w:color="auto"/>
            </w:tcBorders>
            <w:vAlign w:val="bottom"/>
          </w:tcPr>
          <w:p w:rsidR="00480830" w:rsidRDefault="00183FC3">
            <w:pPr>
              <w:ind w:left="20"/>
              <w:rPr>
                <w:sz w:val="20"/>
                <w:szCs w:val="20"/>
              </w:rPr>
            </w:pPr>
            <w:r>
              <w:rPr>
                <w:rFonts w:eastAsia="Times New Roman"/>
                <w:sz w:val="24"/>
                <w:szCs w:val="24"/>
              </w:rPr>
              <w:t>Национализм. «Империализм». Колониальные и континентальные империи. Мировой порядок перед</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sz w:val="24"/>
                <w:szCs w:val="24"/>
              </w:rPr>
              <w:t xml:space="preserve">Первой мировой войной. Антанта и Тройственный союз. Гаагские конвенции и декларации. </w:t>
            </w:r>
            <w:r>
              <w:rPr>
                <w:rFonts w:eastAsia="Times New Roman"/>
                <w:i/>
                <w:iCs/>
                <w:sz w:val="24"/>
                <w:szCs w:val="24"/>
              </w:rPr>
              <w:t>Гонка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i/>
                <w:iCs/>
                <w:sz w:val="24"/>
                <w:szCs w:val="24"/>
              </w:rPr>
              <w:t xml:space="preserve">вооружений  и  милитаризация.  Пропаганда.  </w:t>
            </w:r>
            <w:r>
              <w:rPr>
                <w:rFonts w:eastAsia="Times New Roman"/>
                <w:sz w:val="24"/>
                <w:szCs w:val="24"/>
              </w:rPr>
              <w:t>Региональные  конфликты  накануне  Первой  мировой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sz w:val="24"/>
                <w:szCs w:val="24"/>
              </w:rPr>
              <w:t>войны. Причины Первой мировой войны.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sz w:val="24"/>
                <w:szCs w:val="24"/>
              </w:rPr>
              <w:t>Определение хронологических рамок и основных тем курса. Определение основных противоречий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sz w:val="24"/>
                <w:szCs w:val="24"/>
              </w:rPr>
              <w:t>задач мирового развития в ХХ — начале XXI в. Высказывание оценочных суждений об итогах</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40" w:type="dxa"/>
            <w:tcBorders>
              <w:bottom w:val="single" w:sz="8" w:space="0" w:color="auto"/>
              <w:right w:val="single" w:sz="8" w:space="0" w:color="auto"/>
            </w:tcBorders>
            <w:vAlign w:val="bottom"/>
          </w:tcPr>
          <w:p w:rsidR="00480830" w:rsidRDefault="00480830">
            <w:pPr>
              <w:rPr>
                <w:sz w:val="24"/>
                <w:szCs w:val="24"/>
              </w:rPr>
            </w:pPr>
          </w:p>
        </w:tc>
        <w:tc>
          <w:tcPr>
            <w:tcW w:w="1200" w:type="dxa"/>
            <w:tcBorders>
              <w:bottom w:val="single" w:sz="8" w:space="0" w:color="auto"/>
              <w:right w:val="single" w:sz="8" w:space="0" w:color="auto"/>
            </w:tcBorders>
            <w:vAlign w:val="bottom"/>
          </w:tcPr>
          <w:p w:rsidR="00480830" w:rsidRDefault="00480830">
            <w:pPr>
              <w:rPr>
                <w:sz w:val="24"/>
                <w:szCs w:val="24"/>
              </w:rPr>
            </w:pPr>
          </w:p>
        </w:tc>
        <w:tc>
          <w:tcPr>
            <w:tcW w:w="60" w:type="dxa"/>
            <w:tcBorders>
              <w:bottom w:val="single" w:sz="8" w:space="0" w:color="auto"/>
            </w:tcBorders>
            <w:vAlign w:val="bottom"/>
          </w:tcPr>
          <w:p w:rsidR="00480830" w:rsidRDefault="00480830">
            <w:pPr>
              <w:rPr>
                <w:sz w:val="24"/>
                <w:szCs w:val="24"/>
              </w:rPr>
            </w:pPr>
          </w:p>
        </w:tc>
        <w:tc>
          <w:tcPr>
            <w:tcW w:w="10640" w:type="dxa"/>
            <w:gridSpan w:val="2"/>
            <w:tcBorders>
              <w:bottom w:val="single" w:sz="8" w:space="0" w:color="auto"/>
              <w:right w:val="single" w:sz="8" w:space="0" w:color="auto"/>
            </w:tcBorders>
            <w:vAlign w:val="bottom"/>
          </w:tcPr>
          <w:p w:rsidR="00480830" w:rsidRDefault="00183FC3">
            <w:pPr>
              <w:ind w:left="20"/>
              <w:rPr>
                <w:sz w:val="20"/>
                <w:szCs w:val="20"/>
              </w:rPr>
            </w:pPr>
            <w:r>
              <w:rPr>
                <w:rFonts w:eastAsia="Times New Roman"/>
                <w:sz w:val="24"/>
                <w:szCs w:val="24"/>
              </w:rPr>
              <w:t>общественного прогресса в начале XXI в.</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2" w:lineRule="exact"/>
              <w:ind w:right="680"/>
              <w:jc w:val="right"/>
              <w:rPr>
                <w:sz w:val="20"/>
                <w:szCs w:val="20"/>
              </w:rPr>
            </w:pPr>
            <w:r>
              <w:rPr>
                <w:rFonts w:eastAsia="Times New Roman"/>
                <w:sz w:val="24"/>
                <w:szCs w:val="24"/>
              </w:rPr>
              <w:t>10</w:t>
            </w:r>
          </w:p>
        </w:tc>
        <w:tc>
          <w:tcPr>
            <w:tcW w:w="2640" w:type="dxa"/>
            <w:tcBorders>
              <w:right w:val="single" w:sz="8" w:space="0" w:color="auto"/>
            </w:tcBorders>
            <w:vAlign w:val="bottom"/>
          </w:tcPr>
          <w:p w:rsidR="00480830" w:rsidRDefault="00183FC3">
            <w:pPr>
              <w:spacing w:line="262" w:lineRule="exact"/>
              <w:ind w:left="100"/>
              <w:rPr>
                <w:sz w:val="20"/>
                <w:szCs w:val="20"/>
              </w:rPr>
            </w:pPr>
            <w:r>
              <w:rPr>
                <w:rFonts w:eastAsia="Times New Roman"/>
                <w:sz w:val="24"/>
                <w:szCs w:val="24"/>
              </w:rPr>
              <w:t>Первая мировая война</w:t>
            </w:r>
          </w:p>
        </w:tc>
        <w:tc>
          <w:tcPr>
            <w:tcW w:w="1200" w:type="dxa"/>
            <w:tcBorders>
              <w:right w:val="single" w:sz="8" w:space="0" w:color="auto"/>
            </w:tcBorders>
            <w:vAlign w:val="bottom"/>
          </w:tcPr>
          <w:p w:rsidR="00480830" w:rsidRDefault="00183FC3">
            <w:pPr>
              <w:spacing w:line="262" w:lineRule="exact"/>
              <w:ind w:right="180"/>
              <w:jc w:val="right"/>
              <w:rPr>
                <w:sz w:val="20"/>
                <w:szCs w:val="20"/>
              </w:rPr>
            </w:pPr>
            <w:r>
              <w:rPr>
                <w:rFonts w:eastAsia="Times New Roman"/>
                <w:sz w:val="24"/>
                <w:szCs w:val="24"/>
              </w:rPr>
              <w:t>2</w:t>
            </w:r>
          </w:p>
        </w:tc>
        <w:tc>
          <w:tcPr>
            <w:tcW w:w="60" w:type="dxa"/>
            <w:vAlign w:val="bottom"/>
          </w:tcPr>
          <w:p w:rsidR="00480830" w:rsidRDefault="00480830"/>
        </w:tc>
        <w:tc>
          <w:tcPr>
            <w:tcW w:w="10640" w:type="dxa"/>
            <w:gridSpan w:val="2"/>
            <w:tcBorders>
              <w:right w:val="single" w:sz="8" w:space="0" w:color="auto"/>
            </w:tcBorders>
            <w:vAlign w:val="bottom"/>
          </w:tcPr>
          <w:p w:rsidR="00480830" w:rsidRDefault="00183FC3">
            <w:pPr>
              <w:spacing w:line="262" w:lineRule="exact"/>
              <w:ind w:left="20"/>
              <w:rPr>
                <w:sz w:val="20"/>
                <w:szCs w:val="20"/>
              </w:rPr>
            </w:pPr>
            <w:r>
              <w:rPr>
                <w:rFonts w:eastAsia="Times New Roman"/>
                <w:sz w:val="24"/>
                <w:szCs w:val="24"/>
              </w:rPr>
              <w:t>Знать:  Ситуация  на  Балканах.  Сараевское  убийство.  Нападение  Австро-Венгрии  на  Сербию.</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sz w:val="24"/>
                <w:szCs w:val="24"/>
              </w:rPr>
              <w:t>Вступление в войну Германии, России, Франции, Великобритании, Японии, Черногории, Бельгии.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sz w:val="24"/>
                <w:szCs w:val="24"/>
              </w:rPr>
              <w:t xml:space="preserve">Цели  войны. Планы сторон.  </w:t>
            </w:r>
            <w:r>
              <w:rPr>
                <w:rFonts w:eastAsia="Times New Roman"/>
                <w:i/>
                <w:iCs/>
                <w:sz w:val="24"/>
                <w:szCs w:val="24"/>
              </w:rPr>
              <w:t>«Бег к морю».</w:t>
            </w:r>
            <w:r>
              <w:rPr>
                <w:rFonts w:eastAsia="Times New Roman"/>
                <w:sz w:val="24"/>
                <w:szCs w:val="24"/>
              </w:rPr>
              <w:t xml:space="preserve"> Сражение на Марне. Победа российской  армии под</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sz w:val="24"/>
                <w:szCs w:val="24"/>
              </w:rPr>
              <w:t xml:space="preserve">Гумбиненом  и  поражение  под  Танненбергом.  Наступление  в  Галиции.  </w:t>
            </w:r>
            <w:r>
              <w:rPr>
                <w:rFonts w:eastAsia="Times New Roman"/>
                <w:i/>
                <w:iCs/>
                <w:sz w:val="24"/>
                <w:szCs w:val="24"/>
              </w:rPr>
              <w:t>Морское  сражение  при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i/>
                <w:iCs/>
                <w:sz w:val="24"/>
                <w:szCs w:val="24"/>
              </w:rPr>
              <w:t>Гельголанде.  Вступление  в  войну  Османской  империи.Вступление  в  войну  Болгарии  и  Италии.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i/>
                <w:iCs/>
                <w:sz w:val="24"/>
                <w:szCs w:val="24"/>
              </w:rPr>
              <w:t xml:space="preserve">Поражение  Сербии.  </w:t>
            </w:r>
            <w:r>
              <w:rPr>
                <w:rFonts w:eastAsia="Times New Roman"/>
                <w:sz w:val="24"/>
                <w:szCs w:val="24"/>
              </w:rPr>
              <w:t>Четверной  союз</w:t>
            </w:r>
            <w:r>
              <w:rPr>
                <w:rFonts w:eastAsia="Times New Roman"/>
                <w:i/>
                <w:iCs/>
                <w:sz w:val="24"/>
                <w:szCs w:val="24"/>
              </w:rPr>
              <w:t xml:space="preserve">  </w:t>
            </w:r>
            <w:r>
              <w:rPr>
                <w:rFonts w:eastAsia="Times New Roman"/>
                <w:sz w:val="24"/>
                <w:szCs w:val="24"/>
              </w:rPr>
              <w:t>(Центральные  державы).</w:t>
            </w:r>
            <w:r>
              <w:rPr>
                <w:rFonts w:eastAsia="Times New Roman"/>
                <w:i/>
                <w:iCs/>
                <w:sz w:val="24"/>
                <w:szCs w:val="24"/>
              </w:rPr>
              <w:t xml:space="preserve">  </w:t>
            </w:r>
            <w:r>
              <w:rPr>
                <w:rFonts w:eastAsia="Times New Roman"/>
                <w:sz w:val="24"/>
                <w:szCs w:val="24"/>
              </w:rPr>
              <w:t>Верден.</w:t>
            </w:r>
            <w:r>
              <w:rPr>
                <w:rFonts w:eastAsia="Times New Roman"/>
                <w:i/>
                <w:iCs/>
                <w:sz w:val="24"/>
                <w:szCs w:val="24"/>
              </w:rPr>
              <w:t xml:space="preserve">  </w:t>
            </w:r>
            <w:r>
              <w:rPr>
                <w:rFonts w:eastAsia="Times New Roman"/>
                <w:sz w:val="24"/>
                <w:szCs w:val="24"/>
              </w:rPr>
              <w:t>Отступление  российской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sz w:val="24"/>
                <w:szCs w:val="24"/>
              </w:rPr>
              <w:t xml:space="preserve">армии.  Сомма.  </w:t>
            </w:r>
            <w:r>
              <w:rPr>
                <w:rFonts w:eastAsia="Times New Roman"/>
                <w:i/>
                <w:iCs/>
                <w:sz w:val="24"/>
                <w:szCs w:val="24"/>
              </w:rPr>
              <w:t>Война  в  Месопотамии.</w:t>
            </w:r>
            <w:r>
              <w:rPr>
                <w:rFonts w:eastAsia="Times New Roman"/>
                <w:sz w:val="24"/>
                <w:szCs w:val="24"/>
              </w:rPr>
              <w:t xml:space="preserve">  Геноцид  в  Османской  империи.  </w:t>
            </w:r>
            <w:r>
              <w:rPr>
                <w:rFonts w:eastAsia="Times New Roman"/>
                <w:i/>
                <w:iCs/>
                <w:sz w:val="24"/>
                <w:szCs w:val="24"/>
              </w:rPr>
              <w:t>Ютландское  сражение.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i/>
                <w:iCs/>
                <w:sz w:val="24"/>
                <w:szCs w:val="24"/>
              </w:rPr>
              <w:t xml:space="preserve">Вступление в войну Румынии. </w:t>
            </w:r>
            <w:r>
              <w:rPr>
                <w:rFonts w:eastAsia="Times New Roman"/>
                <w:sz w:val="24"/>
                <w:szCs w:val="24"/>
              </w:rPr>
              <w:t>Брусиловский прорыв.</w:t>
            </w:r>
            <w:r>
              <w:rPr>
                <w:rFonts w:eastAsia="Times New Roman"/>
                <w:i/>
                <w:iCs/>
                <w:sz w:val="24"/>
                <w:szCs w:val="24"/>
              </w:rPr>
              <w:t xml:space="preserve"> </w:t>
            </w:r>
            <w:r>
              <w:rPr>
                <w:rFonts w:eastAsia="Times New Roman"/>
                <w:sz w:val="24"/>
                <w:szCs w:val="24"/>
              </w:rPr>
              <w:t>Вступление в войну США.</w:t>
            </w:r>
            <w:r>
              <w:rPr>
                <w:rFonts w:eastAsia="Times New Roman"/>
                <w:i/>
                <w:iCs/>
                <w:sz w:val="24"/>
                <w:szCs w:val="24"/>
              </w:rPr>
              <w:t xml:space="preserve"> </w:t>
            </w:r>
            <w:r>
              <w:rPr>
                <w:rFonts w:eastAsia="Times New Roman"/>
                <w:sz w:val="24"/>
                <w:szCs w:val="24"/>
              </w:rPr>
              <w:t>Революция</w:t>
            </w:r>
            <w:r>
              <w:rPr>
                <w:rFonts w:eastAsia="Times New Roman"/>
                <w:i/>
                <w:iCs/>
                <w:sz w:val="24"/>
                <w:szCs w:val="24"/>
              </w:rPr>
              <w:t xml:space="preserve"> </w:t>
            </w:r>
            <w:r>
              <w:rPr>
                <w:rFonts w:eastAsia="Times New Roman"/>
                <w:sz w:val="24"/>
                <w:szCs w:val="24"/>
              </w:rPr>
              <w:t>1917</w:t>
            </w:r>
            <w:r>
              <w:rPr>
                <w:rFonts w:eastAsia="Times New Roman"/>
                <w:i/>
                <w:iCs/>
                <w:sz w:val="24"/>
                <w:szCs w:val="24"/>
              </w:rPr>
              <w:t xml:space="preserve"> </w:t>
            </w:r>
            <w:r>
              <w:rPr>
                <w:rFonts w:eastAsia="Times New Roman"/>
                <w:sz w:val="24"/>
                <w:szCs w:val="24"/>
              </w:rPr>
              <w:t>г.</w:t>
            </w:r>
            <w:r>
              <w:rPr>
                <w:rFonts w:eastAsia="Times New Roman"/>
                <w:i/>
                <w:iCs/>
                <w:sz w:val="24"/>
                <w:szCs w:val="24"/>
              </w:rPr>
              <w:t xml:space="preserve"> </w:t>
            </w:r>
            <w:r>
              <w:rPr>
                <w:rFonts w:eastAsia="Times New Roman"/>
                <w:sz w:val="24"/>
                <w:szCs w:val="24"/>
              </w:rPr>
              <w:t>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sz w:val="24"/>
                <w:szCs w:val="24"/>
              </w:rPr>
              <w:t xml:space="preserve">выход  из  войны  России.  14  пунктов  В.  Вильсона.  Бои  на  Западном  фронте.  </w:t>
            </w:r>
            <w:r>
              <w:rPr>
                <w:rFonts w:eastAsia="Times New Roman"/>
                <w:i/>
                <w:iCs/>
                <w:sz w:val="24"/>
                <w:szCs w:val="24"/>
              </w:rPr>
              <w:t>Война  в  Азии.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sz w:val="24"/>
                <w:szCs w:val="24"/>
              </w:rPr>
              <w:t xml:space="preserve">Капитуляция  государств  Четверного  союза.  </w:t>
            </w:r>
            <w:r>
              <w:rPr>
                <w:rFonts w:eastAsia="Times New Roman"/>
                <w:i/>
                <w:iCs/>
                <w:sz w:val="24"/>
                <w:szCs w:val="24"/>
              </w:rPr>
              <w:t>Новые  методы  ведения  войны.</w:t>
            </w:r>
            <w:r>
              <w:rPr>
                <w:rFonts w:eastAsia="Times New Roman"/>
                <w:sz w:val="24"/>
                <w:szCs w:val="24"/>
              </w:rPr>
              <w:t xml:space="preserve">  </w:t>
            </w:r>
            <w:r>
              <w:rPr>
                <w:rFonts w:eastAsia="Times New Roman"/>
                <w:i/>
                <w:iCs/>
                <w:sz w:val="24"/>
                <w:szCs w:val="24"/>
              </w:rPr>
              <w:t>Националистическая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i/>
                <w:iCs/>
                <w:sz w:val="24"/>
                <w:szCs w:val="24"/>
              </w:rPr>
              <w:t>пропаганда. Борьба на истощение. Участие колоний в европейской войне. Позиционная война. Новые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i/>
                <w:iCs/>
                <w:sz w:val="24"/>
                <w:szCs w:val="24"/>
              </w:rPr>
              <w:t xml:space="preserve">практики  политического  насилия:  массовые  вынужденные  переселения,  геноцид.  </w:t>
            </w:r>
            <w:r>
              <w:rPr>
                <w:rFonts w:eastAsia="Times New Roman"/>
                <w:sz w:val="24"/>
                <w:szCs w:val="24"/>
              </w:rPr>
              <w:t>Политические,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sz w:val="24"/>
                <w:szCs w:val="24"/>
              </w:rPr>
              <w:t>экономические, социальные и культурные последствия Первой мировой войны.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sz w:val="24"/>
                <w:szCs w:val="24"/>
              </w:rPr>
              <w:t>Объяснение причин и определение характера Первой мировой войны. Анализ планов и соотношения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sz w:val="24"/>
                <w:szCs w:val="24"/>
              </w:rPr>
              <w:t>Сил</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sz w:val="24"/>
                <w:szCs w:val="24"/>
              </w:rPr>
              <w:t>сторон. Работа с исторической картой: определение районов основных боѐв, смещения линии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sz w:val="24"/>
                <w:szCs w:val="24"/>
              </w:rPr>
              <w:t>фронтов,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sz w:val="24"/>
                <w:szCs w:val="24"/>
              </w:rPr>
              <w:t>мест крупнейших сражений. Составление хронологической таблицы военных действий.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sz w:val="24"/>
                <w:szCs w:val="24"/>
              </w:rPr>
              <w:t>Формулирование вывода о характере и итогах каждого из этапов войны. Определение связи войны и</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sz w:val="24"/>
                <w:szCs w:val="24"/>
              </w:rPr>
              <w:t>внутриполитических кризисов в странах- участницах.</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40" w:type="dxa"/>
            <w:tcBorders>
              <w:bottom w:val="single" w:sz="8" w:space="0" w:color="auto"/>
              <w:right w:val="single" w:sz="8" w:space="0" w:color="auto"/>
            </w:tcBorders>
            <w:vAlign w:val="bottom"/>
          </w:tcPr>
          <w:p w:rsidR="00480830" w:rsidRDefault="00480830">
            <w:pPr>
              <w:rPr>
                <w:sz w:val="24"/>
                <w:szCs w:val="24"/>
              </w:rPr>
            </w:pPr>
          </w:p>
        </w:tc>
        <w:tc>
          <w:tcPr>
            <w:tcW w:w="1200" w:type="dxa"/>
            <w:tcBorders>
              <w:bottom w:val="single" w:sz="8" w:space="0" w:color="auto"/>
              <w:right w:val="single" w:sz="8" w:space="0" w:color="auto"/>
            </w:tcBorders>
            <w:vAlign w:val="bottom"/>
          </w:tcPr>
          <w:p w:rsidR="00480830" w:rsidRDefault="00480830">
            <w:pPr>
              <w:rPr>
                <w:sz w:val="24"/>
                <w:szCs w:val="24"/>
              </w:rPr>
            </w:pPr>
          </w:p>
        </w:tc>
        <w:tc>
          <w:tcPr>
            <w:tcW w:w="60" w:type="dxa"/>
            <w:tcBorders>
              <w:bottom w:val="single" w:sz="8" w:space="0" w:color="auto"/>
            </w:tcBorders>
            <w:vAlign w:val="bottom"/>
          </w:tcPr>
          <w:p w:rsidR="00480830" w:rsidRDefault="00480830">
            <w:pPr>
              <w:rPr>
                <w:sz w:val="24"/>
                <w:szCs w:val="24"/>
              </w:rPr>
            </w:pPr>
          </w:p>
        </w:tc>
        <w:tc>
          <w:tcPr>
            <w:tcW w:w="10600" w:type="dxa"/>
            <w:tcBorders>
              <w:bottom w:val="single" w:sz="8" w:space="0" w:color="auto"/>
            </w:tcBorders>
            <w:vAlign w:val="bottom"/>
          </w:tcPr>
          <w:p w:rsidR="00480830" w:rsidRDefault="00480830">
            <w:pPr>
              <w:rPr>
                <w:sz w:val="24"/>
                <w:szCs w:val="24"/>
              </w:rPr>
            </w:pPr>
          </w:p>
        </w:tc>
        <w:tc>
          <w:tcPr>
            <w:tcW w:w="40" w:type="dxa"/>
            <w:tcBorders>
              <w:bottom w:val="single" w:sz="8" w:space="0" w:color="auto"/>
              <w:right w:val="single" w:sz="8" w:space="0" w:color="auto"/>
            </w:tcBorders>
            <w:vAlign w:val="bottom"/>
          </w:tcPr>
          <w:p w:rsidR="00480830" w:rsidRDefault="00480830">
            <w:pPr>
              <w:rPr>
                <w:sz w:val="24"/>
                <w:szCs w:val="24"/>
              </w:rPr>
            </w:pPr>
          </w:p>
        </w:tc>
      </w:tr>
      <w:tr w:rsidR="00480830">
        <w:trPr>
          <w:trHeight w:val="261"/>
        </w:trPr>
        <w:tc>
          <w:tcPr>
            <w:tcW w:w="1160" w:type="dxa"/>
            <w:tcBorders>
              <w:left w:val="single" w:sz="8" w:space="0" w:color="auto"/>
              <w:bottom w:val="single" w:sz="8" w:space="0" w:color="auto"/>
              <w:right w:val="single" w:sz="8" w:space="0" w:color="auto"/>
            </w:tcBorders>
            <w:vAlign w:val="bottom"/>
          </w:tcPr>
          <w:p w:rsidR="00480830" w:rsidRDefault="00480830"/>
        </w:tc>
        <w:tc>
          <w:tcPr>
            <w:tcW w:w="3900" w:type="dxa"/>
            <w:gridSpan w:val="3"/>
            <w:tcBorders>
              <w:bottom w:val="single" w:sz="8" w:space="0" w:color="auto"/>
            </w:tcBorders>
            <w:vAlign w:val="bottom"/>
          </w:tcPr>
          <w:p w:rsidR="00480830" w:rsidRDefault="00183FC3">
            <w:pPr>
              <w:spacing w:line="260" w:lineRule="exact"/>
              <w:ind w:left="100"/>
              <w:rPr>
                <w:sz w:val="20"/>
                <w:szCs w:val="20"/>
              </w:rPr>
            </w:pPr>
            <w:r>
              <w:rPr>
                <w:rFonts w:eastAsia="Times New Roman"/>
                <w:sz w:val="24"/>
                <w:szCs w:val="24"/>
              </w:rPr>
              <w:t>Межвоенный период (1918–1939)4 ч</w:t>
            </w:r>
          </w:p>
        </w:tc>
        <w:tc>
          <w:tcPr>
            <w:tcW w:w="10600" w:type="dxa"/>
            <w:tcBorders>
              <w:bottom w:val="single" w:sz="8" w:space="0" w:color="auto"/>
            </w:tcBorders>
            <w:vAlign w:val="bottom"/>
          </w:tcPr>
          <w:p w:rsidR="00480830" w:rsidRDefault="00480830"/>
        </w:tc>
        <w:tc>
          <w:tcPr>
            <w:tcW w:w="40" w:type="dxa"/>
            <w:tcBorders>
              <w:bottom w:val="single" w:sz="8" w:space="0" w:color="auto"/>
              <w:right w:val="single" w:sz="8" w:space="0" w:color="auto"/>
            </w:tcBorders>
            <w:vAlign w:val="bottom"/>
          </w:tcPr>
          <w:p w:rsidR="00480830" w:rsidRDefault="00480830"/>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2640" w:type="dxa"/>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Революционная  волна</w:t>
            </w:r>
          </w:p>
        </w:tc>
        <w:tc>
          <w:tcPr>
            <w:tcW w:w="120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60" w:type="dxa"/>
            <w:vAlign w:val="bottom"/>
          </w:tcPr>
          <w:p w:rsidR="00480830" w:rsidRDefault="00480830"/>
        </w:tc>
        <w:tc>
          <w:tcPr>
            <w:tcW w:w="10640" w:type="dxa"/>
            <w:gridSpan w:val="2"/>
            <w:tcBorders>
              <w:right w:val="single" w:sz="8" w:space="0" w:color="auto"/>
            </w:tcBorders>
            <w:vAlign w:val="bottom"/>
          </w:tcPr>
          <w:p w:rsidR="00480830" w:rsidRDefault="00183FC3">
            <w:pPr>
              <w:spacing w:line="260" w:lineRule="exact"/>
              <w:ind w:left="20"/>
              <w:rPr>
                <w:sz w:val="20"/>
                <w:szCs w:val="20"/>
              </w:rPr>
            </w:pPr>
            <w:r>
              <w:rPr>
                <w:rFonts w:eastAsia="Times New Roman"/>
                <w:sz w:val="24"/>
                <w:szCs w:val="24"/>
              </w:rPr>
              <w:t xml:space="preserve">Знать:Образование  новых   национальных   государств.   </w:t>
            </w:r>
            <w:r>
              <w:rPr>
                <w:rFonts w:eastAsia="Times New Roman"/>
                <w:i/>
                <w:iCs/>
                <w:sz w:val="24"/>
                <w:szCs w:val="24"/>
              </w:rPr>
              <w:t>Народы  бывшей  российской  империи: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183FC3">
            <w:pPr>
              <w:ind w:left="100"/>
              <w:rPr>
                <w:sz w:val="20"/>
                <w:szCs w:val="20"/>
              </w:rPr>
            </w:pPr>
            <w:r>
              <w:rPr>
                <w:rFonts w:eastAsia="Times New Roman"/>
                <w:sz w:val="24"/>
                <w:szCs w:val="24"/>
              </w:rPr>
              <w:t>после Первой мировой</w:t>
            </w: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i/>
                <w:iCs/>
                <w:sz w:val="24"/>
                <w:szCs w:val="24"/>
              </w:rPr>
              <w:t xml:space="preserve">независимость и вхождение в СССР. </w:t>
            </w:r>
            <w:r>
              <w:rPr>
                <w:rFonts w:eastAsia="Times New Roman"/>
                <w:sz w:val="24"/>
                <w:szCs w:val="24"/>
              </w:rPr>
              <w:t>Ноябрьская революция в Германии.</w:t>
            </w:r>
            <w:r>
              <w:rPr>
                <w:rFonts w:eastAsia="Times New Roman"/>
                <w:i/>
                <w:iCs/>
                <w:sz w:val="24"/>
                <w:szCs w:val="24"/>
              </w:rPr>
              <w:t xml:space="preserve"> </w:t>
            </w:r>
            <w:r>
              <w:rPr>
                <w:rFonts w:eastAsia="Times New Roman"/>
                <w:sz w:val="24"/>
                <w:szCs w:val="24"/>
              </w:rPr>
              <w:t>Веймарская республика.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183FC3">
            <w:pPr>
              <w:ind w:left="100"/>
              <w:rPr>
                <w:sz w:val="20"/>
                <w:szCs w:val="20"/>
              </w:rPr>
            </w:pPr>
            <w:r>
              <w:rPr>
                <w:rFonts w:eastAsia="Times New Roman"/>
                <w:sz w:val="24"/>
                <w:szCs w:val="24"/>
              </w:rPr>
              <w:t>войны</w:t>
            </w:r>
          </w:p>
        </w:tc>
        <w:tc>
          <w:tcPr>
            <w:tcW w:w="1200" w:type="dxa"/>
            <w:tcBorders>
              <w:right w:val="single" w:sz="8" w:space="0" w:color="auto"/>
            </w:tcBorders>
            <w:vAlign w:val="bottom"/>
          </w:tcPr>
          <w:p w:rsidR="00480830" w:rsidRDefault="00480830">
            <w:pPr>
              <w:rPr>
                <w:sz w:val="24"/>
                <w:szCs w:val="24"/>
              </w:rPr>
            </w:pPr>
          </w:p>
        </w:tc>
        <w:tc>
          <w:tcPr>
            <w:tcW w:w="60" w:type="dxa"/>
            <w:vAlign w:val="bottom"/>
          </w:tcPr>
          <w:p w:rsidR="00480830" w:rsidRDefault="00480830">
            <w:pPr>
              <w:rPr>
                <w:sz w:val="24"/>
                <w:szCs w:val="24"/>
              </w:rPr>
            </w:pPr>
          </w:p>
        </w:tc>
        <w:tc>
          <w:tcPr>
            <w:tcW w:w="10640" w:type="dxa"/>
            <w:gridSpan w:val="2"/>
            <w:tcBorders>
              <w:right w:val="single" w:sz="8" w:space="0" w:color="auto"/>
            </w:tcBorders>
            <w:vAlign w:val="bottom"/>
          </w:tcPr>
          <w:p w:rsidR="00480830" w:rsidRDefault="00183FC3">
            <w:pPr>
              <w:ind w:left="20"/>
              <w:rPr>
                <w:sz w:val="20"/>
                <w:szCs w:val="20"/>
              </w:rPr>
            </w:pPr>
            <w:r>
              <w:rPr>
                <w:rFonts w:eastAsia="Times New Roman"/>
                <w:i/>
                <w:iCs/>
                <w:sz w:val="24"/>
                <w:szCs w:val="24"/>
              </w:rPr>
              <w:t xml:space="preserve">Антиколониальные выступления в Азии и Северной Африке. </w:t>
            </w:r>
            <w:r>
              <w:rPr>
                <w:rFonts w:eastAsia="Times New Roman"/>
                <w:sz w:val="24"/>
                <w:szCs w:val="24"/>
              </w:rPr>
              <w:t>Образование Коминтерна.</w:t>
            </w:r>
            <w:r>
              <w:rPr>
                <w:rFonts w:eastAsia="Times New Roman"/>
                <w:i/>
                <w:iCs/>
                <w:sz w:val="24"/>
                <w:szCs w:val="24"/>
              </w:rPr>
              <w:t xml:space="preserve"> Венгерская</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40" w:type="dxa"/>
            <w:tcBorders>
              <w:bottom w:val="single" w:sz="8" w:space="0" w:color="auto"/>
              <w:right w:val="single" w:sz="8" w:space="0" w:color="auto"/>
            </w:tcBorders>
            <w:vAlign w:val="bottom"/>
          </w:tcPr>
          <w:p w:rsidR="00480830" w:rsidRDefault="00480830">
            <w:pPr>
              <w:rPr>
                <w:sz w:val="24"/>
                <w:szCs w:val="24"/>
              </w:rPr>
            </w:pPr>
          </w:p>
        </w:tc>
        <w:tc>
          <w:tcPr>
            <w:tcW w:w="1200" w:type="dxa"/>
            <w:tcBorders>
              <w:bottom w:val="single" w:sz="8" w:space="0" w:color="auto"/>
              <w:right w:val="single" w:sz="8" w:space="0" w:color="auto"/>
            </w:tcBorders>
            <w:vAlign w:val="bottom"/>
          </w:tcPr>
          <w:p w:rsidR="00480830" w:rsidRDefault="00480830">
            <w:pPr>
              <w:rPr>
                <w:sz w:val="24"/>
                <w:szCs w:val="24"/>
              </w:rPr>
            </w:pPr>
          </w:p>
        </w:tc>
        <w:tc>
          <w:tcPr>
            <w:tcW w:w="60" w:type="dxa"/>
            <w:tcBorders>
              <w:bottom w:val="single" w:sz="8" w:space="0" w:color="auto"/>
            </w:tcBorders>
            <w:vAlign w:val="bottom"/>
          </w:tcPr>
          <w:p w:rsidR="00480830" w:rsidRDefault="00480830">
            <w:pPr>
              <w:rPr>
                <w:sz w:val="24"/>
                <w:szCs w:val="24"/>
              </w:rPr>
            </w:pPr>
          </w:p>
        </w:tc>
        <w:tc>
          <w:tcPr>
            <w:tcW w:w="10600" w:type="dxa"/>
            <w:tcBorders>
              <w:bottom w:val="single" w:sz="8" w:space="0" w:color="auto"/>
            </w:tcBorders>
            <w:vAlign w:val="bottom"/>
          </w:tcPr>
          <w:p w:rsidR="00480830" w:rsidRDefault="00183FC3">
            <w:pPr>
              <w:ind w:left="20"/>
              <w:rPr>
                <w:sz w:val="20"/>
                <w:szCs w:val="20"/>
              </w:rPr>
            </w:pPr>
            <w:r>
              <w:rPr>
                <w:rFonts w:eastAsia="Times New Roman"/>
                <w:i/>
                <w:iCs/>
                <w:sz w:val="24"/>
                <w:szCs w:val="24"/>
              </w:rPr>
              <w:t>советская республика.Образование республики в Турции и кемализм.</w:t>
            </w:r>
          </w:p>
        </w:tc>
        <w:tc>
          <w:tcPr>
            <w:tcW w:w="40" w:type="dxa"/>
            <w:tcBorders>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05504"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68DE4038" id="Shape 4" o:spid="_x0000_s1026" style="position:absolute;margin-left:783.25pt;margin-top:-.7pt;width:.95pt;height:.95pt;z-index:-251710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" o:allowincell="f" fillcolor="black" stroked="f">
                <v:path arrowok="t"/>
              </v:rect>
            </w:pict>
          </mc:Fallback>
        </mc:AlternateContent>
      </w:r>
    </w:p>
    <w:p w:rsidR="00480830" w:rsidRDefault="00480830">
      <w:pPr>
        <w:sectPr w:rsidR="00480830">
          <w:pgSz w:w="16840" w:h="11906" w:orient="landscape"/>
          <w:pgMar w:top="1440" w:right="578" w:bottom="482" w:left="580" w:header="0" w:footer="0" w:gutter="0"/>
          <w:cols w:space="720" w:equalWidth="0">
            <w:col w:w="15680"/>
          </w:cols>
        </w:sectPr>
      </w:pPr>
    </w:p>
    <w:p w:rsidR="00480830" w:rsidRDefault="00183FC3">
      <w:pPr>
        <w:spacing w:line="242" w:lineRule="exact"/>
        <w:rPr>
          <w:sz w:val="20"/>
          <w:szCs w:val="20"/>
        </w:rPr>
      </w:pPr>
      <w:r>
        <w:rPr>
          <w:noProof/>
          <w:sz w:val="20"/>
          <w:szCs w:val="20"/>
        </w:rPr>
        <w:lastRenderedPageBreak/>
        <mc:AlternateContent>
          <mc:Choice Requires="wps">
            <w:drawing>
              <wp:anchor distT="0" distB="0" distL="114300" distR="114300" simplePos="0" relativeHeight="251606528" behindDoc="1" locked="0" layoutInCell="0" allowOverlap="1">
                <wp:simplePos x="0" y="0"/>
                <wp:positionH relativeFrom="page">
                  <wp:posOffset>10315575</wp:posOffset>
                </wp:positionH>
                <wp:positionV relativeFrom="page">
                  <wp:posOffset>1077595</wp:posOffset>
                </wp:positionV>
                <wp:extent cx="12065" cy="12065"/>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649718CF" id="Shape 5" o:spid="_x0000_s1026" style="position:absolute;margin-left:812.25pt;margin-top:84.85pt;width:.95pt;height:.95pt;z-index:-25170995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" o:allowincell="f" fillcolor="black" stroked="f">
                <v:path arrowok="t"/>
                <w10:wrap anchorx="page" anchory="page"/>
              </v:rect>
            </w:pict>
          </mc:Fallback>
        </mc:AlternateContent>
      </w:r>
    </w:p>
    <w:tbl>
      <w:tblPr>
        <w:tblW w:w="0" w:type="auto"/>
        <w:tblInd w:w="10" w:type="dxa"/>
        <w:tblLayout w:type="fixed"/>
        <w:tblCellMar>
          <w:left w:w="0" w:type="dxa"/>
          <w:right w:w="0" w:type="dxa"/>
        </w:tblCellMar>
        <w:tblLook w:val="04A0" w:firstRow="1" w:lastRow="0" w:firstColumn="1" w:lastColumn="0" w:noHBand="0" w:noVBand="1"/>
      </w:tblPr>
      <w:tblGrid>
        <w:gridCol w:w="1160"/>
        <w:gridCol w:w="2620"/>
        <w:gridCol w:w="1220"/>
        <w:gridCol w:w="1068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262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680" w:type="dxa"/>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Версальско-вашингтонская  система.  Планы  послевоенного  устройства  мира.  Парижская  мирная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конференция.  Версальская  система.  Лига  наций.  Генуэзская  конференция  1922  г.  Рапалльское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соглашение  и  признание  СССР.  Вашингтонская  конференция.  Смягчение  Версальской  системы.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Планы Дауэса и Юнга. </w:t>
            </w:r>
            <w:r>
              <w:rPr>
                <w:rFonts w:eastAsia="Times New Roman"/>
                <w:i/>
                <w:iCs/>
                <w:sz w:val="24"/>
                <w:szCs w:val="24"/>
              </w:rPr>
              <w:t>Локарнские договоры.</w:t>
            </w:r>
            <w:r>
              <w:rPr>
                <w:rFonts w:eastAsia="Times New Roman"/>
                <w:sz w:val="24"/>
                <w:szCs w:val="24"/>
              </w:rPr>
              <w:t xml:space="preserve"> </w:t>
            </w:r>
            <w:r>
              <w:rPr>
                <w:rFonts w:eastAsia="Times New Roman"/>
                <w:i/>
                <w:iCs/>
                <w:sz w:val="24"/>
                <w:szCs w:val="24"/>
              </w:rPr>
              <w:t>Формирование новых военно-политических блоков</w:t>
            </w:r>
            <w:r>
              <w:rPr>
                <w:rFonts w:eastAsia="Times New Roman"/>
                <w:sz w:val="24"/>
                <w:szCs w:val="24"/>
              </w:rPr>
              <w:t xml:space="preserve"> </w:t>
            </w:r>
            <w:r>
              <w:rPr>
                <w:rFonts w:eastAsia="Times New Roman"/>
                <w:i/>
                <w:iCs/>
                <w:sz w:val="24"/>
                <w:szCs w:val="24"/>
              </w:rPr>
              <w:t>–</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Малая  Антанта,  Балканская  и  Балтийская  Антанты.  Пацифистское  движение.  Пакт  Бриана-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Келлога.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Анализ  планов  послевоенного  устройства  мира.  Определение  противоречий  и  характеристика</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условий  Версальского  мира.  Составление  развѐрнутого  плана  характеристики  Вашингтонской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конференции. Формулирование выводов об итогах и оценка исторического значения.</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Первой мировой войны</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2620" w:type="dxa"/>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Страны Запада в 1920-</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реакция на «красную угрозу». Послевоенная стабилизация. Экономический бум. Процветание.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е гг.-</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Возникновение   массового   общества.   Либеральные   политические   режимы.   Рост   влияния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социалистических партий и профсоюзов. </w:t>
            </w:r>
            <w:r>
              <w:rPr>
                <w:rFonts w:eastAsia="Times New Roman"/>
                <w:i/>
                <w:iCs/>
                <w:sz w:val="24"/>
                <w:szCs w:val="24"/>
              </w:rPr>
              <w:t>Авторитарные режимы в Европе:</w:t>
            </w:r>
            <w:r>
              <w:rPr>
                <w:rFonts w:eastAsia="Times New Roman"/>
                <w:sz w:val="24"/>
                <w:szCs w:val="24"/>
              </w:rPr>
              <w:t xml:space="preserve"> </w:t>
            </w:r>
            <w:r>
              <w:rPr>
                <w:rFonts w:eastAsia="Times New Roman"/>
                <w:i/>
                <w:iCs/>
                <w:sz w:val="24"/>
                <w:szCs w:val="24"/>
              </w:rPr>
              <w:t>Польша и Испания.Б.</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Муссолини и идеи фашизма. </w:t>
            </w:r>
            <w:r>
              <w:rPr>
                <w:rFonts w:eastAsia="Times New Roman"/>
                <w:sz w:val="24"/>
                <w:szCs w:val="24"/>
              </w:rPr>
              <w:t>Приход фашистов к власти в Италии.</w:t>
            </w:r>
            <w:r>
              <w:rPr>
                <w:rFonts w:eastAsia="Times New Roman"/>
                <w:i/>
                <w:iCs/>
                <w:sz w:val="24"/>
                <w:szCs w:val="24"/>
              </w:rPr>
              <w:t xml:space="preserve"> </w:t>
            </w:r>
            <w:r>
              <w:rPr>
                <w:rFonts w:eastAsia="Times New Roman"/>
                <w:sz w:val="24"/>
                <w:szCs w:val="24"/>
              </w:rPr>
              <w:t>Создание фашистского режима.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Кризис Матеотти. </w:t>
            </w:r>
            <w:r>
              <w:rPr>
                <w:rFonts w:eastAsia="Times New Roman"/>
                <w:sz w:val="24"/>
                <w:szCs w:val="24"/>
              </w:rPr>
              <w:t>Фашистский режим в Италии.Политическое развитие стран Южной и Восточной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Азии. Китай после Синьхайской революции. </w:t>
            </w:r>
            <w:r>
              <w:rPr>
                <w:rFonts w:eastAsia="Times New Roman"/>
                <w:i/>
                <w:iCs/>
                <w:sz w:val="24"/>
                <w:szCs w:val="24"/>
              </w:rPr>
              <w:t>Революция в Китае и Северный поход.</w:t>
            </w:r>
            <w:r>
              <w:rPr>
                <w:rFonts w:eastAsia="Times New Roman"/>
                <w:sz w:val="24"/>
                <w:szCs w:val="24"/>
              </w:rPr>
              <w:t xml:space="preserve">  Режим Чан</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Кайши и гражданская война с коммунистами. </w:t>
            </w:r>
            <w:r>
              <w:rPr>
                <w:rFonts w:eastAsia="Times New Roman"/>
                <w:i/>
                <w:iCs/>
                <w:sz w:val="24"/>
                <w:szCs w:val="24"/>
              </w:rPr>
              <w:t>«Великий поход»</w:t>
            </w:r>
            <w:r>
              <w:rPr>
                <w:rFonts w:eastAsia="Times New Roman"/>
                <w:sz w:val="24"/>
                <w:szCs w:val="24"/>
              </w:rPr>
              <w:t xml:space="preserve"> </w:t>
            </w:r>
            <w:r>
              <w:rPr>
                <w:rFonts w:eastAsia="Times New Roman"/>
                <w:i/>
                <w:iCs/>
                <w:sz w:val="24"/>
                <w:szCs w:val="24"/>
              </w:rPr>
              <w:t>Красной армии Китая.Становление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демократических институтов и политической системы колониальной Индии. Поиски «индийской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национальной идеи». Национально-освободительное движение в Индии в 1919–1939 гг. </w:t>
            </w:r>
            <w:r>
              <w:rPr>
                <w:rFonts w:eastAsia="Times New Roman"/>
                <w:sz w:val="24"/>
                <w:szCs w:val="24"/>
              </w:rPr>
              <w:t>Индийский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национальный конгресс и М. Ганди.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Великая депрессия. Мировой экономический кризис. Преобразования Ф. Рузвельта в США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Начало  Великой  депрессии.  Причины  Великой  депрессии.  Мировой  экономический  кризис.</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Социально-политические последствия Великой депрессии. </w:t>
            </w:r>
            <w:r>
              <w:rPr>
                <w:rFonts w:eastAsia="Times New Roman"/>
                <w:i/>
                <w:iCs/>
                <w:sz w:val="24"/>
                <w:szCs w:val="24"/>
              </w:rPr>
              <w:t>Закат либеральной идеологии.</w:t>
            </w:r>
            <w:r>
              <w:rPr>
                <w:rFonts w:eastAsia="Times New Roman"/>
                <w:sz w:val="24"/>
                <w:szCs w:val="24"/>
              </w:rPr>
              <w:t xml:space="preserve"> Победа Ф</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Д. Рузвельта на выборах в США. «Новый курс» Ф.Д. Рузвельта. Кейнсианство. Государственное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регулирование  экономики.  Другие  стратегии  выхода  из  мирового  экономического  кризиса.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Тоталитарные экономики. </w:t>
            </w:r>
            <w:r>
              <w:rPr>
                <w:rFonts w:eastAsia="Times New Roman"/>
                <w:i/>
                <w:iCs/>
                <w:sz w:val="24"/>
                <w:szCs w:val="24"/>
              </w:rPr>
              <w:t>Общественно-политическое развитие стран Латинской Америки.</w:t>
            </w:r>
            <w:r>
              <w:rPr>
                <w:rFonts w:eastAsia="Times New Roman"/>
                <w:sz w:val="24"/>
                <w:szCs w:val="24"/>
              </w:rPr>
              <w:t xml:space="preserve"> </w:t>
            </w:r>
            <w:r>
              <w:rPr>
                <w:rFonts w:eastAsia="Times New Roman"/>
                <w:i/>
                <w:iCs/>
                <w:sz w:val="24"/>
                <w:szCs w:val="24"/>
              </w:rPr>
              <w:t>Анализ</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предпосылок подъѐма революционных и национально-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освободительных  движений  в  странах  Европы  и  Азии  в  конце  первого  десятилетия  ХХ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Составлениеплана сравнительной характеристики германской и венгерской революций 1918–1919</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262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гг. Оценка значения создания Коминтерна.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Анализ   событий   национально-   освободительной   революции   в   Ирландии.   Сравнительная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характеристика  национально-  освободительных  движений  и  революций  в  странах  Востока.</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i/>
                <w:iCs/>
                <w:sz w:val="24"/>
                <w:szCs w:val="24"/>
              </w:rPr>
              <w:t>Определение причин и последствий раскола социал- демократического движения.</w:t>
            </w: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07552"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155C9F07" id="Shape 6" o:spid="_x0000_s1026" style="position:absolute;margin-left:783.25pt;margin-top:-.7pt;width:.95pt;height:.95pt;z-index:-2517089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" o:allowincell="f" fillcolor="black" stroked="f">
                <v:path arrowok="t"/>
              </v:rect>
            </w:pict>
          </mc:Fallback>
        </mc:AlternateContent>
      </w:r>
    </w:p>
    <w:p w:rsidR="00480830" w:rsidRDefault="00480830">
      <w:pPr>
        <w:sectPr w:rsidR="00480830">
          <w:pgSz w:w="16840" w:h="11906" w:orient="landscape"/>
          <w:pgMar w:top="1440" w:right="578" w:bottom="50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2620"/>
        <w:gridCol w:w="1220"/>
        <w:gridCol w:w="1070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262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tcBorders>
              <w:top w:val="single" w:sz="8" w:space="0" w:color="auto"/>
              <w:right w:val="single" w:sz="8" w:space="0" w:color="auto"/>
            </w:tcBorders>
            <w:vAlign w:val="bottom"/>
          </w:tcPr>
          <w:p w:rsidR="00480830" w:rsidRDefault="00183FC3">
            <w:pPr>
              <w:ind w:left="80"/>
              <w:rPr>
                <w:sz w:val="20"/>
                <w:szCs w:val="20"/>
              </w:rPr>
            </w:pPr>
            <w:r>
              <w:rPr>
                <w:rFonts w:eastAsia="Times New Roman"/>
                <w:i/>
                <w:iCs/>
                <w:sz w:val="24"/>
                <w:szCs w:val="24"/>
              </w:rPr>
              <w:t>Составление  сравнительной  характеристики  социал-  демократического  и  коммунистического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движений в Западной Европе в 1920-е гг. Обсуждение темы «Возникновение фашизма в Италии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нацизма в Германии»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Характеристика  социально-  экономического  и  политического  положения  США  после  Первой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мировойвойны. Высказывание оценочныхсуждений о плане Ч. Дауэса. Анализпричин и последствий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Великой депрессии. Характеристика «Новогокурса» на основе анализа текста</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i/>
                <w:iCs/>
                <w:sz w:val="24"/>
                <w:szCs w:val="24"/>
              </w:rPr>
              <w:t>учебника и исторического источника. Формулирование выводов об итогах «Нового курса»</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2" w:lineRule="exact"/>
              <w:ind w:right="680"/>
              <w:jc w:val="right"/>
              <w:rPr>
                <w:sz w:val="20"/>
                <w:szCs w:val="20"/>
              </w:rPr>
            </w:pPr>
            <w:r>
              <w:rPr>
                <w:rFonts w:eastAsia="Times New Roman"/>
                <w:sz w:val="24"/>
                <w:szCs w:val="24"/>
              </w:rPr>
              <w:t>10</w:t>
            </w:r>
          </w:p>
        </w:tc>
        <w:tc>
          <w:tcPr>
            <w:tcW w:w="2620" w:type="dxa"/>
            <w:tcBorders>
              <w:right w:val="single" w:sz="8" w:space="0" w:color="auto"/>
            </w:tcBorders>
            <w:vAlign w:val="bottom"/>
          </w:tcPr>
          <w:p w:rsidR="00480830" w:rsidRDefault="00183FC3">
            <w:pPr>
              <w:spacing w:line="262" w:lineRule="exact"/>
              <w:ind w:left="100"/>
              <w:rPr>
                <w:sz w:val="20"/>
                <w:szCs w:val="20"/>
              </w:rPr>
            </w:pPr>
            <w:r>
              <w:rPr>
                <w:rFonts w:eastAsia="Times New Roman"/>
                <w:sz w:val="24"/>
                <w:szCs w:val="24"/>
              </w:rPr>
              <w:t>Нарастание   агрессии.</w:t>
            </w:r>
          </w:p>
        </w:tc>
        <w:tc>
          <w:tcPr>
            <w:tcW w:w="1220" w:type="dxa"/>
            <w:tcBorders>
              <w:right w:val="single" w:sz="8" w:space="0" w:color="auto"/>
            </w:tcBorders>
            <w:vAlign w:val="bottom"/>
          </w:tcPr>
          <w:p w:rsidR="00480830" w:rsidRDefault="00183FC3">
            <w:pPr>
              <w:spacing w:line="262" w:lineRule="exact"/>
              <w:ind w:right="180"/>
              <w:jc w:val="right"/>
              <w:rPr>
                <w:sz w:val="20"/>
                <w:szCs w:val="20"/>
              </w:rPr>
            </w:pPr>
            <w:r>
              <w:rPr>
                <w:rFonts w:eastAsia="Times New Roman"/>
                <w:sz w:val="24"/>
                <w:szCs w:val="24"/>
              </w:rPr>
              <w:t>1</w:t>
            </w:r>
          </w:p>
        </w:tc>
        <w:tc>
          <w:tcPr>
            <w:tcW w:w="10700" w:type="dxa"/>
            <w:tcBorders>
              <w:right w:val="single" w:sz="8" w:space="0" w:color="auto"/>
            </w:tcBorders>
            <w:vAlign w:val="bottom"/>
          </w:tcPr>
          <w:p w:rsidR="00480830" w:rsidRDefault="00183FC3">
            <w:pPr>
              <w:spacing w:line="262" w:lineRule="exact"/>
              <w:ind w:left="80"/>
              <w:rPr>
                <w:sz w:val="20"/>
                <w:szCs w:val="20"/>
              </w:rPr>
            </w:pPr>
            <w:r>
              <w:rPr>
                <w:rFonts w:eastAsia="Times New Roman"/>
                <w:sz w:val="24"/>
                <w:szCs w:val="24"/>
              </w:rPr>
              <w:t>Знать: нарастание агрессии в мире. Агрессия Японии против Китая в 1931–1933 гг. НСДАП и 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Германский нацизм -</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Гитлер.  «Пивной» путч. Приход нацистов к  власти. Поджог Рейхстага.  «Ночь  длинных ножей».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Нюрнбергские законы. Нацистская диктатура в Германии. Подготовка Германии к войне.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«Народный фронт» и Гражданская война в Испании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Борьба с фашизмом в Австрии и Франции.</w:t>
            </w:r>
            <w:r>
              <w:rPr>
                <w:rFonts w:eastAsia="Times New Roman"/>
                <w:sz w:val="24"/>
                <w:szCs w:val="24"/>
              </w:rPr>
              <w:t>VII</w:t>
            </w:r>
            <w:r>
              <w:rPr>
                <w:rFonts w:eastAsia="Times New Roman"/>
                <w:i/>
                <w:iCs/>
                <w:sz w:val="24"/>
                <w:szCs w:val="24"/>
              </w:rPr>
              <w:t xml:space="preserve"> </w:t>
            </w:r>
            <w:r>
              <w:rPr>
                <w:rFonts w:eastAsia="Times New Roman"/>
                <w:sz w:val="24"/>
                <w:szCs w:val="24"/>
              </w:rPr>
              <w:t>Конгресс Коминтерна.</w:t>
            </w:r>
            <w:r>
              <w:rPr>
                <w:rFonts w:eastAsia="Times New Roman"/>
                <w:i/>
                <w:iCs/>
                <w:sz w:val="24"/>
                <w:szCs w:val="24"/>
              </w:rPr>
              <w:t xml:space="preserve"> </w:t>
            </w:r>
            <w:r>
              <w:rPr>
                <w:rFonts w:eastAsia="Times New Roman"/>
                <w:sz w:val="24"/>
                <w:szCs w:val="24"/>
              </w:rPr>
              <w:t>Политика</w:t>
            </w:r>
            <w:r>
              <w:rPr>
                <w:rFonts w:eastAsia="Times New Roman"/>
                <w:i/>
                <w:iCs/>
                <w:sz w:val="24"/>
                <w:szCs w:val="24"/>
              </w:rPr>
              <w:t xml:space="preserve"> </w:t>
            </w:r>
            <w:r>
              <w:rPr>
                <w:rFonts w:eastAsia="Times New Roman"/>
                <w:sz w:val="24"/>
                <w:szCs w:val="24"/>
              </w:rPr>
              <w:t>«Народного фронта».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Революция в Испании. </w:t>
            </w:r>
            <w:r>
              <w:rPr>
                <w:rFonts w:eastAsia="Times New Roman"/>
                <w:sz w:val="24"/>
                <w:szCs w:val="24"/>
              </w:rPr>
              <w:t>Победа</w:t>
            </w:r>
            <w:r>
              <w:rPr>
                <w:rFonts w:eastAsia="Times New Roman"/>
                <w:i/>
                <w:iCs/>
                <w:sz w:val="24"/>
                <w:szCs w:val="24"/>
              </w:rPr>
              <w:t xml:space="preserve"> </w:t>
            </w:r>
            <w:r>
              <w:rPr>
                <w:rFonts w:eastAsia="Times New Roman"/>
                <w:sz w:val="24"/>
                <w:szCs w:val="24"/>
              </w:rPr>
              <w:t>«Народного фронта»</w:t>
            </w:r>
            <w:r>
              <w:rPr>
                <w:rFonts w:eastAsia="Times New Roman"/>
                <w:i/>
                <w:iCs/>
                <w:sz w:val="24"/>
                <w:szCs w:val="24"/>
              </w:rPr>
              <w:t xml:space="preserve"> </w:t>
            </w:r>
            <w:r>
              <w:rPr>
                <w:rFonts w:eastAsia="Times New Roman"/>
                <w:sz w:val="24"/>
                <w:szCs w:val="24"/>
              </w:rPr>
              <w:t>в Испании.</w:t>
            </w:r>
            <w:r>
              <w:rPr>
                <w:rFonts w:eastAsia="Times New Roman"/>
                <w:i/>
                <w:iCs/>
                <w:sz w:val="24"/>
                <w:szCs w:val="24"/>
              </w:rPr>
              <w:t xml:space="preserve"> </w:t>
            </w:r>
            <w:r>
              <w:rPr>
                <w:rFonts w:eastAsia="Times New Roman"/>
                <w:sz w:val="24"/>
                <w:szCs w:val="24"/>
              </w:rPr>
              <w:t>Франкистский мятеж и фашистское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вмешательство.  </w:t>
            </w:r>
            <w:r>
              <w:rPr>
                <w:rFonts w:eastAsia="Times New Roman"/>
                <w:i/>
                <w:iCs/>
                <w:sz w:val="24"/>
                <w:szCs w:val="24"/>
              </w:rPr>
              <w:t>Социальные  преобразования  в  Испании.</w:t>
            </w:r>
            <w:r>
              <w:rPr>
                <w:rFonts w:eastAsia="Times New Roman"/>
                <w:sz w:val="24"/>
                <w:szCs w:val="24"/>
              </w:rPr>
              <w:t xml:space="preserve">  Политика  «невмешательства».  Советская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помощь Испании. </w:t>
            </w:r>
            <w:r>
              <w:rPr>
                <w:rFonts w:eastAsia="Times New Roman"/>
                <w:i/>
                <w:iCs/>
                <w:sz w:val="24"/>
                <w:szCs w:val="24"/>
              </w:rPr>
              <w:t>Оборона Мадрида.</w:t>
            </w:r>
            <w:r>
              <w:rPr>
                <w:rFonts w:eastAsia="Times New Roman"/>
                <w:sz w:val="24"/>
                <w:szCs w:val="24"/>
              </w:rPr>
              <w:t xml:space="preserve"> </w:t>
            </w:r>
            <w:r>
              <w:rPr>
                <w:rFonts w:eastAsia="Times New Roman"/>
                <w:i/>
                <w:iCs/>
                <w:sz w:val="24"/>
                <w:szCs w:val="24"/>
              </w:rPr>
              <w:t>Сражения при Гвадалахаре и на Эбро.</w:t>
            </w:r>
            <w:r>
              <w:rPr>
                <w:rFonts w:eastAsia="Times New Roman"/>
                <w:sz w:val="24"/>
                <w:szCs w:val="24"/>
              </w:rPr>
              <w:t xml:space="preserve"> Поражение Испанской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республики. Объяснение сущности понятий «фашизм» и «нацизм». Систематизация информации 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тоталитарных  режимах  в  Германии  и  Италии  в  форме  таблицы.  Характеристика  внутренней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внешней политики Японии в конце 1920-х гг. Анализ информации о политическом и социально-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экономическом развитии Великобритании в 1920-е гг.</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Определение причин непопулярности фашизма в Великобритании. Характеристика проявлений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мирового экономического кризиса 1929–1933 гг. во Франции. Развѐрнутая характеристика Народного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фронта во Франции. Анализ причин распада Народного фронта.Высказывание оценочных суждений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об историческом значении опыта Великобритании и Франции в защите демократических  устоев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общества  и  борьбе  против  угрозы  фашизма  в  1930-е  гг.Характеристика  «эры  пацифизма».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Составление хроники событий, связанных с развѐртыванием агрессии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в  Азии  и  Европе  в  1930-е  гг.  Оценка  попыток  создания  системы  коллективной  безопасности  в</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Европе.   Составление   развѐрнутого   плана   характеристики   гражданской   войны   в   Испании.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Высказывание оценочных суждений о Мюнхенском соглашении и его последствиях. Определение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причин краха «политики умиротворения агрессора». Работа с исторической картой. Формулирование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262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обобщающих выводов об особенностях и итогах развития ведущих держав Запада между мировыми</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вой нами</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2620" w:type="dxa"/>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Политика</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Создание оси Берлин–Рим–Токио. Оккупация Рейнской зоны. Аншлюс Австрии. Судетский</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183FC3">
            <w:pPr>
              <w:ind w:left="100"/>
              <w:rPr>
                <w:sz w:val="20"/>
                <w:szCs w:val="20"/>
              </w:rPr>
            </w:pPr>
            <w:r>
              <w:rPr>
                <w:rFonts w:eastAsia="Times New Roman"/>
                <w:sz w:val="24"/>
                <w:szCs w:val="24"/>
              </w:rPr>
              <w:t>«умиротворения»</w:t>
            </w: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кризис. Мюнхенское соглашение и его последствия. Присоединение Судетской области к Германии.</w:t>
            </w:r>
          </w:p>
        </w:tc>
      </w:tr>
    </w:tbl>
    <w:p w:rsidR="00480830" w:rsidRDefault="00480830">
      <w:pPr>
        <w:sectPr w:rsidR="00480830">
          <w:pgSz w:w="16840" w:h="11906" w:orient="landscape"/>
          <w:pgMar w:top="1440" w:right="578" w:bottom="492" w:left="580" w:header="0" w:footer="0" w:gutter="0"/>
          <w:cols w:space="720" w:equalWidth="0">
            <w:col w:w="15680"/>
          </w:cols>
        </w:sectPr>
      </w:pPr>
    </w:p>
    <w:p w:rsidR="00480830" w:rsidRDefault="00183FC3">
      <w:pPr>
        <w:spacing w:line="262" w:lineRule="exact"/>
        <w:rPr>
          <w:sz w:val="20"/>
          <w:szCs w:val="20"/>
        </w:rPr>
      </w:pPr>
      <w:r>
        <w:rPr>
          <w:noProof/>
          <w:sz w:val="20"/>
          <w:szCs w:val="20"/>
        </w:rPr>
        <w:lastRenderedPageBreak/>
        <mc:AlternateContent>
          <mc:Choice Requires="wps">
            <w:drawing>
              <wp:anchor distT="0" distB="0" distL="114300" distR="114300" simplePos="0" relativeHeight="251608576" behindDoc="1" locked="0" layoutInCell="0" allowOverlap="1">
                <wp:simplePos x="0" y="0"/>
                <wp:positionH relativeFrom="page">
                  <wp:posOffset>373380</wp:posOffset>
                </wp:positionH>
                <wp:positionV relativeFrom="page">
                  <wp:posOffset>1083310</wp:posOffset>
                </wp:positionV>
                <wp:extent cx="9944735" cy="0"/>
                <wp:effectExtent l="0" t="0" r="0" b="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944735" cy="4763"/>
                        </a:xfrm>
                        <a:prstGeom prst="line">
                          <a:avLst/>
                        </a:prstGeom>
                        <a:solidFill>
                          <a:srgbClr val="FFFFFF"/>
                        </a:solidFill>
                        <a:ln w="6096">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45AC27B3" id="Shape 7" o:spid="_x0000_s1026" style="position:absolute;z-index:-251707904;visibility:visible;mso-wrap-style:square;mso-wrap-distance-left:9pt;mso-wrap-distance-top:0;mso-wrap-distance-right:9pt;mso-wrap-distance-bottom:0;mso-position-horizontal:absolute;mso-position-horizontal-relative:page;mso-position-vertical:absolute;mso-position-vertical-relative:page" from="29.4pt,85.3pt" to="812.45pt,8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" o:allowincell="f" filled="t" strokeweight=".48pt">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09600" behindDoc="1" locked="0" layoutInCell="0" allowOverlap="1">
                <wp:simplePos x="0" y="0"/>
                <wp:positionH relativeFrom="page">
                  <wp:posOffset>10315575</wp:posOffset>
                </wp:positionH>
                <wp:positionV relativeFrom="page">
                  <wp:posOffset>1077595</wp:posOffset>
                </wp:positionV>
                <wp:extent cx="12065" cy="12065"/>
                <wp:effectExtent l="0" t="0" r="0" b="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42084DFD" id="Shape 8" o:spid="_x0000_s1026" style="position:absolute;margin-left:812.25pt;margin-top:84.85pt;width:.95pt;height:.95pt;z-index:-25170688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" o:allowincell="f" fillcolor="black" stroked="f">
                <v:path arrowok="t"/>
                <w10:wrap anchorx="page" anchory="page"/>
              </v:rect>
            </w:pict>
          </mc:Fallback>
        </mc:AlternateContent>
      </w:r>
      <w:r>
        <w:rPr>
          <w:noProof/>
          <w:sz w:val="20"/>
          <w:szCs w:val="20"/>
        </w:rPr>
        <mc:AlternateContent>
          <mc:Choice Requires="wps">
            <w:drawing>
              <wp:anchor distT="0" distB="0" distL="114300" distR="114300" simplePos="0" relativeHeight="251610624" behindDoc="1" locked="0" layoutInCell="0" allowOverlap="1">
                <wp:simplePos x="0" y="0"/>
                <wp:positionH relativeFrom="page">
                  <wp:posOffset>373380</wp:posOffset>
                </wp:positionH>
                <wp:positionV relativeFrom="page">
                  <wp:posOffset>5835015</wp:posOffset>
                </wp:positionV>
                <wp:extent cx="9951085" cy="0"/>
                <wp:effectExtent l="0" t="0" r="0" b="0"/>
                <wp:wrapNone/>
                <wp:docPr id="9" name="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951085" cy="4763"/>
                        </a:xfrm>
                        <a:prstGeom prst="line">
                          <a:avLst/>
                        </a:prstGeom>
                        <a:solidFill>
                          <a:srgbClr val="FFFFFF"/>
                        </a:solidFill>
                        <a:ln w="6096">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7DB09991" id="Shape 9" o:spid="_x0000_s1026" style="position:absolute;z-index:-251705856;visibility:visible;mso-wrap-style:square;mso-wrap-distance-left:9pt;mso-wrap-distance-top:0;mso-wrap-distance-right:9pt;mso-wrap-distance-bottom:0;mso-position-horizontal:absolute;mso-position-horizontal-relative:page;mso-position-vertical:absolute;mso-position-vertical-relative:page" from="29.4pt,459.45pt" to="812.95pt,45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" o:allowincell="f" filled="t" strokeweight=".48pt">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11648" behindDoc="1" locked="0" layoutInCell="0" allowOverlap="1">
                <wp:simplePos x="0" y="0"/>
                <wp:positionH relativeFrom="page">
                  <wp:posOffset>375920</wp:posOffset>
                </wp:positionH>
                <wp:positionV relativeFrom="page">
                  <wp:posOffset>1080770</wp:posOffset>
                </wp:positionV>
                <wp:extent cx="0" cy="5821045"/>
                <wp:effectExtent l="0" t="0" r="0" b="0"/>
                <wp:wrapNone/>
                <wp:docPr id="10" name="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821045"/>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1655999D" id="Shape 10" o:spid="_x0000_s1026" style="position:absolute;z-index:-251704832;visibility:visible;mso-wrap-style:square;mso-wrap-distance-left:9pt;mso-wrap-distance-top:0;mso-wrap-distance-right:9pt;mso-wrap-distance-bottom:0;mso-position-horizontal:absolute;mso-position-horizontal-relative:page;mso-position-vertical:absolute;mso-position-vertical-relative:page" from="29.6pt,85.1pt" to="29.6pt,54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" o:allowincell="f" filled="t" strokeweight=".16931mm">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12672" behindDoc="1" locked="0" layoutInCell="0" allowOverlap="1">
                <wp:simplePos x="0" y="0"/>
                <wp:positionH relativeFrom="page">
                  <wp:posOffset>1097280</wp:posOffset>
                </wp:positionH>
                <wp:positionV relativeFrom="page">
                  <wp:posOffset>1080770</wp:posOffset>
                </wp:positionV>
                <wp:extent cx="0" cy="5821045"/>
                <wp:effectExtent l="0" t="0" r="0" b="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821045"/>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112030D7" id="Shape 11" o:spid="_x0000_s1026" style="position:absolute;z-index:-251703808;visibility:visible;mso-wrap-style:square;mso-wrap-distance-left:9pt;mso-wrap-distance-top:0;mso-wrap-distance-right:9pt;mso-wrap-distance-bottom:0;mso-position-horizontal:absolute;mso-position-horizontal-relative:page;mso-position-vertical:absolute;mso-position-vertical-relative:page" from="86.4pt,85.1pt" to="86.4pt,54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" o:allowincell="f" filled="t" strokeweight=".16931mm">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13696" behindDoc="1" locked="0" layoutInCell="0" allowOverlap="1">
                <wp:simplePos x="0" y="0"/>
                <wp:positionH relativeFrom="page">
                  <wp:posOffset>2759710</wp:posOffset>
                </wp:positionH>
                <wp:positionV relativeFrom="page">
                  <wp:posOffset>1080770</wp:posOffset>
                </wp:positionV>
                <wp:extent cx="0" cy="5821045"/>
                <wp:effectExtent l="0" t="0" r="0" b="0"/>
                <wp:wrapNone/>
                <wp:docPr id="12" name="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821045"/>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03C2DBEE" id="Shape 12" o:spid="_x0000_s1026" style="position:absolute;z-index:-251702784;visibility:visible;mso-wrap-style:square;mso-wrap-distance-left:9pt;mso-wrap-distance-top:0;mso-wrap-distance-right:9pt;mso-wrap-distance-bottom:0;mso-position-horizontal:absolute;mso-position-horizontal-relative:page;mso-position-vertical:absolute;mso-position-vertical-relative:page" from="217.3pt,85.1pt" to="217.3pt,54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" o:allowincell="f" filled="t" strokeweight=".16931mm">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14720" behindDoc="1" locked="0" layoutInCell="0" allowOverlap="1">
                <wp:simplePos x="0" y="0"/>
                <wp:positionH relativeFrom="page">
                  <wp:posOffset>3528060</wp:posOffset>
                </wp:positionH>
                <wp:positionV relativeFrom="page">
                  <wp:posOffset>1080770</wp:posOffset>
                </wp:positionV>
                <wp:extent cx="0" cy="5821045"/>
                <wp:effectExtent l="0" t="0" r="0" b="0"/>
                <wp:wrapNone/>
                <wp:docPr id="13" name="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821045"/>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2001C7F4" id="Shape 13" o:spid="_x0000_s1026" style="position:absolute;z-index:-251701760;visibility:visible;mso-wrap-style:square;mso-wrap-distance-left:9pt;mso-wrap-distance-top:0;mso-wrap-distance-right:9pt;mso-wrap-distance-bottom:0;mso-position-horizontal:absolute;mso-position-horizontal-relative:page;mso-position-vertical:absolute;mso-position-vertical-relative:page" from="277.8pt,85.1pt" to="277.8pt,54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" o:allowincell="f" filled="t" strokeweight=".16931mm">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15744" behindDoc="1" locked="0" layoutInCell="0" allowOverlap="1">
                <wp:simplePos x="0" y="0"/>
                <wp:positionH relativeFrom="page">
                  <wp:posOffset>10321290</wp:posOffset>
                </wp:positionH>
                <wp:positionV relativeFrom="page">
                  <wp:posOffset>1086485</wp:posOffset>
                </wp:positionV>
                <wp:extent cx="0" cy="5808980"/>
                <wp:effectExtent l="0" t="0" r="0" b="0"/>
                <wp:wrapNone/>
                <wp:docPr id="14" name="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808980"/>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11CEE629" id="Shape 14" o:spid="_x0000_s1026" style="position:absolute;z-index:-251700736;visibility:visible;mso-wrap-style:square;mso-wrap-distance-left:9pt;mso-wrap-distance-top:0;mso-wrap-distance-right:9pt;mso-wrap-distance-bottom:0;mso-position-horizontal:absolute;mso-position-horizontal-relative:page;mso-position-vertical:absolute;mso-position-vertical-relative:page" from="812.7pt,85.55pt" to="812.7pt,54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" o:allowincell="f" filled="t" strokeweight=".16931mm">
                <v:stroke joinstyle="miter"/>
                <o:lock v:ext="edit" shapetype="f"/>
                <w10:wrap anchorx="page" anchory="page"/>
              </v:line>
            </w:pict>
          </mc:Fallback>
        </mc:AlternateContent>
      </w:r>
    </w:p>
    <w:tbl>
      <w:tblPr>
        <w:tblW w:w="0" w:type="auto"/>
        <w:tblLayout w:type="fixed"/>
        <w:tblCellMar>
          <w:left w:w="0" w:type="dxa"/>
          <w:right w:w="0" w:type="dxa"/>
        </w:tblCellMar>
        <w:tblLook w:val="04A0" w:firstRow="1" w:lastRow="0" w:firstColumn="1" w:lastColumn="0" w:noHBand="0" w:noVBand="1"/>
      </w:tblPr>
      <w:tblGrid>
        <w:gridCol w:w="800"/>
        <w:gridCol w:w="2060"/>
        <w:gridCol w:w="900"/>
        <w:gridCol w:w="11920"/>
      </w:tblGrid>
      <w:tr w:rsidR="00480830">
        <w:trPr>
          <w:trHeight w:val="276"/>
        </w:trPr>
        <w:tc>
          <w:tcPr>
            <w:tcW w:w="800" w:type="dxa"/>
            <w:vAlign w:val="bottom"/>
          </w:tcPr>
          <w:p w:rsidR="00480830" w:rsidRDefault="00480830">
            <w:pPr>
              <w:rPr>
                <w:sz w:val="23"/>
                <w:szCs w:val="23"/>
              </w:rPr>
            </w:pPr>
          </w:p>
        </w:tc>
        <w:tc>
          <w:tcPr>
            <w:tcW w:w="2060" w:type="dxa"/>
            <w:vAlign w:val="bottom"/>
          </w:tcPr>
          <w:p w:rsidR="00480830" w:rsidRDefault="00183FC3">
            <w:pPr>
              <w:ind w:left="460"/>
              <w:rPr>
                <w:sz w:val="20"/>
                <w:szCs w:val="20"/>
              </w:rPr>
            </w:pPr>
            <w:r>
              <w:rPr>
                <w:rFonts w:eastAsia="Times New Roman"/>
                <w:sz w:val="24"/>
                <w:szCs w:val="24"/>
              </w:rPr>
              <w:t>агрессора</w:t>
            </w:r>
          </w:p>
        </w:tc>
        <w:tc>
          <w:tcPr>
            <w:tcW w:w="900" w:type="dxa"/>
            <w:vAlign w:val="bottom"/>
          </w:tcPr>
          <w:p w:rsidR="00480830" w:rsidRDefault="00480830">
            <w:pPr>
              <w:rPr>
                <w:sz w:val="23"/>
                <w:szCs w:val="23"/>
              </w:rPr>
            </w:pPr>
          </w:p>
        </w:tc>
        <w:tc>
          <w:tcPr>
            <w:tcW w:w="11920" w:type="dxa"/>
            <w:vAlign w:val="bottom"/>
          </w:tcPr>
          <w:p w:rsidR="00480830" w:rsidRDefault="00183FC3">
            <w:pPr>
              <w:ind w:left="1320"/>
              <w:rPr>
                <w:sz w:val="20"/>
                <w:szCs w:val="20"/>
              </w:rPr>
            </w:pPr>
            <w:r>
              <w:rPr>
                <w:rFonts w:eastAsia="Times New Roman"/>
                <w:sz w:val="24"/>
                <w:szCs w:val="24"/>
              </w:rPr>
              <w:t xml:space="preserve">Ликвидация  независимости  Чехословакии.  </w:t>
            </w:r>
            <w:r>
              <w:rPr>
                <w:rFonts w:eastAsia="Times New Roman"/>
                <w:i/>
                <w:iCs/>
                <w:sz w:val="24"/>
                <w:szCs w:val="24"/>
              </w:rPr>
              <w:t>Итало-эфиопская  война.</w:t>
            </w:r>
            <w:r>
              <w:rPr>
                <w:rFonts w:eastAsia="Times New Roman"/>
                <w:sz w:val="24"/>
                <w:szCs w:val="24"/>
              </w:rPr>
              <w:t xml:space="preserve">  Японо-китайская  война  и</w:t>
            </w:r>
          </w:p>
        </w:tc>
      </w:tr>
      <w:tr w:rsidR="00480830">
        <w:trPr>
          <w:trHeight w:val="276"/>
        </w:trPr>
        <w:tc>
          <w:tcPr>
            <w:tcW w:w="800" w:type="dxa"/>
            <w:vAlign w:val="bottom"/>
          </w:tcPr>
          <w:p w:rsidR="00480830" w:rsidRDefault="00480830">
            <w:pPr>
              <w:rPr>
                <w:sz w:val="24"/>
                <w:szCs w:val="24"/>
              </w:rPr>
            </w:pPr>
          </w:p>
        </w:tc>
        <w:tc>
          <w:tcPr>
            <w:tcW w:w="2060" w:type="dxa"/>
            <w:vAlign w:val="bottom"/>
          </w:tcPr>
          <w:p w:rsidR="00480830" w:rsidRDefault="00480830">
            <w:pPr>
              <w:rPr>
                <w:sz w:val="24"/>
                <w:szCs w:val="24"/>
              </w:rPr>
            </w:pPr>
          </w:p>
        </w:tc>
        <w:tc>
          <w:tcPr>
            <w:tcW w:w="900" w:type="dxa"/>
            <w:vAlign w:val="bottom"/>
          </w:tcPr>
          <w:p w:rsidR="00480830" w:rsidRDefault="00480830">
            <w:pPr>
              <w:rPr>
                <w:sz w:val="24"/>
                <w:szCs w:val="24"/>
              </w:rPr>
            </w:pPr>
          </w:p>
        </w:tc>
        <w:tc>
          <w:tcPr>
            <w:tcW w:w="11920" w:type="dxa"/>
            <w:vAlign w:val="bottom"/>
          </w:tcPr>
          <w:p w:rsidR="00480830" w:rsidRDefault="00183FC3">
            <w:pPr>
              <w:ind w:left="1320"/>
              <w:rPr>
                <w:sz w:val="20"/>
                <w:szCs w:val="20"/>
              </w:rPr>
            </w:pPr>
            <w:r>
              <w:rPr>
                <w:rFonts w:eastAsia="Times New Roman"/>
                <w:sz w:val="24"/>
                <w:szCs w:val="24"/>
              </w:rPr>
              <w:t>советско-японские  конфликты.  Британско-франко-советские  переговоры  в  Москве.  Советско-</w:t>
            </w:r>
          </w:p>
        </w:tc>
      </w:tr>
      <w:tr w:rsidR="00480830">
        <w:trPr>
          <w:trHeight w:val="276"/>
        </w:trPr>
        <w:tc>
          <w:tcPr>
            <w:tcW w:w="800" w:type="dxa"/>
            <w:vAlign w:val="bottom"/>
          </w:tcPr>
          <w:p w:rsidR="00480830" w:rsidRDefault="00480830">
            <w:pPr>
              <w:rPr>
                <w:sz w:val="24"/>
                <w:szCs w:val="24"/>
              </w:rPr>
            </w:pPr>
          </w:p>
        </w:tc>
        <w:tc>
          <w:tcPr>
            <w:tcW w:w="2060" w:type="dxa"/>
            <w:vAlign w:val="bottom"/>
          </w:tcPr>
          <w:p w:rsidR="00480830" w:rsidRDefault="00480830">
            <w:pPr>
              <w:rPr>
                <w:sz w:val="24"/>
                <w:szCs w:val="24"/>
              </w:rPr>
            </w:pPr>
          </w:p>
        </w:tc>
        <w:tc>
          <w:tcPr>
            <w:tcW w:w="900" w:type="dxa"/>
            <w:vAlign w:val="bottom"/>
          </w:tcPr>
          <w:p w:rsidR="00480830" w:rsidRDefault="00480830">
            <w:pPr>
              <w:rPr>
                <w:sz w:val="24"/>
                <w:szCs w:val="24"/>
              </w:rPr>
            </w:pPr>
          </w:p>
        </w:tc>
        <w:tc>
          <w:tcPr>
            <w:tcW w:w="11920" w:type="dxa"/>
            <w:vAlign w:val="bottom"/>
          </w:tcPr>
          <w:p w:rsidR="00480830" w:rsidRDefault="00183FC3">
            <w:pPr>
              <w:ind w:left="1320"/>
              <w:rPr>
                <w:sz w:val="20"/>
                <w:szCs w:val="20"/>
              </w:rPr>
            </w:pPr>
            <w:r>
              <w:rPr>
                <w:rFonts w:eastAsia="Times New Roman"/>
                <w:sz w:val="24"/>
                <w:szCs w:val="24"/>
              </w:rPr>
              <w:t xml:space="preserve">германский договор о ненападении и его последствия. </w:t>
            </w:r>
            <w:r>
              <w:rPr>
                <w:rFonts w:eastAsia="Times New Roman"/>
                <w:i/>
                <w:iCs/>
                <w:sz w:val="24"/>
                <w:szCs w:val="24"/>
              </w:rPr>
              <w:t>Раздел Восточной Европы на сферы влияния</w:t>
            </w:r>
          </w:p>
        </w:tc>
      </w:tr>
      <w:tr w:rsidR="00480830">
        <w:trPr>
          <w:trHeight w:val="276"/>
        </w:trPr>
        <w:tc>
          <w:tcPr>
            <w:tcW w:w="800" w:type="dxa"/>
            <w:vAlign w:val="bottom"/>
          </w:tcPr>
          <w:p w:rsidR="00480830" w:rsidRDefault="00480830">
            <w:pPr>
              <w:rPr>
                <w:sz w:val="24"/>
                <w:szCs w:val="24"/>
              </w:rPr>
            </w:pPr>
          </w:p>
        </w:tc>
        <w:tc>
          <w:tcPr>
            <w:tcW w:w="2060" w:type="dxa"/>
            <w:vAlign w:val="bottom"/>
          </w:tcPr>
          <w:p w:rsidR="00480830" w:rsidRDefault="00480830">
            <w:pPr>
              <w:rPr>
                <w:sz w:val="24"/>
                <w:szCs w:val="24"/>
              </w:rPr>
            </w:pPr>
          </w:p>
        </w:tc>
        <w:tc>
          <w:tcPr>
            <w:tcW w:w="900" w:type="dxa"/>
            <w:vAlign w:val="bottom"/>
          </w:tcPr>
          <w:p w:rsidR="00480830" w:rsidRDefault="00480830">
            <w:pPr>
              <w:rPr>
                <w:sz w:val="24"/>
                <w:szCs w:val="24"/>
              </w:rPr>
            </w:pPr>
          </w:p>
        </w:tc>
        <w:tc>
          <w:tcPr>
            <w:tcW w:w="11920" w:type="dxa"/>
            <w:vAlign w:val="bottom"/>
          </w:tcPr>
          <w:p w:rsidR="00480830" w:rsidRDefault="00183FC3">
            <w:pPr>
              <w:ind w:left="1320"/>
              <w:rPr>
                <w:sz w:val="20"/>
                <w:szCs w:val="20"/>
              </w:rPr>
            </w:pPr>
            <w:r>
              <w:rPr>
                <w:rFonts w:eastAsia="Times New Roman"/>
                <w:i/>
                <w:iCs/>
                <w:sz w:val="24"/>
                <w:szCs w:val="24"/>
              </w:rPr>
              <w:t>Германии и СССР.</w:t>
            </w:r>
          </w:p>
        </w:tc>
      </w:tr>
      <w:tr w:rsidR="00480830">
        <w:trPr>
          <w:trHeight w:val="276"/>
        </w:trPr>
        <w:tc>
          <w:tcPr>
            <w:tcW w:w="800" w:type="dxa"/>
            <w:vAlign w:val="bottom"/>
          </w:tcPr>
          <w:p w:rsidR="00480830" w:rsidRDefault="00480830">
            <w:pPr>
              <w:rPr>
                <w:sz w:val="24"/>
                <w:szCs w:val="24"/>
              </w:rPr>
            </w:pPr>
          </w:p>
        </w:tc>
        <w:tc>
          <w:tcPr>
            <w:tcW w:w="2060" w:type="dxa"/>
            <w:vAlign w:val="bottom"/>
          </w:tcPr>
          <w:p w:rsidR="00480830" w:rsidRDefault="00480830">
            <w:pPr>
              <w:rPr>
                <w:sz w:val="24"/>
                <w:szCs w:val="24"/>
              </w:rPr>
            </w:pPr>
          </w:p>
        </w:tc>
        <w:tc>
          <w:tcPr>
            <w:tcW w:w="900" w:type="dxa"/>
            <w:vAlign w:val="bottom"/>
          </w:tcPr>
          <w:p w:rsidR="00480830" w:rsidRDefault="00480830">
            <w:pPr>
              <w:rPr>
                <w:sz w:val="24"/>
                <w:szCs w:val="24"/>
              </w:rPr>
            </w:pPr>
          </w:p>
        </w:tc>
        <w:tc>
          <w:tcPr>
            <w:tcW w:w="11920" w:type="dxa"/>
            <w:vAlign w:val="bottom"/>
          </w:tcPr>
          <w:p w:rsidR="00480830" w:rsidRDefault="00183FC3">
            <w:pPr>
              <w:ind w:left="1320"/>
              <w:rPr>
                <w:sz w:val="20"/>
                <w:szCs w:val="20"/>
              </w:rPr>
            </w:pPr>
            <w:r>
              <w:rPr>
                <w:rFonts w:eastAsia="Times New Roman"/>
                <w:sz w:val="24"/>
                <w:szCs w:val="24"/>
              </w:rPr>
              <w:t>Развитие  культуры  в  первой  трети  ХХ  в.Основные  направления  в  искусстве.  Модернизм,</w:t>
            </w:r>
          </w:p>
        </w:tc>
      </w:tr>
      <w:tr w:rsidR="00480830">
        <w:trPr>
          <w:trHeight w:val="276"/>
        </w:trPr>
        <w:tc>
          <w:tcPr>
            <w:tcW w:w="800" w:type="dxa"/>
            <w:vAlign w:val="bottom"/>
          </w:tcPr>
          <w:p w:rsidR="00480830" w:rsidRDefault="00480830">
            <w:pPr>
              <w:rPr>
                <w:sz w:val="24"/>
                <w:szCs w:val="24"/>
              </w:rPr>
            </w:pPr>
          </w:p>
        </w:tc>
        <w:tc>
          <w:tcPr>
            <w:tcW w:w="2060" w:type="dxa"/>
            <w:vAlign w:val="bottom"/>
          </w:tcPr>
          <w:p w:rsidR="00480830" w:rsidRDefault="00480830">
            <w:pPr>
              <w:rPr>
                <w:sz w:val="24"/>
                <w:szCs w:val="24"/>
              </w:rPr>
            </w:pPr>
          </w:p>
        </w:tc>
        <w:tc>
          <w:tcPr>
            <w:tcW w:w="900" w:type="dxa"/>
            <w:vAlign w:val="bottom"/>
          </w:tcPr>
          <w:p w:rsidR="00480830" w:rsidRDefault="00480830">
            <w:pPr>
              <w:rPr>
                <w:sz w:val="24"/>
                <w:szCs w:val="24"/>
              </w:rPr>
            </w:pPr>
          </w:p>
        </w:tc>
        <w:tc>
          <w:tcPr>
            <w:tcW w:w="11920" w:type="dxa"/>
            <w:vAlign w:val="bottom"/>
          </w:tcPr>
          <w:p w:rsidR="00480830" w:rsidRDefault="00183FC3">
            <w:pPr>
              <w:ind w:left="1320"/>
              <w:rPr>
                <w:sz w:val="20"/>
                <w:szCs w:val="20"/>
              </w:rPr>
            </w:pPr>
            <w:r>
              <w:rPr>
                <w:rFonts w:eastAsia="Times New Roman"/>
                <w:sz w:val="24"/>
                <w:szCs w:val="24"/>
              </w:rPr>
              <w:t>авангардизм,  сюрреализм,  абстракционизм,  реализм</w:t>
            </w:r>
            <w:r>
              <w:rPr>
                <w:rFonts w:eastAsia="Times New Roman"/>
                <w:i/>
                <w:iCs/>
                <w:sz w:val="24"/>
                <w:szCs w:val="24"/>
              </w:rPr>
              <w:t>.</w:t>
            </w:r>
            <w:r>
              <w:rPr>
                <w:rFonts w:eastAsia="Times New Roman"/>
                <w:sz w:val="24"/>
                <w:szCs w:val="24"/>
              </w:rPr>
              <w:t xml:space="preserve">  </w:t>
            </w:r>
            <w:r>
              <w:rPr>
                <w:rFonts w:eastAsia="Times New Roman"/>
                <w:i/>
                <w:iCs/>
                <w:sz w:val="24"/>
                <w:szCs w:val="24"/>
              </w:rPr>
              <w:t>Психоанализ.Потерянное  поколение.Ведущие</w:t>
            </w:r>
          </w:p>
        </w:tc>
      </w:tr>
      <w:tr w:rsidR="00480830">
        <w:trPr>
          <w:trHeight w:val="276"/>
        </w:trPr>
        <w:tc>
          <w:tcPr>
            <w:tcW w:w="800" w:type="dxa"/>
            <w:vAlign w:val="bottom"/>
          </w:tcPr>
          <w:p w:rsidR="00480830" w:rsidRDefault="00480830">
            <w:pPr>
              <w:rPr>
                <w:sz w:val="24"/>
                <w:szCs w:val="24"/>
              </w:rPr>
            </w:pPr>
          </w:p>
        </w:tc>
        <w:tc>
          <w:tcPr>
            <w:tcW w:w="2060" w:type="dxa"/>
            <w:vAlign w:val="bottom"/>
          </w:tcPr>
          <w:p w:rsidR="00480830" w:rsidRDefault="00480830">
            <w:pPr>
              <w:rPr>
                <w:sz w:val="24"/>
                <w:szCs w:val="24"/>
              </w:rPr>
            </w:pPr>
          </w:p>
        </w:tc>
        <w:tc>
          <w:tcPr>
            <w:tcW w:w="900" w:type="dxa"/>
            <w:vAlign w:val="bottom"/>
          </w:tcPr>
          <w:p w:rsidR="00480830" w:rsidRDefault="00480830">
            <w:pPr>
              <w:rPr>
                <w:sz w:val="24"/>
                <w:szCs w:val="24"/>
              </w:rPr>
            </w:pPr>
          </w:p>
        </w:tc>
        <w:tc>
          <w:tcPr>
            <w:tcW w:w="11920" w:type="dxa"/>
            <w:vAlign w:val="bottom"/>
          </w:tcPr>
          <w:p w:rsidR="00480830" w:rsidRDefault="00183FC3">
            <w:pPr>
              <w:ind w:left="1320"/>
              <w:rPr>
                <w:sz w:val="20"/>
                <w:szCs w:val="20"/>
              </w:rPr>
            </w:pPr>
            <w:r>
              <w:rPr>
                <w:rFonts w:eastAsia="Times New Roman"/>
                <w:i/>
                <w:iCs/>
                <w:sz w:val="24"/>
                <w:szCs w:val="24"/>
              </w:rPr>
              <w:t>деятели культуры первой трети ХХ в. Тоталитаризм и культура.Массовая культура. Олимпийское</w:t>
            </w:r>
          </w:p>
        </w:tc>
      </w:tr>
      <w:tr w:rsidR="00480830">
        <w:trPr>
          <w:trHeight w:val="277"/>
        </w:trPr>
        <w:tc>
          <w:tcPr>
            <w:tcW w:w="800" w:type="dxa"/>
            <w:vAlign w:val="bottom"/>
          </w:tcPr>
          <w:p w:rsidR="00480830" w:rsidRDefault="00480830">
            <w:pPr>
              <w:rPr>
                <w:sz w:val="24"/>
                <w:szCs w:val="24"/>
              </w:rPr>
            </w:pPr>
          </w:p>
        </w:tc>
        <w:tc>
          <w:tcPr>
            <w:tcW w:w="2060" w:type="dxa"/>
            <w:vAlign w:val="bottom"/>
          </w:tcPr>
          <w:p w:rsidR="00480830" w:rsidRDefault="00480830">
            <w:pPr>
              <w:rPr>
                <w:sz w:val="24"/>
                <w:szCs w:val="24"/>
              </w:rPr>
            </w:pPr>
          </w:p>
        </w:tc>
        <w:tc>
          <w:tcPr>
            <w:tcW w:w="900" w:type="dxa"/>
            <w:vAlign w:val="bottom"/>
          </w:tcPr>
          <w:p w:rsidR="00480830" w:rsidRDefault="00480830">
            <w:pPr>
              <w:rPr>
                <w:sz w:val="24"/>
                <w:szCs w:val="24"/>
              </w:rPr>
            </w:pPr>
          </w:p>
        </w:tc>
        <w:tc>
          <w:tcPr>
            <w:tcW w:w="11920" w:type="dxa"/>
            <w:vAlign w:val="bottom"/>
          </w:tcPr>
          <w:p w:rsidR="00480830" w:rsidRDefault="00183FC3">
            <w:pPr>
              <w:ind w:left="1320"/>
              <w:rPr>
                <w:sz w:val="20"/>
                <w:szCs w:val="20"/>
              </w:rPr>
            </w:pPr>
            <w:r>
              <w:rPr>
                <w:rFonts w:eastAsia="Times New Roman"/>
                <w:i/>
                <w:iCs/>
                <w:sz w:val="24"/>
                <w:szCs w:val="24"/>
              </w:rPr>
              <w:t>движение.</w:t>
            </w:r>
          </w:p>
        </w:tc>
      </w:tr>
      <w:tr w:rsidR="00480830">
        <w:trPr>
          <w:trHeight w:val="276"/>
        </w:trPr>
        <w:tc>
          <w:tcPr>
            <w:tcW w:w="800" w:type="dxa"/>
            <w:vAlign w:val="bottom"/>
          </w:tcPr>
          <w:p w:rsidR="00480830" w:rsidRDefault="00480830">
            <w:pPr>
              <w:rPr>
                <w:sz w:val="24"/>
                <w:szCs w:val="24"/>
              </w:rPr>
            </w:pPr>
          </w:p>
        </w:tc>
        <w:tc>
          <w:tcPr>
            <w:tcW w:w="2060" w:type="dxa"/>
            <w:vAlign w:val="bottom"/>
          </w:tcPr>
          <w:p w:rsidR="00480830" w:rsidRDefault="00480830">
            <w:pPr>
              <w:rPr>
                <w:sz w:val="24"/>
                <w:szCs w:val="24"/>
              </w:rPr>
            </w:pPr>
          </w:p>
        </w:tc>
        <w:tc>
          <w:tcPr>
            <w:tcW w:w="900" w:type="dxa"/>
            <w:vAlign w:val="bottom"/>
          </w:tcPr>
          <w:p w:rsidR="00480830" w:rsidRDefault="00480830">
            <w:pPr>
              <w:rPr>
                <w:sz w:val="24"/>
                <w:szCs w:val="24"/>
              </w:rPr>
            </w:pPr>
          </w:p>
        </w:tc>
        <w:tc>
          <w:tcPr>
            <w:tcW w:w="11920" w:type="dxa"/>
            <w:vAlign w:val="bottom"/>
          </w:tcPr>
          <w:p w:rsidR="00480830" w:rsidRDefault="00183FC3">
            <w:pPr>
              <w:ind w:left="1320"/>
              <w:rPr>
                <w:sz w:val="20"/>
                <w:szCs w:val="20"/>
              </w:rPr>
            </w:pPr>
            <w:r>
              <w:rPr>
                <w:rFonts w:eastAsia="Times New Roman"/>
                <w:sz w:val="24"/>
                <w:szCs w:val="24"/>
              </w:rPr>
              <w:t>Анализ причин войны, данных о соотношении сил и стратегии противоборствующих сторон.</w:t>
            </w:r>
          </w:p>
        </w:tc>
      </w:tr>
      <w:tr w:rsidR="00480830">
        <w:trPr>
          <w:trHeight w:val="286"/>
        </w:trPr>
        <w:tc>
          <w:tcPr>
            <w:tcW w:w="800" w:type="dxa"/>
            <w:tcBorders>
              <w:bottom w:val="single" w:sz="8" w:space="0" w:color="auto"/>
            </w:tcBorders>
            <w:vAlign w:val="bottom"/>
          </w:tcPr>
          <w:p w:rsidR="00480830" w:rsidRDefault="00480830">
            <w:pPr>
              <w:rPr>
                <w:sz w:val="24"/>
                <w:szCs w:val="24"/>
              </w:rPr>
            </w:pPr>
          </w:p>
        </w:tc>
        <w:tc>
          <w:tcPr>
            <w:tcW w:w="2960" w:type="dxa"/>
            <w:gridSpan w:val="2"/>
            <w:tcBorders>
              <w:bottom w:val="single" w:sz="8" w:space="0" w:color="auto"/>
            </w:tcBorders>
            <w:vAlign w:val="bottom"/>
          </w:tcPr>
          <w:p w:rsidR="00480830" w:rsidRDefault="00480830">
            <w:pPr>
              <w:rPr>
                <w:sz w:val="24"/>
                <w:szCs w:val="24"/>
              </w:rPr>
            </w:pPr>
          </w:p>
        </w:tc>
        <w:tc>
          <w:tcPr>
            <w:tcW w:w="11920" w:type="dxa"/>
            <w:tcBorders>
              <w:bottom w:val="single" w:sz="8" w:space="0" w:color="auto"/>
            </w:tcBorders>
            <w:vAlign w:val="bottom"/>
          </w:tcPr>
          <w:p w:rsidR="00480830" w:rsidRDefault="00480830">
            <w:pPr>
              <w:rPr>
                <w:sz w:val="24"/>
                <w:szCs w:val="24"/>
              </w:rPr>
            </w:pPr>
          </w:p>
        </w:tc>
      </w:tr>
      <w:tr w:rsidR="00480830">
        <w:trPr>
          <w:trHeight w:val="256"/>
        </w:trPr>
        <w:tc>
          <w:tcPr>
            <w:tcW w:w="800" w:type="dxa"/>
            <w:vAlign w:val="bottom"/>
          </w:tcPr>
          <w:p w:rsidR="00480830" w:rsidRDefault="00480830"/>
        </w:tc>
        <w:tc>
          <w:tcPr>
            <w:tcW w:w="2960" w:type="dxa"/>
            <w:gridSpan w:val="2"/>
            <w:vAlign w:val="bottom"/>
          </w:tcPr>
          <w:p w:rsidR="00480830" w:rsidRDefault="00183FC3">
            <w:pPr>
              <w:spacing w:line="256" w:lineRule="exact"/>
              <w:ind w:left="460"/>
              <w:rPr>
                <w:sz w:val="20"/>
                <w:szCs w:val="20"/>
              </w:rPr>
            </w:pPr>
            <w:r>
              <w:rPr>
                <w:rFonts w:eastAsia="Times New Roman"/>
                <w:sz w:val="24"/>
                <w:szCs w:val="24"/>
              </w:rPr>
              <w:t>Вторая мировая война-</w:t>
            </w:r>
          </w:p>
        </w:tc>
        <w:tc>
          <w:tcPr>
            <w:tcW w:w="11920" w:type="dxa"/>
            <w:vAlign w:val="bottom"/>
          </w:tcPr>
          <w:p w:rsidR="00480830" w:rsidRDefault="00183FC3">
            <w:pPr>
              <w:spacing w:line="256" w:lineRule="exact"/>
              <w:ind w:left="820"/>
              <w:rPr>
                <w:sz w:val="20"/>
                <w:szCs w:val="20"/>
              </w:rPr>
            </w:pPr>
            <w:r>
              <w:rPr>
                <w:rFonts w:eastAsia="Times New Roman"/>
                <w:sz w:val="24"/>
                <w:szCs w:val="24"/>
              </w:rPr>
              <w:t>4</w:t>
            </w:r>
          </w:p>
        </w:tc>
      </w:tr>
      <w:tr w:rsidR="00480830">
        <w:trPr>
          <w:trHeight w:val="281"/>
        </w:trPr>
        <w:tc>
          <w:tcPr>
            <w:tcW w:w="800" w:type="dxa"/>
            <w:tcBorders>
              <w:bottom w:val="single" w:sz="8" w:space="0" w:color="auto"/>
            </w:tcBorders>
            <w:vAlign w:val="bottom"/>
          </w:tcPr>
          <w:p w:rsidR="00480830" w:rsidRDefault="00480830">
            <w:pPr>
              <w:rPr>
                <w:sz w:val="24"/>
                <w:szCs w:val="24"/>
              </w:rPr>
            </w:pPr>
          </w:p>
        </w:tc>
        <w:tc>
          <w:tcPr>
            <w:tcW w:w="2060" w:type="dxa"/>
            <w:tcBorders>
              <w:bottom w:val="single" w:sz="8" w:space="0" w:color="auto"/>
            </w:tcBorders>
            <w:vAlign w:val="bottom"/>
          </w:tcPr>
          <w:p w:rsidR="00480830" w:rsidRDefault="00480830">
            <w:pPr>
              <w:rPr>
                <w:sz w:val="24"/>
                <w:szCs w:val="24"/>
              </w:rPr>
            </w:pPr>
          </w:p>
        </w:tc>
        <w:tc>
          <w:tcPr>
            <w:tcW w:w="900" w:type="dxa"/>
            <w:tcBorders>
              <w:bottom w:val="single" w:sz="8" w:space="0" w:color="auto"/>
            </w:tcBorders>
            <w:vAlign w:val="bottom"/>
          </w:tcPr>
          <w:p w:rsidR="00480830" w:rsidRDefault="00480830">
            <w:pPr>
              <w:rPr>
                <w:sz w:val="24"/>
                <w:szCs w:val="24"/>
              </w:rPr>
            </w:pPr>
          </w:p>
        </w:tc>
        <w:tc>
          <w:tcPr>
            <w:tcW w:w="11920" w:type="dxa"/>
            <w:tcBorders>
              <w:bottom w:val="single" w:sz="8" w:space="0" w:color="auto"/>
            </w:tcBorders>
            <w:vAlign w:val="bottom"/>
          </w:tcPr>
          <w:p w:rsidR="00480830" w:rsidRDefault="00183FC3">
            <w:pPr>
              <w:ind w:left="120"/>
              <w:rPr>
                <w:sz w:val="20"/>
                <w:szCs w:val="20"/>
              </w:rPr>
            </w:pPr>
            <w:r>
              <w:rPr>
                <w:rFonts w:eastAsia="Times New Roman"/>
                <w:sz w:val="24"/>
                <w:szCs w:val="24"/>
              </w:rPr>
              <w:t>Ч</w:t>
            </w:r>
          </w:p>
        </w:tc>
      </w:tr>
      <w:tr w:rsidR="00480830">
        <w:trPr>
          <w:trHeight w:val="261"/>
        </w:trPr>
        <w:tc>
          <w:tcPr>
            <w:tcW w:w="800" w:type="dxa"/>
            <w:vAlign w:val="bottom"/>
          </w:tcPr>
          <w:p w:rsidR="00480830" w:rsidRDefault="00183FC3">
            <w:pPr>
              <w:spacing w:line="260" w:lineRule="exact"/>
              <w:ind w:right="320"/>
              <w:jc w:val="right"/>
              <w:rPr>
                <w:sz w:val="20"/>
                <w:szCs w:val="20"/>
              </w:rPr>
            </w:pPr>
            <w:r>
              <w:rPr>
                <w:rFonts w:eastAsia="Times New Roman"/>
                <w:sz w:val="24"/>
                <w:szCs w:val="24"/>
              </w:rPr>
              <w:t>10</w:t>
            </w:r>
          </w:p>
        </w:tc>
        <w:tc>
          <w:tcPr>
            <w:tcW w:w="2060" w:type="dxa"/>
            <w:vAlign w:val="bottom"/>
          </w:tcPr>
          <w:p w:rsidR="00480830" w:rsidRDefault="00183FC3">
            <w:pPr>
              <w:spacing w:line="260" w:lineRule="exact"/>
              <w:ind w:left="460"/>
              <w:rPr>
                <w:sz w:val="20"/>
                <w:szCs w:val="20"/>
              </w:rPr>
            </w:pPr>
            <w:r>
              <w:rPr>
                <w:rFonts w:eastAsia="Times New Roman"/>
                <w:sz w:val="24"/>
                <w:szCs w:val="24"/>
              </w:rPr>
              <w:t>Начало</w:t>
            </w:r>
          </w:p>
        </w:tc>
        <w:tc>
          <w:tcPr>
            <w:tcW w:w="900" w:type="dxa"/>
            <w:vAlign w:val="bottom"/>
          </w:tcPr>
          <w:p w:rsidR="00480830" w:rsidRDefault="00183FC3">
            <w:pPr>
              <w:spacing w:line="260" w:lineRule="exact"/>
              <w:jc w:val="right"/>
              <w:rPr>
                <w:sz w:val="20"/>
                <w:szCs w:val="20"/>
              </w:rPr>
            </w:pPr>
            <w:r>
              <w:rPr>
                <w:rFonts w:eastAsia="Times New Roman"/>
                <w:sz w:val="24"/>
                <w:szCs w:val="24"/>
              </w:rPr>
              <w:t>Второй</w:t>
            </w:r>
          </w:p>
        </w:tc>
        <w:tc>
          <w:tcPr>
            <w:tcW w:w="11920" w:type="dxa"/>
            <w:vAlign w:val="bottom"/>
          </w:tcPr>
          <w:p w:rsidR="00480830" w:rsidRDefault="00183FC3">
            <w:pPr>
              <w:spacing w:line="260" w:lineRule="exact"/>
              <w:ind w:left="900"/>
              <w:rPr>
                <w:sz w:val="20"/>
                <w:szCs w:val="20"/>
              </w:rPr>
            </w:pPr>
            <w:r>
              <w:rPr>
                <w:rFonts w:eastAsia="Times New Roman"/>
                <w:sz w:val="24"/>
                <w:szCs w:val="24"/>
              </w:rPr>
              <w:t>1   Знать:  Причины  Второй  мировой  войны.  Стратегические  планы  основных  воюющих  сторон.</w:t>
            </w:r>
          </w:p>
        </w:tc>
      </w:tr>
      <w:tr w:rsidR="00480830">
        <w:trPr>
          <w:trHeight w:val="276"/>
        </w:trPr>
        <w:tc>
          <w:tcPr>
            <w:tcW w:w="800" w:type="dxa"/>
            <w:vAlign w:val="bottom"/>
          </w:tcPr>
          <w:p w:rsidR="00480830" w:rsidRDefault="00480830">
            <w:pPr>
              <w:rPr>
                <w:sz w:val="24"/>
                <w:szCs w:val="24"/>
              </w:rPr>
            </w:pPr>
          </w:p>
        </w:tc>
        <w:tc>
          <w:tcPr>
            <w:tcW w:w="2960" w:type="dxa"/>
            <w:gridSpan w:val="2"/>
            <w:vAlign w:val="bottom"/>
          </w:tcPr>
          <w:p w:rsidR="00480830" w:rsidRDefault="00183FC3">
            <w:pPr>
              <w:ind w:left="460"/>
              <w:rPr>
                <w:sz w:val="20"/>
                <w:szCs w:val="20"/>
              </w:rPr>
            </w:pPr>
            <w:r>
              <w:rPr>
                <w:rFonts w:eastAsia="Times New Roman"/>
                <w:sz w:val="24"/>
                <w:szCs w:val="24"/>
              </w:rPr>
              <w:t>мировой войны Начало</w:t>
            </w:r>
          </w:p>
        </w:tc>
        <w:tc>
          <w:tcPr>
            <w:tcW w:w="11920" w:type="dxa"/>
            <w:vAlign w:val="bottom"/>
          </w:tcPr>
          <w:p w:rsidR="00480830" w:rsidRDefault="00183FC3">
            <w:pPr>
              <w:ind w:left="1320"/>
              <w:rPr>
                <w:sz w:val="20"/>
                <w:szCs w:val="20"/>
              </w:rPr>
            </w:pPr>
            <w:r>
              <w:rPr>
                <w:rFonts w:eastAsia="Times New Roman"/>
                <w:sz w:val="24"/>
                <w:szCs w:val="24"/>
              </w:rPr>
              <w:t>Блицкриг. «Странная война», «линия Мажино». Разгром Польши. Присоединение к СССР Западной</w:t>
            </w:r>
          </w:p>
        </w:tc>
      </w:tr>
      <w:tr w:rsidR="00480830">
        <w:trPr>
          <w:trHeight w:val="276"/>
        </w:trPr>
        <w:tc>
          <w:tcPr>
            <w:tcW w:w="800" w:type="dxa"/>
            <w:vAlign w:val="bottom"/>
          </w:tcPr>
          <w:p w:rsidR="00480830" w:rsidRDefault="00480830">
            <w:pPr>
              <w:rPr>
                <w:sz w:val="24"/>
                <w:szCs w:val="24"/>
              </w:rPr>
            </w:pPr>
          </w:p>
        </w:tc>
        <w:tc>
          <w:tcPr>
            <w:tcW w:w="2060" w:type="dxa"/>
            <w:vAlign w:val="bottom"/>
          </w:tcPr>
          <w:p w:rsidR="00480830" w:rsidRDefault="00183FC3">
            <w:pPr>
              <w:ind w:left="460"/>
              <w:rPr>
                <w:sz w:val="20"/>
                <w:szCs w:val="20"/>
              </w:rPr>
            </w:pPr>
            <w:r>
              <w:rPr>
                <w:rFonts w:eastAsia="Times New Roman"/>
                <w:sz w:val="24"/>
                <w:szCs w:val="24"/>
              </w:rPr>
              <w:t>Великой</w:t>
            </w:r>
          </w:p>
        </w:tc>
        <w:tc>
          <w:tcPr>
            <w:tcW w:w="900" w:type="dxa"/>
            <w:vAlign w:val="bottom"/>
          </w:tcPr>
          <w:p w:rsidR="00480830" w:rsidRDefault="00480830">
            <w:pPr>
              <w:rPr>
                <w:sz w:val="24"/>
                <w:szCs w:val="24"/>
              </w:rPr>
            </w:pPr>
          </w:p>
        </w:tc>
        <w:tc>
          <w:tcPr>
            <w:tcW w:w="11920" w:type="dxa"/>
            <w:vAlign w:val="bottom"/>
          </w:tcPr>
          <w:p w:rsidR="00480830" w:rsidRDefault="00183FC3">
            <w:pPr>
              <w:ind w:left="1320"/>
              <w:rPr>
                <w:sz w:val="20"/>
                <w:szCs w:val="20"/>
              </w:rPr>
            </w:pPr>
            <w:r>
              <w:rPr>
                <w:rFonts w:eastAsia="Times New Roman"/>
                <w:sz w:val="24"/>
                <w:szCs w:val="24"/>
              </w:rPr>
              <w:t>Белоруссии  и  Западной  Украины.  Советско-германский  договор  о  дружбе  и  границе.  Конец</w:t>
            </w:r>
          </w:p>
        </w:tc>
      </w:tr>
      <w:tr w:rsidR="00480830">
        <w:trPr>
          <w:trHeight w:val="276"/>
        </w:trPr>
        <w:tc>
          <w:tcPr>
            <w:tcW w:w="800" w:type="dxa"/>
            <w:vAlign w:val="bottom"/>
          </w:tcPr>
          <w:p w:rsidR="00480830" w:rsidRDefault="00480830">
            <w:pPr>
              <w:rPr>
                <w:sz w:val="24"/>
                <w:szCs w:val="24"/>
              </w:rPr>
            </w:pPr>
          </w:p>
        </w:tc>
        <w:tc>
          <w:tcPr>
            <w:tcW w:w="2060" w:type="dxa"/>
            <w:vAlign w:val="bottom"/>
          </w:tcPr>
          <w:p w:rsidR="00480830" w:rsidRDefault="00183FC3">
            <w:pPr>
              <w:ind w:left="460"/>
              <w:rPr>
                <w:sz w:val="20"/>
                <w:szCs w:val="20"/>
              </w:rPr>
            </w:pPr>
            <w:r>
              <w:rPr>
                <w:rFonts w:eastAsia="Times New Roman"/>
                <w:sz w:val="24"/>
                <w:szCs w:val="24"/>
              </w:rPr>
              <w:t>Отечественной</w:t>
            </w:r>
          </w:p>
        </w:tc>
        <w:tc>
          <w:tcPr>
            <w:tcW w:w="900" w:type="dxa"/>
            <w:vAlign w:val="bottom"/>
          </w:tcPr>
          <w:p w:rsidR="00480830" w:rsidRDefault="00183FC3">
            <w:pPr>
              <w:jc w:val="right"/>
              <w:rPr>
                <w:sz w:val="20"/>
                <w:szCs w:val="20"/>
              </w:rPr>
            </w:pPr>
            <w:r>
              <w:rPr>
                <w:rFonts w:eastAsia="Times New Roman"/>
                <w:sz w:val="24"/>
                <w:szCs w:val="24"/>
              </w:rPr>
              <w:t>войны</w:t>
            </w:r>
          </w:p>
        </w:tc>
        <w:tc>
          <w:tcPr>
            <w:tcW w:w="11920" w:type="dxa"/>
            <w:vAlign w:val="bottom"/>
          </w:tcPr>
          <w:p w:rsidR="00480830" w:rsidRDefault="00183FC3">
            <w:pPr>
              <w:ind w:left="1320"/>
              <w:rPr>
                <w:sz w:val="20"/>
                <w:szCs w:val="20"/>
              </w:rPr>
            </w:pPr>
            <w:r>
              <w:rPr>
                <w:rFonts w:eastAsia="Times New Roman"/>
                <w:sz w:val="24"/>
                <w:szCs w:val="24"/>
              </w:rPr>
              <w:t>независимости стран Балтии, присоединение Бессарабии и Северной Буковины к СССР. Советско-</w:t>
            </w:r>
          </w:p>
        </w:tc>
      </w:tr>
      <w:tr w:rsidR="00480830">
        <w:trPr>
          <w:trHeight w:val="276"/>
        </w:trPr>
        <w:tc>
          <w:tcPr>
            <w:tcW w:w="800" w:type="dxa"/>
            <w:vAlign w:val="bottom"/>
          </w:tcPr>
          <w:p w:rsidR="00480830" w:rsidRDefault="00480830">
            <w:pPr>
              <w:rPr>
                <w:sz w:val="24"/>
                <w:szCs w:val="24"/>
              </w:rPr>
            </w:pPr>
          </w:p>
        </w:tc>
        <w:tc>
          <w:tcPr>
            <w:tcW w:w="2060" w:type="dxa"/>
            <w:vAlign w:val="bottom"/>
          </w:tcPr>
          <w:p w:rsidR="00480830" w:rsidRDefault="00183FC3">
            <w:pPr>
              <w:ind w:left="460"/>
              <w:rPr>
                <w:sz w:val="20"/>
                <w:szCs w:val="20"/>
              </w:rPr>
            </w:pPr>
            <w:r>
              <w:rPr>
                <w:rFonts w:eastAsia="Times New Roman"/>
                <w:sz w:val="24"/>
                <w:szCs w:val="24"/>
              </w:rPr>
              <w:t>и   войны   на</w:t>
            </w:r>
          </w:p>
        </w:tc>
        <w:tc>
          <w:tcPr>
            <w:tcW w:w="900" w:type="dxa"/>
            <w:vAlign w:val="bottom"/>
          </w:tcPr>
          <w:p w:rsidR="00480830" w:rsidRDefault="00183FC3">
            <w:pPr>
              <w:jc w:val="right"/>
              <w:rPr>
                <w:sz w:val="20"/>
                <w:szCs w:val="20"/>
              </w:rPr>
            </w:pPr>
            <w:r>
              <w:rPr>
                <w:rFonts w:eastAsia="Times New Roman"/>
                <w:sz w:val="24"/>
                <w:szCs w:val="24"/>
              </w:rPr>
              <w:t>Тихом</w:t>
            </w:r>
          </w:p>
        </w:tc>
        <w:tc>
          <w:tcPr>
            <w:tcW w:w="11920" w:type="dxa"/>
            <w:vAlign w:val="bottom"/>
          </w:tcPr>
          <w:p w:rsidR="00480830" w:rsidRDefault="00183FC3">
            <w:pPr>
              <w:ind w:left="1320"/>
              <w:rPr>
                <w:sz w:val="20"/>
                <w:szCs w:val="20"/>
              </w:rPr>
            </w:pPr>
            <w:r>
              <w:rPr>
                <w:rFonts w:eastAsia="Times New Roman"/>
                <w:sz w:val="24"/>
                <w:szCs w:val="24"/>
              </w:rPr>
              <w:t xml:space="preserve">финляндская война и ее международные последствия. </w:t>
            </w:r>
            <w:r>
              <w:rPr>
                <w:rFonts w:eastAsia="Times New Roman"/>
                <w:i/>
                <w:iCs/>
                <w:sz w:val="24"/>
                <w:szCs w:val="24"/>
              </w:rPr>
              <w:t>Захват Германией Дании и Норвегии.</w:t>
            </w:r>
            <w:r>
              <w:rPr>
                <w:rFonts w:eastAsia="Times New Roman"/>
                <w:sz w:val="24"/>
                <w:szCs w:val="24"/>
              </w:rPr>
              <w:t xml:space="preserve"> Разгром</w:t>
            </w:r>
          </w:p>
        </w:tc>
      </w:tr>
      <w:tr w:rsidR="00480830">
        <w:trPr>
          <w:trHeight w:val="276"/>
        </w:trPr>
        <w:tc>
          <w:tcPr>
            <w:tcW w:w="800" w:type="dxa"/>
            <w:vAlign w:val="bottom"/>
          </w:tcPr>
          <w:p w:rsidR="00480830" w:rsidRDefault="00480830">
            <w:pPr>
              <w:rPr>
                <w:sz w:val="24"/>
                <w:szCs w:val="24"/>
              </w:rPr>
            </w:pPr>
          </w:p>
        </w:tc>
        <w:tc>
          <w:tcPr>
            <w:tcW w:w="2060" w:type="dxa"/>
            <w:vAlign w:val="bottom"/>
          </w:tcPr>
          <w:p w:rsidR="00480830" w:rsidRDefault="00183FC3">
            <w:pPr>
              <w:ind w:left="460"/>
              <w:rPr>
                <w:sz w:val="20"/>
                <w:szCs w:val="20"/>
              </w:rPr>
            </w:pPr>
            <w:r>
              <w:rPr>
                <w:rFonts w:eastAsia="Times New Roman"/>
                <w:sz w:val="24"/>
                <w:szCs w:val="24"/>
              </w:rPr>
              <w:t>океане</w:t>
            </w:r>
          </w:p>
        </w:tc>
        <w:tc>
          <w:tcPr>
            <w:tcW w:w="900" w:type="dxa"/>
            <w:vAlign w:val="bottom"/>
          </w:tcPr>
          <w:p w:rsidR="00480830" w:rsidRDefault="00480830">
            <w:pPr>
              <w:rPr>
                <w:sz w:val="24"/>
                <w:szCs w:val="24"/>
              </w:rPr>
            </w:pPr>
          </w:p>
        </w:tc>
        <w:tc>
          <w:tcPr>
            <w:tcW w:w="11920" w:type="dxa"/>
            <w:vAlign w:val="bottom"/>
          </w:tcPr>
          <w:p w:rsidR="00480830" w:rsidRDefault="00183FC3">
            <w:pPr>
              <w:ind w:left="1320"/>
              <w:rPr>
                <w:sz w:val="20"/>
                <w:szCs w:val="20"/>
              </w:rPr>
            </w:pPr>
            <w:r>
              <w:rPr>
                <w:rFonts w:eastAsia="Times New Roman"/>
                <w:sz w:val="24"/>
                <w:szCs w:val="24"/>
              </w:rPr>
              <w:t xml:space="preserve">Франции и ее союзников. </w:t>
            </w:r>
            <w:r>
              <w:rPr>
                <w:rFonts w:eastAsia="Times New Roman"/>
                <w:i/>
                <w:iCs/>
                <w:sz w:val="24"/>
                <w:szCs w:val="24"/>
              </w:rPr>
              <w:t>Германо-британская борьба и захват Балкан.</w:t>
            </w:r>
            <w:r>
              <w:rPr>
                <w:rFonts w:eastAsia="Times New Roman"/>
                <w:sz w:val="24"/>
                <w:szCs w:val="24"/>
              </w:rPr>
              <w:t xml:space="preserve"> Битва за Британию. Рост</w:t>
            </w:r>
          </w:p>
        </w:tc>
      </w:tr>
      <w:tr w:rsidR="00480830">
        <w:trPr>
          <w:trHeight w:val="276"/>
        </w:trPr>
        <w:tc>
          <w:tcPr>
            <w:tcW w:w="800" w:type="dxa"/>
            <w:vAlign w:val="bottom"/>
          </w:tcPr>
          <w:p w:rsidR="00480830" w:rsidRDefault="00480830">
            <w:pPr>
              <w:rPr>
                <w:sz w:val="24"/>
                <w:szCs w:val="24"/>
              </w:rPr>
            </w:pPr>
          </w:p>
        </w:tc>
        <w:tc>
          <w:tcPr>
            <w:tcW w:w="2060" w:type="dxa"/>
            <w:vAlign w:val="bottom"/>
          </w:tcPr>
          <w:p w:rsidR="00480830" w:rsidRDefault="00480830">
            <w:pPr>
              <w:rPr>
                <w:sz w:val="24"/>
                <w:szCs w:val="24"/>
              </w:rPr>
            </w:pPr>
          </w:p>
        </w:tc>
        <w:tc>
          <w:tcPr>
            <w:tcW w:w="900" w:type="dxa"/>
            <w:vAlign w:val="bottom"/>
          </w:tcPr>
          <w:p w:rsidR="00480830" w:rsidRDefault="00480830">
            <w:pPr>
              <w:rPr>
                <w:sz w:val="24"/>
                <w:szCs w:val="24"/>
              </w:rPr>
            </w:pPr>
          </w:p>
        </w:tc>
        <w:tc>
          <w:tcPr>
            <w:tcW w:w="11920" w:type="dxa"/>
            <w:vAlign w:val="bottom"/>
          </w:tcPr>
          <w:p w:rsidR="00480830" w:rsidRDefault="00183FC3">
            <w:pPr>
              <w:ind w:left="1320"/>
              <w:rPr>
                <w:sz w:val="20"/>
                <w:szCs w:val="20"/>
              </w:rPr>
            </w:pPr>
            <w:r>
              <w:rPr>
                <w:rFonts w:eastAsia="Times New Roman"/>
                <w:sz w:val="24"/>
                <w:szCs w:val="24"/>
              </w:rPr>
              <w:t>советско-германских противоречий. Нападение Германии на СССР. Нападение Японии на США и</w:t>
            </w:r>
          </w:p>
        </w:tc>
      </w:tr>
      <w:tr w:rsidR="00480830">
        <w:trPr>
          <w:trHeight w:val="276"/>
        </w:trPr>
        <w:tc>
          <w:tcPr>
            <w:tcW w:w="800" w:type="dxa"/>
            <w:vAlign w:val="bottom"/>
          </w:tcPr>
          <w:p w:rsidR="00480830" w:rsidRDefault="00480830">
            <w:pPr>
              <w:rPr>
                <w:sz w:val="24"/>
                <w:szCs w:val="24"/>
              </w:rPr>
            </w:pPr>
          </w:p>
        </w:tc>
        <w:tc>
          <w:tcPr>
            <w:tcW w:w="2060" w:type="dxa"/>
            <w:vAlign w:val="bottom"/>
          </w:tcPr>
          <w:p w:rsidR="00480830" w:rsidRDefault="00480830">
            <w:pPr>
              <w:rPr>
                <w:sz w:val="24"/>
                <w:szCs w:val="24"/>
              </w:rPr>
            </w:pPr>
          </w:p>
        </w:tc>
        <w:tc>
          <w:tcPr>
            <w:tcW w:w="900" w:type="dxa"/>
            <w:vAlign w:val="bottom"/>
          </w:tcPr>
          <w:p w:rsidR="00480830" w:rsidRDefault="00480830">
            <w:pPr>
              <w:rPr>
                <w:sz w:val="24"/>
                <w:szCs w:val="24"/>
              </w:rPr>
            </w:pPr>
          </w:p>
        </w:tc>
        <w:tc>
          <w:tcPr>
            <w:tcW w:w="11920" w:type="dxa"/>
            <w:vAlign w:val="bottom"/>
          </w:tcPr>
          <w:p w:rsidR="00480830" w:rsidRDefault="00183FC3">
            <w:pPr>
              <w:ind w:left="1320"/>
              <w:rPr>
                <w:sz w:val="20"/>
                <w:szCs w:val="20"/>
              </w:rPr>
            </w:pPr>
            <w:r>
              <w:rPr>
                <w:rFonts w:eastAsia="Times New Roman"/>
                <w:sz w:val="24"/>
                <w:szCs w:val="24"/>
              </w:rPr>
              <w:t>его  причины.  Пѐрл-Харбор.  Формирование  Антигитлеровской  коалиции  и  выработка  основ</w:t>
            </w:r>
          </w:p>
        </w:tc>
      </w:tr>
      <w:tr w:rsidR="00480830">
        <w:trPr>
          <w:trHeight w:val="276"/>
        </w:trPr>
        <w:tc>
          <w:tcPr>
            <w:tcW w:w="800" w:type="dxa"/>
            <w:vAlign w:val="bottom"/>
          </w:tcPr>
          <w:p w:rsidR="00480830" w:rsidRDefault="00480830">
            <w:pPr>
              <w:rPr>
                <w:sz w:val="24"/>
                <w:szCs w:val="24"/>
              </w:rPr>
            </w:pPr>
          </w:p>
        </w:tc>
        <w:tc>
          <w:tcPr>
            <w:tcW w:w="2060" w:type="dxa"/>
            <w:vAlign w:val="bottom"/>
          </w:tcPr>
          <w:p w:rsidR="00480830" w:rsidRDefault="00480830">
            <w:pPr>
              <w:rPr>
                <w:sz w:val="24"/>
                <w:szCs w:val="24"/>
              </w:rPr>
            </w:pPr>
          </w:p>
        </w:tc>
        <w:tc>
          <w:tcPr>
            <w:tcW w:w="900" w:type="dxa"/>
            <w:vAlign w:val="bottom"/>
          </w:tcPr>
          <w:p w:rsidR="00480830" w:rsidRDefault="00480830">
            <w:pPr>
              <w:rPr>
                <w:sz w:val="24"/>
                <w:szCs w:val="24"/>
              </w:rPr>
            </w:pPr>
          </w:p>
        </w:tc>
        <w:tc>
          <w:tcPr>
            <w:tcW w:w="11920" w:type="dxa"/>
            <w:vAlign w:val="bottom"/>
          </w:tcPr>
          <w:p w:rsidR="00480830" w:rsidRDefault="00183FC3">
            <w:pPr>
              <w:ind w:left="1320"/>
              <w:rPr>
                <w:sz w:val="20"/>
                <w:szCs w:val="20"/>
              </w:rPr>
            </w:pPr>
            <w:r>
              <w:rPr>
                <w:rFonts w:eastAsia="Times New Roman"/>
                <w:sz w:val="24"/>
                <w:szCs w:val="24"/>
              </w:rPr>
              <w:t xml:space="preserve">стратегии союзников. Ленд-лиз. </w:t>
            </w:r>
            <w:r>
              <w:rPr>
                <w:rFonts w:eastAsia="Times New Roman"/>
                <w:i/>
                <w:iCs/>
                <w:sz w:val="24"/>
                <w:szCs w:val="24"/>
              </w:rPr>
              <w:t>Идеологическое и политическое обоснование агрессивной политики</w:t>
            </w:r>
          </w:p>
        </w:tc>
      </w:tr>
      <w:tr w:rsidR="00480830">
        <w:trPr>
          <w:trHeight w:val="276"/>
        </w:trPr>
        <w:tc>
          <w:tcPr>
            <w:tcW w:w="800" w:type="dxa"/>
            <w:vAlign w:val="bottom"/>
          </w:tcPr>
          <w:p w:rsidR="00480830" w:rsidRDefault="00480830">
            <w:pPr>
              <w:rPr>
                <w:sz w:val="24"/>
                <w:szCs w:val="24"/>
              </w:rPr>
            </w:pPr>
          </w:p>
        </w:tc>
        <w:tc>
          <w:tcPr>
            <w:tcW w:w="2060" w:type="dxa"/>
            <w:vAlign w:val="bottom"/>
          </w:tcPr>
          <w:p w:rsidR="00480830" w:rsidRDefault="00480830">
            <w:pPr>
              <w:rPr>
                <w:sz w:val="24"/>
                <w:szCs w:val="24"/>
              </w:rPr>
            </w:pPr>
          </w:p>
        </w:tc>
        <w:tc>
          <w:tcPr>
            <w:tcW w:w="900" w:type="dxa"/>
            <w:vAlign w:val="bottom"/>
          </w:tcPr>
          <w:p w:rsidR="00480830" w:rsidRDefault="00480830">
            <w:pPr>
              <w:rPr>
                <w:sz w:val="24"/>
                <w:szCs w:val="24"/>
              </w:rPr>
            </w:pPr>
          </w:p>
        </w:tc>
        <w:tc>
          <w:tcPr>
            <w:tcW w:w="11920" w:type="dxa"/>
            <w:vAlign w:val="bottom"/>
          </w:tcPr>
          <w:p w:rsidR="00480830" w:rsidRDefault="00183FC3">
            <w:pPr>
              <w:ind w:left="1320"/>
              <w:rPr>
                <w:sz w:val="20"/>
                <w:szCs w:val="20"/>
              </w:rPr>
            </w:pPr>
            <w:r>
              <w:rPr>
                <w:rFonts w:eastAsia="Times New Roman"/>
                <w:i/>
                <w:iCs/>
                <w:sz w:val="24"/>
                <w:szCs w:val="24"/>
              </w:rPr>
              <w:t xml:space="preserve">нацистской  Германии.  </w:t>
            </w:r>
            <w:r>
              <w:rPr>
                <w:rFonts w:eastAsia="Times New Roman"/>
                <w:sz w:val="24"/>
                <w:szCs w:val="24"/>
              </w:rPr>
              <w:t>Планы  Германии  в  отношении  СССР.</w:t>
            </w:r>
            <w:r>
              <w:rPr>
                <w:rFonts w:eastAsia="Times New Roman"/>
                <w:i/>
                <w:iCs/>
                <w:sz w:val="24"/>
                <w:szCs w:val="24"/>
              </w:rPr>
              <w:t xml:space="preserve">  </w:t>
            </w:r>
            <w:r>
              <w:rPr>
                <w:rFonts w:eastAsia="Times New Roman"/>
                <w:sz w:val="24"/>
                <w:szCs w:val="24"/>
              </w:rPr>
              <w:t>План</w:t>
            </w:r>
            <w:r>
              <w:rPr>
                <w:rFonts w:eastAsia="Times New Roman"/>
                <w:i/>
                <w:iCs/>
                <w:sz w:val="24"/>
                <w:szCs w:val="24"/>
              </w:rPr>
              <w:t xml:space="preserve">  </w:t>
            </w:r>
            <w:r>
              <w:rPr>
                <w:rFonts w:eastAsia="Times New Roman"/>
                <w:sz w:val="24"/>
                <w:szCs w:val="24"/>
              </w:rPr>
              <w:t>«Ост».</w:t>
            </w:r>
            <w:r>
              <w:rPr>
                <w:rFonts w:eastAsia="Times New Roman"/>
                <w:i/>
                <w:iCs/>
                <w:sz w:val="24"/>
                <w:szCs w:val="24"/>
              </w:rPr>
              <w:t xml:space="preserve">  Планы  союзников</w:t>
            </w:r>
          </w:p>
        </w:tc>
      </w:tr>
      <w:tr w:rsidR="00480830">
        <w:trPr>
          <w:trHeight w:val="276"/>
        </w:trPr>
        <w:tc>
          <w:tcPr>
            <w:tcW w:w="800" w:type="dxa"/>
            <w:vAlign w:val="bottom"/>
          </w:tcPr>
          <w:p w:rsidR="00480830" w:rsidRDefault="00480830">
            <w:pPr>
              <w:rPr>
                <w:sz w:val="24"/>
                <w:szCs w:val="24"/>
              </w:rPr>
            </w:pPr>
          </w:p>
        </w:tc>
        <w:tc>
          <w:tcPr>
            <w:tcW w:w="2060" w:type="dxa"/>
            <w:vAlign w:val="bottom"/>
          </w:tcPr>
          <w:p w:rsidR="00480830" w:rsidRDefault="00480830">
            <w:pPr>
              <w:rPr>
                <w:sz w:val="24"/>
                <w:szCs w:val="24"/>
              </w:rPr>
            </w:pPr>
          </w:p>
        </w:tc>
        <w:tc>
          <w:tcPr>
            <w:tcW w:w="900" w:type="dxa"/>
            <w:vAlign w:val="bottom"/>
          </w:tcPr>
          <w:p w:rsidR="00480830" w:rsidRDefault="00480830">
            <w:pPr>
              <w:rPr>
                <w:sz w:val="24"/>
                <w:szCs w:val="24"/>
              </w:rPr>
            </w:pPr>
          </w:p>
        </w:tc>
        <w:tc>
          <w:tcPr>
            <w:tcW w:w="11920" w:type="dxa"/>
            <w:vAlign w:val="bottom"/>
          </w:tcPr>
          <w:p w:rsidR="00480830" w:rsidRDefault="00183FC3">
            <w:pPr>
              <w:ind w:left="1320"/>
              <w:rPr>
                <w:sz w:val="20"/>
                <w:szCs w:val="20"/>
              </w:rPr>
            </w:pPr>
            <w:r>
              <w:rPr>
                <w:rFonts w:eastAsia="Times New Roman"/>
                <w:i/>
                <w:iCs/>
                <w:sz w:val="24"/>
                <w:szCs w:val="24"/>
              </w:rPr>
              <w:t>Германии и позиция нейтральных государств.</w:t>
            </w:r>
          </w:p>
        </w:tc>
      </w:tr>
      <w:tr w:rsidR="00480830">
        <w:trPr>
          <w:trHeight w:val="276"/>
        </w:trPr>
        <w:tc>
          <w:tcPr>
            <w:tcW w:w="800" w:type="dxa"/>
            <w:vAlign w:val="bottom"/>
          </w:tcPr>
          <w:p w:rsidR="00480830" w:rsidRDefault="00480830">
            <w:pPr>
              <w:rPr>
                <w:sz w:val="24"/>
                <w:szCs w:val="24"/>
              </w:rPr>
            </w:pPr>
          </w:p>
        </w:tc>
        <w:tc>
          <w:tcPr>
            <w:tcW w:w="2060" w:type="dxa"/>
            <w:vAlign w:val="bottom"/>
          </w:tcPr>
          <w:p w:rsidR="00480830" w:rsidRDefault="00480830">
            <w:pPr>
              <w:rPr>
                <w:sz w:val="24"/>
                <w:szCs w:val="24"/>
              </w:rPr>
            </w:pPr>
          </w:p>
        </w:tc>
        <w:tc>
          <w:tcPr>
            <w:tcW w:w="900" w:type="dxa"/>
            <w:vAlign w:val="bottom"/>
          </w:tcPr>
          <w:p w:rsidR="00480830" w:rsidRDefault="00480830">
            <w:pPr>
              <w:rPr>
                <w:sz w:val="24"/>
                <w:szCs w:val="24"/>
              </w:rPr>
            </w:pPr>
          </w:p>
        </w:tc>
        <w:tc>
          <w:tcPr>
            <w:tcW w:w="11920" w:type="dxa"/>
            <w:vAlign w:val="bottom"/>
          </w:tcPr>
          <w:p w:rsidR="00480830" w:rsidRDefault="00183FC3">
            <w:pPr>
              <w:ind w:left="1320"/>
              <w:rPr>
                <w:sz w:val="20"/>
                <w:szCs w:val="20"/>
              </w:rPr>
            </w:pPr>
            <w:r>
              <w:rPr>
                <w:rFonts w:eastAsia="Times New Roman"/>
                <w:sz w:val="24"/>
                <w:szCs w:val="24"/>
              </w:rPr>
              <w:t>Систематизация  информации  о  военных  действиях  начального  этапа  войны  в  форме  таблицы.</w:t>
            </w:r>
          </w:p>
        </w:tc>
      </w:tr>
      <w:tr w:rsidR="00480830">
        <w:trPr>
          <w:trHeight w:val="276"/>
        </w:trPr>
        <w:tc>
          <w:tcPr>
            <w:tcW w:w="800" w:type="dxa"/>
            <w:vAlign w:val="bottom"/>
          </w:tcPr>
          <w:p w:rsidR="00480830" w:rsidRDefault="00480830">
            <w:pPr>
              <w:rPr>
                <w:sz w:val="24"/>
                <w:szCs w:val="24"/>
              </w:rPr>
            </w:pPr>
          </w:p>
        </w:tc>
        <w:tc>
          <w:tcPr>
            <w:tcW w:w="2060" w:type="dxa"/>
            <w:vAlign w:val="bottom"/>
          </w:tcPr>
          <w:p w:rsidR="00480830" w:rsidRDefault="00480830">
            <w:pPr>
              <w:rPr>
                <w:sz w:val="24"/>
                <w:szCs w:val="24"/>
              </w:rPr>
            </w:pPr>
          </w:p>
        </w:tc>
        <w:tc>
          <w:tcPr>
            <w:tcW w:w="900" w:type="dxa"/>
            <w:vAlign w:val="bottom"/>
          </w:tcPr>
          <w:p w:rsidR="00480830" w:rsidRDefault="00480830">
            <w:pPr>
              <w:rPr>
                <w:sz w:val="24"/>
                <w:szCs w:val="24"/>
              </w:rPr>
            </w:pPr>
          </w:p>
        </w:tc>
        <w:tc>
          <w:tcPr>
            <w:tcW w:w="11920" w:type="dxa"/>
            <w:vAlign w:val="bottom"/>
          </w:tcPr>
          <w:p w:rsidR="00480830" w:rsidRDefault="00183FC3">
            <w:pPr>
              <w:ind w:left="1320"/>
              <w:rPr>
                <w:sz w:val="20"/>
                <w:szCs w:val="20"/>
              </w:rPr>
            </w:pPr>
            <w:r>
              <w:rPr>
                <w:rFonts w:eastAsia="Times New Roman"/>
                <w:sz w:val="24"/>
                <w:szCs w:val="24"/>
              </w:rPr>
              <w:t>Высказывание  оценочных  суждений  о  политике  Германии  на  оккупированных  территориях.</w:t>
            </w:r>
          </w:p>
        </w:tc>
      </w:tr>
      <w:tr w:rsidR="00480830">
        <w:trPr>
          <w:trHeight w:val="276"/>
        </w:trPr>
        <w:tc>
          <w:tcPr>
            <w:tcW w:w="800" w:type="dxa"/>
            <w:vAlign w:val="bottom"/>
          </w:tcPr>
          <w:p w:rsidR="00480830" w:rsidRDefault="00480830">
            <w:pPr>
              <w:rPr>
                <w:sz w:val="24"/>
                <w:szCs w:val="24"/>
              </w:rPr>
            </w:pPr>
          </w:p>
        </w:tc>
        <w:tc>
          <w:tcPr>
            <w:tcW w:w="2060" w:type="dxa"/>
            <w:vAlign w:val="bottom"/>
          </w:tcPr>
          <w:p w:rsidR="00480830" w:rsidRDefault="00480830">
            <w:pPr>
              <w:rPr>
                <w:sz w:val="24"/>
                <w:szCs w:val="24"/>
              </w:rPr>
            </w:pPr>
          </w:p>
        </w:tc>
        <w:tc>
          <w:tcPr>
            <w:tcW w:w="900" w:type="dxa"/>
            <w:vAlign w:val="bottom"/>
          </w:tcPr>
          <w:p w:rsidR="00480830" w:rsidRDefault="00480830">
            <w:pPr>
              <w:rPr>
                <w:sz w:val="24"/>
                <w:szCs w:val="24"/>
              </w:rPr>
            </w:pPr>
          </w:p>
        </w:tc>
        <w:tc>
          <w:tcPr>
            <w:tcW w:w="11920" w:type="dxa"/>
            <w:vAlign w:val="bottom"/>
          </w:tcPr>
          <w:p w:rsidR="00480830" w:rsidRDefault="00183FC3">
            <w:pPr>
              <w:ind w:left="1320"/>
              <w:rPr>
                <w:sz w:val="20"/>
                <w:szCs w:val="20"/>
              </w:rPr>
            </w:pPr>
            <w:r>
              <w:rPr>
                <w:rFonts w:eastAsia="Times New Roman"/>
                <w:sz w:val="24"/>
                <w:szCs w:val="24"/>
              </w:rPr>
              <w:t>Составление плана рассказа о начале Великой Отечественной войны. Формулирование</w:t>
            </w:r>
          </w:p>
        </w:tc>
      </w:tr>
      <w:tr w:rsidR="00480830">
        <w:trPr>
          <w:trHeight w:val="277"/>
        </w:trPr>
        <w:tc>
          <w:tcPr>
            <w:tcW w:w="800" w:type="dxa"/>
            <w:vAlign w:val="bottom"/>
          </w:tcPr>
          <w:p w:rsidR="00480830" w:rsidRDefault="00480830">
            <w:pPr>
              <w:rPr>
                <w:sz w:val="24"/>
                <w:szCs w:val="24"/>
              </w:rPr>
            </w:pPr>
          </w:p>
        </w:tc>
        <w:tc>
          <w:tcPr>
            <w:tcW w:w="2060" w:type="dxa"/>
            <w:vAlign w:val="bottom"/>
          </w:tcPr>
          <w:p w:rsidR="00480830" w:rsidRDefault="00480830">
            <w:pPr>
              <w:rPr>
                <w:sz w:val="24"/>
                <w:szCs w:val="24"/>
              </w:rPr>
            </w:pPr>
          </w:p>
        </w:tc>
        <w:tc>
          <w:tcPr>
            <w:tcW w:w="900" w:type="dxa"/>
            <w:vAlign w:val="bottom"/>
          </w:tcPr>
          <w:p w:rsidR="00480830" w:rsidRDefault="00480830">
            <w:pPr>
              <w:rPr>
                <w:sz w:val="24"/>
                <w:szCs w:val="24"/>
              </w:rPr>
            </w:pPr>
          </w:p>
        </w:tc>
        <w:tc>
          <w:tcPr>
            <w:tcW w:w="11920" w:type="dxa"/>
            <w:vAlign w:val="bottom"/>
          </w:tcPr>
          <w:p w:rsidR="00480830" w:rsidRDefault="00183FC3">
            <w:pPr>
              <w:ind w:left="1320"/>
              <w:rPr>
                <w:sz w:val="20"/>
                <w:szCs w:val="20"/>
              </w:rPr>
            </w:pPr>
            <w:r>
              <w:rPr>
                <w:rFonts w:eastAsia="Times New Roman"/>
                <w:sz w:val="24"/>
                <w:szCs w:val="24"/>
              </w:rPr>
              <w:t>вывода об исторических уроках формирования и деятельности антигитлеровской коалиции</w:t>
            </w:r>
          </w:p>
        </w:tc>
      </w:tr>
    </w:tbl>
    <w:p w:rsidR="00480830" w:rsidRDefault="00480830">
      <w:pPr>
        <w:spacing w:line="10" w:lineRule="exact"/>
        <w:rPr>
          <w:sz w:val="20"/>
          <w:szCs w:val="20"/>
        </w:rPr>
      </w:pPr>
    </w:p>
    <w:p w:rsidR="00480830" w:rsidRDefault="00183FC3">
      <w:pPr>
        <w:numPr>
          <w:ilvl w:val="0"/>
          <w:numId w:val="24"/>
        </w:numPr>
        <w:tabs>
          <w:tab w:val="left" w:pos="1260"/>
        </w:tabs>
        <w:ind w:left="1260" w:hanging="1139"/>
        <w:rPr>
          <w:rFonts w:eastAsia="Times New Roman"/>
          <w:sz w:val="24"/>
          <w:szCs w:val="24"/>
        </w:rPr>
      </w:pPr>
      <w:r>
        <w:rPr>
          <w:rFonts w:eastAsia="Times New Roman"/>
          <w:sz w:val="24"/>
          <w:szCs w:val="24"/>
        </w:rPr>
        <w:t>Коренной  перелом  в1   Знать:Сталинградская  битва.  Курская  битва.  Война  в  Северной  Африке.  Сражение  при  Эль-</w:t>
      </w:r>
    </w:p>
    <w:tbl>
      <w:tblPr>
        <w:tblW w:w="0" w:type="auto"/>
        <w:tblLayout w:type="fixed"/>
        <w:tblCellMar>
          <w:left w:w="0" w:type="dxa"/>
          <w:right w:w="0" w:type="dxa"/>
        </w:tblCellMar>
        <w:tblLook w:val="04A0" w:firstRow="1" w:lastRow="0" w:firstColumn="1" w:lastColumn="0" w:noHBand="0" w:noVBand="1"/>
      </w:tblPr>
      <w:tblGrid>
        <w:gridCol w:w="2020"/>
        <w:gridCol w:w="820"/>
        <w:gridCol w:w="1320"/>
        <w:gridCol w:w="820"/>
        <w:gridCol w:w="10580"/>
      </w:tblGrid>
      <w:tr w:rsidR="00480830">
        <w:trPr>
          <w:trHeight w:val="276"/>
        </w:trPr>
        <w:tc>
          <w:tcPr>
            <w:tcW w:w="2020" w:type="dxa"/>
            <w:vAlign w:val="bottom"/>
          </w:tcPr>
          <w:p w:rsidR="00480830" w:rsidRDefault="00183FC3">
            <w:pPr>
              <w:ind w:left="1260"/>
              <w:rPr>
                <w:sz w:val="20"/>
                <w:szCs w:val="20"/>
              </w:rPr>
            </w:pPr>
            <w:r>
              <w:rPr>
                <w:rFonts w:eastAsia="Times New Roman"/>
                <w:sz w:val="24"/>
                <w:szCs w:val="24"/>
              </w:rPr>
              <w:t>войне</w:t>
            </w:r>
          </w:p>
        </w:tc>
        <w:tc>
          <w:tcPr>
            <w:tcW w:w="820" w:type="dxa"/>
            <w:vAlign w:val="bottom"/>
          </w:tcPr>
          <w:p w:rsidR="00480830" w:rsidRDefault="00480830">
            <w:pPr>
              <w:rPr>
                <w:sz w:val="23"/>
                <w:szCs w:val="23"/>
              </w:rPr>
            </w:pPr>
          </w:p>
        </w:tc>
        <w:tc>
          <w:tcPr>
            <w:tcW w:w="1320" w:type="dxa"/>
            <w:vAlign w:val="bottom"/>
          </w:tcPr>
          <w:p w:rsidR="00480830" w:rsidRDefault="00480830">
            <w:pPr>
              <w:rPr>
                <w:sz w:val="23"/>
                <w:szCs w:val="23"/>
              </w:rPr>
            </w:pPr>
          </w:p>
        </w:tc>
        <w:tc>
          <w:tcPr>
            <w:tcW w:w="820" w:type="dxa"/>
            <w:vAlign w:val="bottom"/>
          </w:tcPr>
          <w:p w:rsidR="00480830" w:rsidRDefault="00480830">
            <w:pPr>
              <w:rPr>
                <w:sz w:val="23"/>
                <w:szCs w:val="23"/>
              </w:rPr>
            </w:pPr>
          </w:p>
        </w:tc>
        <w:tc>
          <w:tcPr>
            <w:tcW w:w="10580" w:type="dxa"/>
            <w:vAlign w:val="bottom"/>
          </w:tcPr>
          <w:p w:rsidR="00480830" w:rsidRDefault="00183FC3">
            <w:pPr>
              <w:ind w:left="100"/>
              <w:rPr>
                <w:sz w:val="20"/>
                <w:szCs w:val="20"/>
              </w:rPr>
            </w:pPr>
            <w:r>
              <w:rPr>
                <w:rFonts w:eastAsia="Times New Roman"/>
                <w:sz w:val="24"/>
                <w:szCs w:val="24"/>
              </w:rPr>
              <w:t>Аламейне. Условия жизни в СССР, Великобритании и Германии. «Новый порядок». Нацистская</w:t>
            </w:r>
          </w:p>
        </w:tc>
      </w:tr>
      <w:tr w:rsidR="00480830">
        <w:trPr>
          <w:trHeight w:val="281"/>
        </w:trPr>
        <w:tc>
          <w:tcPr>
            <w:tcW w:w="2020" w:type="dxa"/>
            <w:tcBorders>
              <w:bottom w:val="single" w:sz="8" w:space="0" w:color="auto"/>
            </w:tcBorders>
            <w:vAlign w:val="bottom"/>
          </w:tcPr>
          <w:p w:rsidR="00480830" w:rsidRDefault="00480830">
            <w:pPr>
              <w:rPr>
                <w:sz w:val="24"/>
                <w:szCs w:val="24"/>
              </w:rPr>
            </w:pPr>
          </w:p>
        </w:tc>
        <w:tc>
          <w:tcPr>
            <w:tcW w:w="820" w:type="dxa"/>
            <w:tcBorders>
              <w:bottom w:val="single" w:sz="8" w:space="0" w:color="auto"/>
            </w:tcBorders>
            <w:vAlign w:val="bottom"/>
          </w:tcPr>
          <w:p w:rsidR="00480830" w:rsidRDefault="00480830">
            <w:pPr>
              <w:rPr>
                <w:sz w:val="24"/>
                <w:szCs w:val="24"/>
              </w:rPr>
            </w:pPr>
          </w:p>
        </w:tc>
        <w:tc>
          <w:tcPr>
            <w:tcW w:w="1320" w:type="dxa"/>
            <w:tcBorders>
              <w:bottom w:val="single" w:sz="8" w:space="0" w:color="auto"/>
            </w:tcBorders>
            <w:vAlign w:val="bottom"/>
          </w:tcPr>
          <w:p w:rsidR="00480830" w:rsidRDefault="00480830">
            <w:pPr>
              <w:rPr>
                <w:sz w:val="24"/>
                <w:szCs w:val="24"/>
              </w:rPr>
            </w:pPr>
          </w:p>
        </w:tc>
        <w:tc>
          <w:tcPr>
            <w:tcW w:w="820" w:type="dxa"/>
            <w:tcBorders>
              <w:bottom w:val="single" w:sz="8" w:space="0" w:color="auto"/>
            </w:tcBorders>
            <w:vAlign w:val="bottom"/>
          </w:tcPr>
          <w:p w:rsidR="00480830" w:rsidRDefault="00480830">
            <w:pPr>
              <w:rPr>
                <w:sz w:val="24"/>
                <w:szCs w:val="24"/>
              </w:rPr>
            </w:pPr>
          </w:p>
        </w:tc>
        <w:tc>
          <w:tcPr>
            <w:tcW w:w="10580" w:type="dxa"/>
            <w:vAlign w:val="bottom"/>
          </w:tcPr>
          <w:p w:rsidR="00480830" w:rsidRDefault="00183FC3">
            <w:pPr>
              <w:ind w:left="100"/>
              <w:rPr>
                <w:sz w:val="20"/>
                <w:szCs w:val="20"/>
              </w:rPr>
            </w:pPr>
            <w:r>
              <w:rPr>
                <w:rFonts w:eastAsia="Times New Roman"/>
                <w:sz w:val="24"/>
                <w:szCs w:val="24"/>
              </w:rPr>
              <w:t>политика  геноцида,  холокоста.  Концентрационные  лагеря.  Принудительная  трудовая  миграция  и</w:t>
            </w:r>
          </w:p>
        </w:tc>
      </w:tr>
      <w:tr w:rsidR="00480830">
        <w:trPr>
          <w:trHeight w:val="261"/>
        </w:trPr>
        <w:tc>
          <w:tcPr>
            <w:tcW w:w="2020" w:type="dxa"/>
            <w:vAlign w:val="bottom"/>
          </w:tcPr>
          <w:p w:rsidR="00480830" w:rsidRDefault="00183FC3">
            <w:pPr>
              <w:spacing w:line="260" w:lineRule="exact"/>
              <w:ind w:left="1260"/>
              <w:rPr>
                <w:sz w:val="20"/>
                <w:szCs w:val="20"/>
              </w:rPr>
            </w:pPr>
            <w:r>
              <w:rPr>
                <w:rFonts w:eastAsia="Times New Roman"/>
                <w:sz w:val="24"/>
                <w:szCs w:val="24"/>
              </w:rPr>
              <w:t>Жизнь</w:t>
            </w:r>
          </w:p>
        </w:tc>
        <w:tc>
          <w:tcPr>
            <w:tcW w:w="820" w:type="dxa"/>
            <w:vAlign w:val="bottom"/>
          </w:tcPr>
          <w:p w:rsidR="00480830" w:rsidRDefault="00183FC3">
            <w:pPr>
              <w:spacing w:line="260" w:lineRule="exact"/>
              <w:ind w:left="360"/>
              <w:rPr>
                <w:sz w:val="20"/>
                <w:szCs w:val="20"/>
              </w:rPr>
            </w:pPr>
            <w:r>
              <w:rPr>
                <w:rFonts w:eastAsia="Times New Roman"/>
                <w:sz w:val="24"/>
                <w:szCs w:val="24"/>
              </w:rPr>
              <w:t>во</w:t>
            </w:r>
          </w:p>
        </w:tc>
        <w:tc>
          <w:tcPr>
            <w:tcW w:w="1320" w:type="dxa"/>
            <w:vAlign w:val="bottom"/>
          </w:tcPr>
          <w:p w:rsidR="00480830" w:rsidRDefault="00183FC3">
            <w:pPr>
              <w:spacing w:line="260" w:lineRule="exact"/>
              <w:ind w:right="380"/>
              <w:jc w:val="right"/>
              <w:rPr>
                <w:sz w:val="20"/>
                <w:szCs w:val="20"/>
              </w:rPr>
            </w:pPr>
            <w:r>
              <w:rPr>
                <w:rFonts w:eastAsia="Times New Roman"/>
                <w:sz w:val="24"/>
                <w:szCs w:val="24"/>
              </w:rPr>
              <w:t>время</w:t>
            </w:r>
          </w:p>
        </w:tc>
        <w:tc>
          <w:tcPr>
            <w:tcW w:w="820" w:type="dxa"/>
            <w:vAlign w:val="bottom"/>
          </w:tcPr>
          <w:p w:rsidR="00480830" w:rsidRDefault="00183FC3">
            <w:pPr>
              <w:spacing w:line="260" w:lineRule="exact"/>
              <w:ind w:right="80"/>
              <w:jc w:val="right"/>
              <w:rPr>
                <w:sz w:val="20"/>
                <w:szCs w:val="20"/>
              </w:rPr>
            </w:pPr>
            <w:r>
              <w:rPr>
                <w:rFonts w:eastAsia="Times New Roman"/>
                <w:sz w:val="24"/>
                <w:szCs w:val="24"/>
              </w:rPr>
              <w:t>1</w:t>
            </w:r>
          </w:p>
        </w:tc>
        <w:tc>
          <w:tcPr>
            <w:tcW w:w="10580" w:type="dxa"/>
            <w:vAlign w:val="bottom"/>
          </w:tcPr>
          <w:p w:rsidR="00480830" w:rsidRDefault="00183FC3">
            <w:pPr>
              <w:spacing w:line="251" w:lineRule="exact"/>
              <w:ind w:left="100"/>
              <w:rPr>
                <w:sz w:val="20"/>
                <w:szCs w:val="20"/>
              </w:rPr>
            </w:pPr>
            <w:r>
              <w:rPr>
                <w:rFonts w:eastAsia="Times New Roman"/>
                <w:sz w:val="24"/>
                <w:szCs w:val="24"/>
              </w:rPr>
              <w:t xml:space="preserve">насильственные переселения. Массовые расстрелы военнопленных и гражданских лиц.  </w:t>
            </w:r>
            <w:r>
              <w:rPr>
                <w:rFonts w:eastAsia="Times New Roman"/>
                <w:i/>
                <w:iCs/>
                <w:sz w:val="24"/>
                <w:szCs w:val="24"/>
              </w:rPr>
              <w:t>Жизнь на</w:t>
            </w:r>
          </w:p>
        </w:tc>
      </w:tr>
      <w:tr w:rsidR="00480830">
        <w:trPr>
          <w:trHeight w:val="276"/>
        </w:trPr>
        <w:tc>
          <w:tcPr>
            <w:tcW w:w="2020" w:type="dxa"/>
            <w:vAlign w:val="bottom"/>
          </w:tcPr>
          <w:p w:rsidR="00480830" w:rsidRDefault="00183FC3">
            <w:pPr>
              <w:ind w:left="1260"/>
              <w:rPr>
                <w:sz w:val="20"/>
                <w:szCs w:val="20"/>
              </w:rPr>
            </w:pPr>
            <w:r>
              <w:rPr>
                <w:rFonts w:eastAsia="Times New Roman"/>
                <w:sz w:val="24"/>
                <w:szCs w:val="24"/>
              </w:rPr>
              <w:t>войны.</w:t>
            </w:r>
          </w:p>
        </w:tc>
        <w:tc>
          <w:tcPr>
            <w:tcW w:w="2140" w:type="dxa"/>
            <w:gridSpan w:val="2"/>
            <w:vAlign w:val="bottom"/>
          </w:tcPr>
          <w:p w:rsidR="00480830" w:rsidRDefault="00183FC3">
            <w:pPr>
              <w:ind w:right="380"/>
              <w:jc w:val="right"/>
              <w:rPr>
                <w:sz w:val="20"/>
                <w:szCs w:val="20"/>
              </w:rPr>
            </w:pPr>
            <w:r>
              <w:rPr>
                <w:rFonts w:eastAsia="Times New Roman"/>
                <w:sz w:val="24"/>
                <w:szCs w:val="24"/>
              </w:rPr>
              <w:t>Сопротивление</w:t>
            </w:r>
          </w:p>
        </w:tc>
        <w:tc>
          <w:tcPr>
            <w:tcW w:w="820" w:type="dxa"/>
            <w:vAlign w:val="bottom"/>
          </w:tcPr>
          <w:p w:rsidR="00480830" w:rsidRDefault="00480830">
            <w:pPr>
              <w:rPr>
                <w:sz w:val="24"/>
                <w:szCs w:val="24"/>
              </w:rPr>
            </w:pPr>
          </w:p>
        </w:tc>
        <w:tc>
          <w:tcPr>
            <w:tcW w:w="10580" w:type="dxa"/>
            <w:vAlign w:val="bottom"/>
          </w:tcPr>
          <w:p w:rsidR="00480830" w:rsidRDefault="00183FC3">
            <w:pPr>
              <w:spacing w:line="266" w:lineRule="exact"/>
              <w:ind w:left="100"/>
              <w:rPr>
                <w:sz w:val="20"/>
                <w:szCs w:val="20"/>
              </w:rPr>
            </w:pPr>
            <w:r>
              <w:rPr>
                <w:rFonts w:eastAsia="Times New Roman"/>
                <w:i/>
                <w:iCs/>
                <w:sz w:val="24"/>
                <w:szCs w:val="24"/>
              </w:rPr>
              <w:t xml:space="preserve">оккупированных территориях. </w:t>
            </w:r>
            <w:r>
              <w:rPr>
                <w:rFonts w:eastAsia="Times New Roman"/>
                <w:sz w:val="24"/>
                <w:szCs w:val="24"/>
              </w:rPr>
              <w:t>Движение Сопротивления и коллаборационизм.</w:t>
            </w:r>
            <w:r>
              <w:rPr>
                <w:rFonts w:eastAsia="Times New Roman"/>
                <w:i/>
                <w:iCs/>
                <w:sz w:val="24"/>
                <w:szCs w:val="24"/>
              </w:rPr>
              <w:t xml:space="preserve"> Партизанская война</w:t>
            </w:r>
          </w:p>
        </w:tc>
      </w:tr>
      <w:tr w:rsidR="00480830">
        <w:trPr>
          <w:trHeight w:val="276"/>
        </w:trPr>
        <w:tc>
          <w:tcPr>
            <w:tcW w:w="2840" w:type="dxa"/>
            <w:gridSpan w:val="2"/>
            <w:vAlign w:val="bottom"/>
          </w:tcPr>
          <w:p w:rsidR="00480830" w:rsidRDefault="00183FC3">
            <w:pPr>
              <w:ind w:left="1260"/>
              <w:rPr>
                <w:sz w:val="20"/>
                <w:szCs w:val="20"/>
              </w:rPr>
            </w:pPr>
            <w:r>
              <w:rPr>
                <w:rFonts w:eastAsia="Times New Roman"/>
                <w:sz w:val="24"/>
                <w:szCs w:val="24"/>
              </w:rPr>
              <w:t>оккупантам</w:t>
            </w:r>
          </w:p>
        </w:tc>
        <w:tc>
          <w:tcPr>
            <w:tcW w:w="1320" w:type="dxa"/>
            <w:vAlign w:val="bottom"/>
          </w:tcPr>
          <w:p w:rsidR="00480830" w:rsidRDefault="00480830">
            <w:pPr>
              <w:rPr>
                <w:sz w:val="24"/>
                <w:szCs w:val="24"/>
              </w:rPr>
            </w:pPr>
          </w:p>
        </w:tc>
        <w:tc>
          <w:tcPr>
            <w:tcW w:w="820" w:type="dxa"/>
            <w:vAlign w:val="bottom"/>
          </w:tcPr>
          <w:p w:rsidR="00480830" w:rsidRDefault="00480830">
            <w:pPr>
              <w:rPr>
                <w:sz w:val="24"/>
                <w:szCs w:val="24"/>
              </w:rPr>
            </w:pPr>
          </w:p>
        </w:tc>
        <w:tc>
          <w:tcPr>
            <w:tcW w:w="10580" w:type="dxa"/>
            <w:vAlign w:val="bottom"/>
          </w:tcPr>
          <w:p w:rsidR="00480830" w:rsidRDefault="00183FC3">
            <w:pPr>
              <w:spacing w:line="266" w:lineRule="exact"/>
              <w:ind w:left="100"/>
              <w:rPr>
                <w:sz w:val="20"/>
                <w:szCs w:val="20"/>
              </w:rPr>
            </w:pPr>
            <w:r>
              <w:rPr>
                <w:rFonts w:eastAsia="Times New Roman"/>
                <w:i/>
                <w:iCs/>
                <w:sz w:val="24"/>
                <w:szCs w:val="24"/>
              </w:rPr>
              <w:t>в Югославии. Жизнь в США и Японии. Положение в нейтральных государствах.Стратегические</w:t>
            </w: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16768" behindDoc="1" locked="0" layoutInCell="0" allowOverlap="1">
                <wp:simplePos x="0" y="0"/>
                <wp:positionH relativeFrom="column">
                  <wp:posOffset>4445</wp:posOffset>
                </wp:positionH>
                <wp:positionV relativeFrom="paragraph">
                  <wp:posOffset>8890</wp:posOffset>
                </wp:positionV>
                <wp:extent cx="9945370" cy="0"/>
                <wp:effectExtent l="0" t="0" r="0" b="0"/>
                <wp:wrapNone/>
                <wp:docPr id="15" name="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945370" cy="4763"/>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16C58425" id="Shape 15" o:spid="_x0000_s1026" style="position:absolute;z-index:-251699712;visibility:visible;mso-wrap-style:square;mso-wrap-distance-left:9pt;mso-wrap-distance-top:0;mso-wrap-distance-right:9pt;mso-wrap-distance-bottom:0;mso-position-horizontal:absolute;mso-position-horizontal-relative:text;mso-position-vertical:absolute;mso-position-vertical-relative:text" from=".35pt,.7pt" to="783.4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1617792" behindDoc="1" locked="0" layoutInCell="0" allowOverlap="1">
                <wp:simplePos x="0" y="0"/>
                <wp:positionH relativeFrom="column">
                  <wp:posOffset>9947275</wp:posOffset>
                </wp:positionH>
                <wp:positionV relativeFrom="paragraph">
                  <wp:posOffset>3175</wp:posOffset>
                </wp:positionV>
                <wp:extent cx="12065" cy="12065"/>
                <wp:effectExtent l="0" t="0" r="0" b="0"/>
                <wp:wrapNone/>
                <wp:docPr id="16" name="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33B95E1D" id="Shape 16" o:spid="_x0000_s1026" style="position:absolute;margin-left:783.25pt;margin-top:.25pt;width:.95pt;height:.95pt;z-index:-251698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" o:allowincell="f" fillcolor="black" stroked="f">
                <v:path arrowok="t"/>
              </v:rect>
            </w:pict>
          </mc:Fallback>
        </mc:AlternateContent>
      </w:r>
    </w:p>
    <w:p w:rsidR="00480830" w:rsidRDefault="00480830">
      <w:pPr>
        <w:sectPr w:rsidR="00480830">
          <w:pgSz w:w="16840" w:h="11906" w:orient="landscape"/>
          <w:pgMar w:top="1440" w:right="578" w:bottom="492" w:left="580" w:header="0" w:footer="0" w:gutter="0"/>
          <w:cols w:space="720" w:equalWidth="0">
            <w:col w:w="15680"/>
          </w:cols>
        </w:sectPr>
      </w:pPr>
    </w:p>
    <w:p w:rsidR="00480830" w:rsidRDefault="00183FC3">
      <w:pPr>
        <w:spacing w:line="242" w:lineRule="exact"/>
        <w:rPr>
          <w:sz w:val="20"/>
          <w:szCs w:val="20"/>
        </w:rPr>
      </w:pPr>
      <w:r>
        <w:rPr>
          <w:noProof/>
          <w:sz w:val="20"/>
          <w:szCs w:val="20"/>
        </w:rPr>
        <w:lastRenderedPageBreak/>
        <mc:AlternateContent>
          <mc:Choice Requires="wps">
            <w:drawing>
              <wp:anchor distT="0" distB="0" distL="114300" distR="114300" simplePos="0" relativeHeight="251618816" behindDoc="1" locked="0" layoutInCell="0" allowOverlap="1">
                <wp:simplePos x="0" y="0"/>
                <wp:positionH relativeFrom="page">
                  <wp:posOffset>10315575</wp:posOffset>
                </wp:positionH>
                <wp:positionV relativeFrom="page">
                  <wp:posOffset>1077595</wp:posOffset>
                </wp:positionV>
                <wp:extent cx="12065" cy="12065"/>
                <wp:effectExtent l="0" t="0" r="0" b="0"/>
                <wp:wrapNone/>
                <wp:docPr id="17" name="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5DDDFD95" id="Shape 17" o:spid="_x0000_s1026" style="position:absolute;margin-left:812.25pt;margin-top:84.85pt;width:.95pt;height:.95pt;z-index:-2516976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" o:allowincell="f" fillcolor="black" stroked="f">
                <v:path arrowok="t"/>
                <w10:wrap anchorx="page" anchory="page"/>
              </v:rect>
            </w:pict>
          </mc:Fallback>
        </mc:AlternateContent>
      </w:r>
    </w:p>
    <w:tbl>
      <w:tblPr>
        <w:tblW w:w="0" w:type="auto"/>
        <w:tblInd w:w="10" w:type="dxa"/>
        <w:tblLayout w:type="fixed"/>
        <w:tblCellMar>
          <w:left w:w="0" w:type="dxa"/>
          <w:right w:w="0" w:type="dxa"/>
        </w:tblCellMar>
        <w:tblLook w:val="04A0" w:firstRow="1" w:lastRow="0" w:firstColumn="1" w:lastColumn="0" w:noHBand="0" w:noVBand="1"/>
      </w:tblPr>
      <w:tblGrid>
        <w:gridCol w:w="1160"/>
        <w:gridCol w:w="1040"/>
        <w:gridCol w:w="380"/>
        <w:gridCol w:w="280"/>
        <w:gridCol w:w="920"/>
        <w:gridCol w:w="1220"/>
        <w:gridCol w:w="1068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1040" w:type="dxa"/>
            <w:tcBorders>
              <w:top w:val="single" w:sz="8" w:space="0" w:color="auto"/>
            </w:tcBorders>
            <w:vAlign w:val="bottom"/>
          </w:tcPr>
          <w:p w:rsidR="00480830" w:rsidRDefault="00480830">
            <w:pPr>
              <w:rPr>
                <w:sz w:val="23"/>
                <w:szCs w:val="23"/>
              </w:rPr>
            </w:pPr>
          </w:p>
        </w:tc>
        <w:tc>
          <w:tcPr>
            <w:tcW w:w="380" w:type="dxa"/>
            <w:tcBorders>
              <w:top w:val="single" w:sz="8" w:space="0" w:color="auto"/>
            </w:tcBorders>
            <w:vAlign w:val="bottom"/>
          </w:tcPr>
          <w:p w:rsidR="00480830" w:rsidRDefault="00480830">
            <w:pPr>
              <w:rPr>
                <w:sz w:val="23"/>
                <w:szCs w:val="23"/>
              </w:rPr>
            </w:pPr>
          </w:p>
        </w:tc>
        <w:tc>
          <w:tcPr>
            <w:tcW w:w="280" w:type="dxa"/>
            <w:tcBorders>
              <w:top w:val="single" w:sz="8" w:space="0" w:color="auto"/>
            </w:tcBorders>
            <w:vAlign w:val="bottom"/>
          </w:tcPr>
          <w:p w:rsidR="00480830" w:rsidRDefault="00480830">
            <w:pPr>
              <w:rPr>
                <w:sz w:val="23"/>
                <w:szCs w:val="23"/>
              </w:rPr>
            </w:pPr>
          </w:p>
        </w:tc>
        <w:tc>
          <w:tcPr>
            <w:tcW w:w="92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680" w:type="dxa"/>
            <w:tcBorders>
              <w:top w:val="single" w:sz="8" w:space="0" w:color="auto"/>
              <w:right w:val="single" w:sz="8" w:space="0" w:color="auto"/>
            </w:tcBorders>
            <w:vAlign w:val="bottom"/>
          </w:tcPr>
          <w:p w:rsidR="00480830" w:rsidRDefault="00183FC3">
            <w:pPr>
              <w:ind w:left="80"/>
              <w:rPr>
                <w:sz w:val="20"/>
                <w:szCs w:val="20"/>
              </w:rPr>
            </w:pPr>
            <w:r>
              <w:rPr>
                <w:rFonts w:eastAsia="Times New Roman"/>
                <w:i/>
                <w:iCs/>
                <w:sz w:val="24"/>
                <w:szCs w:val="24"/>
              </w:rPr>
              <w:t xml:space="preserve">бомбардировки немецких территорий. </w:t>
            </w:r>
            <w:r>
              <w:rPr>
                <w:rFonts w:eastAsia="Times New Roman"/>
                <w:sz w:val="24"/>
                <w:szCs w:val="24"/>
              </w:rPr>
              <w:t>Высадка в Италии и падение режима Муссолини.</w:t>
            </w:r>
            <w:r>
              <w:rPr>
                <w:rFonts w:eastAsia="Times New Roman"/>
                <w:i/>
                <w:iCs/>
                <w:sz w:val="24"/>
                <w:szCs w:val="24"/>
              </w:rPr>
              <w:t xml:space="preserve"> </w:t>
            </w:r>
            <w:r>
              <w:rPr>
                <w:rFonts w:eastAsia="Times New Roman"/>
                <w:sz w:val="24"/>
                <w:szCs w:val="24"/>
              </w:rPr>
              <w:t>Перелом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войне на Тихом океане. Тегеранская конференция. «Большая тройка». </w:t>
            </w:r>
            <w:r>
              <w:rPr>
                <w:rFonts w:eastAsia="Times New Roman"/>
                <w:i/>
                <w:iCs/>
                <w:sz w:val="24"/>
                <w:szCs w:val="24"/>
              </w:rPr>
              <w:t>Каирская декларация.</w:t>
            </w:r>
            <w:r>
              <w:rPr>
                <w:rFonts w:eastAsia="Times New Roman"/>
                <w:sz w:val="24"/>
                <w:szCs w:val="24"/>
              </w:rPr>
              <w:t xml:space="preserve"> </w:t>
            </w:r>
            <w:r>
              <w:rPr>
                <w:rFonts w:eastAsia="Times New Roman"/>
                <w:i/>
                <w:iCs/>
                <w:sz w:val="24"/>
                <w:szCs w:val="24"/>
              </w:rPr>
              <w:t>Роспуск</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Коминтерна.  Оценка  проблемы  открытия  второго  фронта.  Систематизация  информации  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военных действиях 1942– 1943 гг. в форме таблицы. Высказывание оценочных суждений о значе-нии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советско- германского фронта,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Сталинградской и Курской битв. Анализ информации о Тегеранской конференции. Характеристика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завершающего этапа Второй мировой войны. Работа с исторической</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картой. Высказывание оценочных суждений об атомных бомбардировках японских городов США.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Анализ статистических данных о вооружѐнных силах основных участников войны, сопоставление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тенденций изменения основных показателей и объяснение причин этих измене-ний. Формулирование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обобщающего вывода о «коренном переломе» и завершающем этапе Второй мировой войны</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040" w:type="dxa"/>
            <w:tcBorders>
              <w:bottom w:val="single" w:sz="8" w:space="0" w:color="auto"/>
            </w:tcBorders>
            <w:vAlign w:val="bottom"/>
          </w:tcPr>
          <w:p w:rsidR="00480830" w:rsidRDefault="00480830">
            <w:pPr>
              <w:rPr>
                <w:sz w:val="24"/>
                <w:szCs w:val="24"/>
              </w:rPr>
            </w:pPr>
          </w:p>
        </w:tc>
        <w:tc>
          <w:tcPr>
            <w:tcW w:w="380" w:type="dxa"/>
            <w:tcBorders>
              <w:bottom w:val="single" w:sz="8" w:space="0" w:color="auto"/>
            </w:tcBorders>
            <w:vAlign w:val="bottom"/>
          </w:tcPr>
          <w:p w:rsidR="00480830" w:rsidRDefault="00480830">
            <w:pPr>
              <w:rPr>
                <w:sz w:val="24"/>
                <w:szCs w:val="24"/>
              </w:rPr>
            </w:pPr>
          </w:p>
        </w:tc>
        <w:tc>
          <w:tcPr>
            <w:tcW w:w="1200" w:type="dxa"/>
            <w:gridSpan w:val="2"/>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480830">
            <w:pPr>
              <w:rPr>
                <w:sz w:val="24"/>
                <w:szCs w:val="24"/>
              </w:rPr>
            </w:pPr>
          </w:p>
        </w:tc>
      </w:tr>
      <w:tr w:rsidR="00480830">
        <w:trPr>
          <w:trHeight w:val="256"/>
        </w:trPr>
        <w:tc>
          <w:tcPr>
            <w:tcW w:w="1160" w:type="dxa"/>
            <w:tcBorders>
              <w:left w:val="single" w:sz="8" w:space="0" w:color="auto"/>
              <w:right w:val="single" w:sz="8" w:space="0" w:color="auto"/>
            </w:tcBorders>
            <w:vAlign w:val="bottom"/>
          </w:tcPr>
          <w:p w:rsidR="00480830" w:rsidRDefault="00183FC3">
            <w:pPr>
              <w:spacing w:line="256" w:lineRule="exact"/>
              <w:ind w:right="680"/>
              <w:jc w:val="right"/>
              <w:rPr>
                <w:sz w:val="20"/>
                <w:szCs w:val="20"/>
              </w:rPr>
            </w:pPr>
            <w:r>
              <w:rPr>
                <w:rFonts w:eastAsia="Times New Roman"/>
                <w:sz w:val="24"/>
                <w:szCs w:val="24"/>
              </w:rPr>
              <w:t>10</w:t>
            </w:r>
          </w:p>
        </w:tc>
        <w:tc>
          <w:tcPr>
            <w:tcW w:w="1040" w:type="dxa"/>
            <w:vAlign w:val="bottom"/>
          </w:tcPr>
          <w:p w:rsidR="00480830" w:rsidRDefault="00183FC3">
            <w:pPr>
              <w:spacing w:line="256" w:lineRule="exact"/>
              <w:ind w:left="100"/>
              <w:rPr>
                <w:sz w:val="20"/>
                <w:szCs w:val="20"/>
              </w:rPr>
            </w:pPr>
            <w:r>
              <w:rPr>
                <w:rFonts w:eastAsia="Times New Roman"/>
                <w:sz w:val="24"/>
                <w:szCs w:val="24"/>
              </w:rPr>
              <w:t>Разгром</w:t>
            </w:r>
          </w:p>
        </w:tc>
        <w:tc>
          <w:tcPr>
            <w:tcW w:w="380" w:type="dxa"/>
            <w:vAlign w:val="bottom"/>
          </w:tcPr>
          <w:p w:rsidR="00480830" w:rsidRDefault="00480830"/>
        </w:tc>
        <w:tc>
          <w:tcPr>
            <w:tcW w:w="1200" w:type="dxa"/>
            <w:gridSpan w:val="2"/>
            <w:tcBorders>
              <w:right w:val="single" w:sz="8" w:space="0" w:color="auto"/>
            </w:tcBorders>
            <w:vAlign w:val="bottom"/>
          </w:tcPr>
          <w:p w:rsidR="00480830" w:rsidRDefault="00183FC3">
            <w:pPr>
              <w:spacing w:line="256" w:lineRule="exact"/>
              <w:jc w:val="right"/>
              <w:rPr>
                <w:sz w:val="20"/>
                <w:szCs w:val="20"/>
              </w:rPr>
            </w:pPr>
            <w:r>
              <w:rPr>
                <w:rFonts w:eastAsia="Times New Roman"/>
                <w:w w:val="99"/>
                <w:sz w:val="24"/>
                <w:szCs w:val="24"/>
              </w:rPr>
              <w:t>Германии,</w:t>
            </w:r>
          </w:p>
        </w:tc>
        <w:tc>
          <w:tcPr>
            <w:tcW w:w="1220" w:type="dxa"/>
            <w:tcBorders>
              <w:right w:val="single" w:sz="8" w:space="0" w:color="auto"/>
            </w:tcBorders>
            <w:vAlign w:val="bottom"/>
          </w:tcPr>
          <w:p w:rsidR="00480830" w:rsidRDefault="00183FC3">
            <w:pPr>
              <w:spacing w:line="256" w:lineRule="exact"/>
              <w:ind w:right="100"/>
              <w:jc w:val="right"/>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56" w:lineRule="exact"/>
              <w:ind w:left="80"/>
              <w:rPr>
                <w:sz w:val="20"/>
                <w:szCs w:val="20"/>
              </w:rPr>
            </w:pPr>
            <w:r>
              <w:rPr>
                <w:rFonts w:eastAsia="Times New Roman"/>
                <w:sz w:val="24"/>
                <w:szCs w:val="24"/>
              </w:rPr>
              <w:t xml:space="preserve">Знать:Открытие Второго фронта и наступление союзников. </w:t>
            </w:r>
            <w:r>
              <w:rPr>
                <w:rFonts w:eastAsia="Times New Roman"/>
                <w:i/>
                <w:iCs/>
                <w:sz w:val="24"/>
                <w:szCs w:val="24"/>
              </w:rPr>
              <w:t>Переход на сторону антигитлеровской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183FC3">
            <w:pPr>
              <w:ind w:left="100"/>
              <w:rPr>
                <w:sz w:val="20"/>
                <w:szCs w:val="20"/>
              </w:rPr>
            </w:pPr>
            <w:r>
              <w:rPr>
                <w:rFonts w:eastAsia="Times New Roman"/>
                <w:sz w:val="24"/>
                <w:szCs w:val="24"/>
              </w:rPr>
              <w:t>Японии</w:t>
            </w:r>
          </w:p>
        </w:tc>
        <w:tc>
          <w:tcPr>
            <w:tcW w:w="380" w:type="dxa"/>
            <w:vAlign w:val="bottom"/>
          </w:tcPr>
          <w:p w:rsidR="00480830" w:rsidRDefault="00480830">
            <w:pPr>
              <w:rPr>
                <w:sz w:val="24"/>
                <w:szCs w:val="24"/>
              </w:rPr>
            </w:pPr>
          </w:p>
        </w:tc>
        <w:tc>
          <w:tcPr>
            <w:tcW w:w="280" w:type="dxa"/>
            <w:vAlign w:val="bottom"/>
          </w:tcPr>
          <w:p w:rsidR="00480830" w:rsidRDefault="00183FC3">
            <w:pPr>
              <w:ind w:left="80"/>
              <w:rPr>
                <w:sz w:val="20"/>
                <w:szCs w:val="20"/>
              </w:rPr>
            </w:pPr>
            <w:r>
              <w:rPr>
                <w:rFonts w:eastAsia="Times New Roman"/>
                <w:sz w:val="24"/>
                <w:szCs w:val="24"/>
              </w:rPr>
              <w:t>и</w:t>
            </w:r>
          </w:p>
        </w:tc>
        <w:tc>
          <w:tcPr>
            <w:tcW w:w="920" w:type="dxa"/>
            <w:tcBorders>
              <w:right w:val="single" w:sz="8" w:space="0" w:color="auto"/>
            </w:tcBorders>
            <w:vAlign w:val="bottom"/>
          </w:tcPr>
          <w:p w:rsidR="00480830" w:rsidRDefault="00183FC3">
            <w:pPr>
              <w:jc w:val="right"/>
              <w:rPr>
                <w:sz w:val="20"/>
                <w:szCs w:val="20"/>
              </w:rPr>
            </w:pPr>
            <w:r>
              <w:rPr>
                <w:rFonts w:eastAsia="Times New Roman"/>
                <w:sz w:val="24"/>
                <w:szCs w:val="24"/>
              </w:rPr>
              <w:t>их</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коалиции Румынии и Болгарии, выход из войны Финляндии. Восстания в Париже, Варшаве, Словакии.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420" w:type="dxa"/>
            <w:gridSpan w:val="2"/>
            <w:vAlign w:val="bottom"/>
          </w:tcPr>
          <w:p w:rsidR="00480830" w:rsidRDefault="00183FC3">
            <w:pPr>
              <w:ind w:left="100"/>
              <w:rPr>
                <w:sz w:val="20"/>
                <w:szCs w:val="20"/>
              </w:rPr>
            </w:pPr>
            <w:r>
              <w:rPr>
                <w:rFonts w:eastAsia="Times New Roman"/>
                <w:sz w:val="24"/>
                <w:szCs w:val="24"/>
              </w:rPr>
              <w:t>союзников</w:t>
            </w: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Освобождение стран Европы. Попытка переворота в Германии 20 июля 1944 г. Бои в Арденнах.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Висло-Одерская операция. Ялтинская конференция. Роль СССР в разгроме нацистской Германии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освобождении Европы. Противоречия между союзниками по Антигитлеровской коалиции. Разгром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Германии и взятие Берлина. Капитуляция Германии.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Знать:Наступление  союзников  против  Японии.  Атомные  бомбардировки  Хиросимы  и  Нагасаки.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Вступление СССР в войну против Японии и разгром Квантунской армии. Капитуляция Японии.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Нюрнбергский трибунал и Токийский процесс над военными преступниками Германии и Японии.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Потсдамская конференция. Образование ООН. Цена Второй мировой войны для воюющих стран.</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Итоги войны.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Анализ  статистических  данных  о  потерях  во  Второй  мировой  войне.  Обсуждение  темы  «Цена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победы   человечества   над   фашизмом».    Систематизация   информации    о   конференциях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антигитлеровской коалиции в форме таблицы. Харак-теристика решений Потсдамской</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конференции. Работа с исторической картой. Подготовка рассказа о Нюрнбергском и Токийском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судебных  процессах.  Характеристика  ООН  на  основе  анализа  текста  учебника  и  исторического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источника. Высказывание оценочных суждений о главных уроках Второй мировой войны.</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420" w:type="dxa"/>
            <w:gridSpan w:val="2"/>
            <w:tcBorders>
              <w:bottom w:val="single" w:sz="8" w:space="0" w:color="auto"/>
            </w:tcBorders>
            <w:vAlign w:val="bottom"/>
          </w:tcPr>
          <w:p w:rsidR="00480830" w:rsidRDefault="00480830">
            <w:pPr>
              <w:rPr>
                <w:sz w:val="24"/>
                <w:szCs w:val="24"/>
              </w:rPr>
            </w:pPr>
          </w:p>
        </w:tc>
        <w:tc>
          <w:tcPr>
            <w:tcW w:w="280" w:type="dxa"/>
            <w:tcBorders>
              <w:bottom w:val="single" w:sz="8" w:space="0" w:color="auto"/>
            </w:tcBorders>
            <w:vAlign w:val="bottom"/>
          </w:tcPr>
          <w:p w:rsidR="00480830" w:rsidRDefault="00480830">
            <w:pPr>
              <w:rPr>
                <w:sz w:val="24"/>
                <w:szCs w:val="24"/>
              </w:rPr>
            </w:pPr>
          </w:p>
        </w:tc>
        <w:tc>
          <w:tcPr>
            <w:tcW w:w="9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480830">
            <w:pPr>
              <w:rPr>
                <w:sz w:val="24"/>
                <w:szCs w:val="24"/>
              </w:rPr>
            </w:pPr>
          </w:p>
        </w:tc>
      </w:tr>
      <w:tr w:rsidR="00480830">
        <w:trPr>
          <w:trHeight w:val="256"/>
        </w:trPr>
        <w:tc>
          <w:tcPr>
            <w:tcW w:w="1160" w:type="dxa"/>
            <w:tcBorders>
              <w:left w:val="single" w:sz="8" w:space="0" w:color="auto"/>
              <w:right w:val="single" w:sz="8" w:space="0" w:color="auto"/>
            </w:tcBorders>
            <w:vAlign w:val="bottom"/>
          </w:tcPr>
          <w:p w:rsidR="00480830" w:rsidRDefault="00183FC3">
            <w:pPr>
              <w:spacing w:line="256" w:lineRule="exact"/>
              <w:ind w:right="680"/>
              <w:jc w:val="right"/>
              <w:rPr>
                <w:sz w:val="20"/>
                <w:szCs w:val="20"/>
              </w:rPr>
            </w:pPr>
            <w:r>
              <w:rPr>
                <w:rFonts w:eastAsia="Times New Roman"/>
                <w:sz w:val="24"/>
                <w:szCs w:val="24"/>
              </w:rPr>
              <w:t>10</w:t>
            </w:r>
          </w:p>
        </w:tc>
        <w:tc>
          <w:tcPr>
            <w:tcW w:w="1420" w:type="dxa"/>
            <w:gridSpan w:val="2"/>
            <w:vAlign w:val="bottom"/>
          </w:tcPr>
          <w:p w:rsidR="00480830" w:rsidRDefault="00183FC3">
            <w:pPr>
              <w:spacing w:line="256" w:lineRule="exact"/>
              <w:ind w:left="100"/>
              <w:rPr>
                <w:sz w:val="20"/>
                <w:szCs w:val="20"/>
              </w:rPr>
            </w:pPr>
            <w:r>
              <w:rPr>
                <w:rFonts w:eastAsia="Times New Roman"/>
                <w:w w:val="97"/>
                <w:sz w:val="24"/>
                <w:szCs w:val="24"/>
              </w:rPr>
              <w:t>Контрольная</w:t>
            </w:r>
          </w:p>
        </w:tc>
        <w:tc>
          <w:tcPr>
            <w:tcW w:w="280" w:type="dxa"/>
            <w:vAlign w:val="bottom"/>
          </w:tcPr>
          <w:p w:rsidR="00480830" w:rsidRDefault="00480830"/>
        </w:tc>
        <w:tc>
          <w:tcPr>
            <w:tcW w:w="920" w:type="dxa"/>
            <w:tcBorders>
              <w:right w:val="single" w:sz="8" w:space="0" w:color="auto"/>
            </w:tcBorders>
            <w:vAlign w:val="bottom"/>
          </w:tcPr>
          <w:p w:rsidR="00480830" w:rsidRDefault="00183FC3">
            <w:pPr>
              <w:spacing w:line="256" w:lineRule="exact"/>
              <w:jc w:val="right"/>
              <w:rPr>
                <w:sz w:val="20"/>
                <w:szCs w:val="20"/>
              </w:rPr>
            </w:pPr>
            <w:r>
              <w:rPr>
                <w:rFonts w:eastAsia="Times New Roman"/>
                <w:sz w:val="24"/>
                <w:szCs w:val="24"/>
              </w:rPr>
              <w:t>работа</w:t>
            </w:r>
          </w:p>
        </w:tc>
        <w:tc>
          <w:tcPr>
            <w:tcW w:w="1220" w:type="dxa"/>
            <w:tcBorders>
              <w:right w:val="single" w:sz="8" w:space="0" w:color="auto"/>
            </w:tcBorders>
            <w:vAlign w:val="bottom"/>
          </w:tcPr>
          <w:p w:rsidR="00480830" w:rsidRDefault="00183FC3">
            <w:pPr>
              <w:spacing w:line="256" w:lineRule="exact"/>
              <w:ind w:right="180"/>
              <w:jc w:val="right"/>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56" w:lineRule="exact"/>
              <w:ind w:left="80"/>
              <w:rPr>
                <w:sz w:val="20"/>
                <w:szCs w:val="20"/>
              </w:rPr>
            </w:pPr>
            <w:r>
              <w:rPr>
                <w:rFonts w:eastAsia="Times New Roman"/>
                <w:sz w:val="24"/>
                <w:szCs w:val="24"/>
              </w:rPr>
              <w:t>Выполнение контрольных работ, разноуровневых тестовых заданийРешение тестов, практических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183FC3">
            <w:pPr>
              <w:ind w:left="100"/>
              <w:rPr>
                <w:sz w:val="20"/>
                <w:szCs w:val="20"/>
              </w:rPr>
            </w:pPr>
            <w:r>
              <w:rPr>
                <w:rFonts w:eastAsia="Times New Roman"/>
                <w:sz w:val="24"/>
                <w:szCs w:val="24"/>
              </w:rPr>
              <w:t>«Мир</w:t>
            </w:r>
          </w:p>
        </w:tc>
        <w:tc>
          <w:tcPr>
            <w:tcW w:w="380" w:type="dxa"/>
            <w:vAlign w:val="bottom"/>
          </w:tcPr>
          <w:p w:rsidR="00480830" w:rsidRDefault="00183FC3">
            <w:pPr>
              <w:ind w:left="140"/>
              <w:rPr>
                <w:sz w:val="20"/>
                <w:szCs w:val="20"/>
              </w:rPr>
            </w:pPr>
            <w:r>
              <w:rPr>
                <w:rFonts w:eastAsia="Times New Roman"/>
                <w:sz w:val="24"/>
                <w:szCs w:val="24"/>
              </w:rPr>
              <w:t>в</w:t>
            </w:r>
          </w:p>
        </w:tc>
        <w:tc>
          <w:tcPr>
            <w:tcW w:w="280" w:type="dxa"/>
            <w:vAlign w:val="bottom"/>
          </w:tcPr>
          <w:p w:rsidR="00480830" w:rsidRDefault="00480830">
            <w:pPr>
              <w:rPr>
                <w:sz w:val="24"/>
                <w:szCs w:val="24"/>
              </w:rPr>
            </w:pPr>
          </w:p>
        </w:tc>
        <w:tc>
          <w:tcPr>
            <w:tcW w:w="920" w:type="dxa"/>
            <w:tcBorders>
              <w:right w:val="single" w:sz="8" w:space="0" w:color="auto"/>
            </w:tcBorders>
            <w:vAlign w:val="bottom"/>
          </w:tcPr>
          <w:p w:rsidR="00480830" w:rsidRDefault="00183FC3">
            <w:pPr>
              <w:jc w:val="right"/>
              <w:rPr>
                <w:sz w:val="20"/>
                <w:szCs w:val="20"/>
              </w:rPr>
            </w:pPr>
            <w:r>
              <w:rPr>
                <w:rFonts w:eastAsia="Times New Roman"/>
                <w:sz w:val="24"/>
                <w:szCs w:val="24"/>
              </w:rPr>
              <w:t>первой</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Задач</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gridSpan w:val="4"/>
            <w:tcBorders>
              <w:bottom w:val="single" w:sz="8" w:space="0" w:color="auto"/>
              <w:right w:val="single" w:sz="8" w:space="0" w:color="auto"/>
            </w:tcBorders>
            <w:vAlign w:val="bottom"/>
          </w:tcPr>
          <w:p w:rsidR="00480830" w:rsidRDefault="00183FC3">
            <w:pPr>
              <w:ind w:left="100"/>
              <w:rPr>
                <w:sz w:val="20"/>
                <w:szCs w:val="20"/>
              </w:rPr>
            </w:pPr>
            <w:r>
              <w:rPr>
                <w:rFonts w:eastAsia="Times New Roman"/>
                <w:sz w:val="24"/>
                <w:szCs w:val="24"/>
              </w:rPr>
              <w:t>половине 20 века» - 1</w:t>
            </w: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480830">
            <w:pPr>
              <w:rPr>
                <w:sz w:val="24"/>
                <w:szCs w:val="24"/>
              </w:rPr>
            </w:pPr>
          </w:p>
        </w:tc>
      </w:tr>
    </w:tbl>
    <w:p w:rsidR="00480830" w:rsidRDefault="00480830">
      <w:pPr>
        <w:sectPr w:rsidR="00480830">
          <w:pgSz w:w="16840" w:h="11906" w:orient="landscape"/>
          <w:pgMar w:top="1440" w:right="578" w:bottom="49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800"/>
        <w:gridCol w:w="660"/>
        <w:gridCol w:w="1160"/>
        <w:gridCol w:w="1220"/>
        <w:gridCol w:w="1066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800" w:type="dxa"/>
            <w:tcBorders>
              <w:top w:val="single" w:sz="8" w:space="0" w:color="auto"/>
            </w:tcBorders>
            <w:vAlign w:val="bottom"/>
          </w:tcPr>
          <w:p w:rsidR="00480830" w:rsidRDefault="00183FC3">
            <w:pPr>
              <w:ind w:left="100"/>
              <w:rPr>
                <w:sz w:val="20"/>
                <w:szCs w:val="20"/>
              </w:rPr>
            </w:pPr>
            <w:r>
              <w:rPr>
                <w:rFonts w:eastAsia="Times New Roman"/>
                <w:sz w:val="24"/>
                <w:szCs w:val="24"/>
              </w:rPr>
              <w:t>час</w:t>
            </w:r>
          </w:p>
        </w:tc>
        <w:tc>
          <w:tcPr>
            <w:tcW w:w="660" w:type="dxa"/>
            <w:tcBorders>
              <w:top w:val="single" w:sz="8" w:space="0" w:color="auto"/>
            </w:tcBorders>
            <w:vAlign w:val="bottom"/>
          </w:tcPr>
          <w:p w:rsidR="00480830" w:rsidRDefault="00480830">
            <w:pPr>
              <w:rPr>
                <w:sz w:val="23"/>
                <w:szCs w:val="23"/>
              </w:rPr>
            </w:pPr>
          </w:p>
        </w:tc>
        <w:tc>
          <w:tcPr>
            <w:tcW w:w="116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660" w:type="dxa"/>
            <w:tcBorders>
              <w:top w:val="single" w:sz="8" w:space="0" w:color="auto"/>
            </w:tcBorders>
            <w:vAlign w:val="bottom"/>
          </w:tcPr>
          <w:p w:rsidR="00480830" w:rsidRDefault="00480830">
            <w:pPr>
              <w:rPr>
                <w:sz w:val="23"/>
                <w:szCs w:val="23"/>
              </w:rPr>
            </w:pPr>
          </w:p>
        </w:tc>
        <w:tc>
          <w:tcPr>
            <w:tcW w:w="40" w:type="dxa"/>
            <w:tcBorders>
              <w:top w:val="single" w:sz="8" w:space="0" w:color="auto"/>
              <w:right w:val="single" w:sz="8" w:space="0" w:color="auto"/>
            </w:tcBorders>
            <w:vAlign w:val="bottom"/>
          </w:tcPr>
          <w:p w:rsidR="00480830" w:rsidRDefault="00480830">
            <w:pPr>
              <w:rPr>
                <w:sz w:val="23"/>
                <w:szCs w:val="23"/>
              </w:rPr>
            </w:pP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800" w:type="dxa"/>
            <w:tcBorders>
              <w:bottom w:val="single" w:sz="8" w:space="0" w:color="auto"/>
            </w:tcBorders>
            <w:vAlign w:val="bottom"/>
          </w:tcPr>
          <w:p w:rsidR="00480830" w:rsidRDefault="00480830">
            <w:pPr>
              <w:rPr>
                <w:sz w:val="24"/>
                <w:szCs w:val="24"/>
              </w:rPr>
            </w:pPr>
          </w:p>
        </w:tc>
        <w:tc>
          <w:tcPr>
            <w:tcW w:w="1820" w:type="dxa"/>
            <w:gridSpan w:val="2"/>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480830">
            <w:pPr>
              <w:rPr>
                <w:sz w:val="24"/>
                <w:szCs w:val="24"/>
              </w:rPr>
            </w:pPr>
          </w:p>
        </w:tc>
        <w:tc>
          <w:tcPr>
            <w:tcW w:w="40" w:type="dxa"/>
            <w:tcBorders>
              <w:bottom w:val="single" w:sz="8" w:space="0" w:color="auto"/>
              <w:right w:val="single" w:sz="8" w:space="0" w:color="auto"/>
            </w:tcBorders>
            <w:vAlign w:val="bottom"/>
          </w:tcPr>
          <w:p w:rsidR="00480830" w:rsidRDefault="00480830">
            <w:pPr>
              <w:rPr>
                <w:sz w:val="24"/>
                <w:szCs w:val="24"/>
              </w:rPr>
            </w:pPr>
          </w:p>
        </w:tc>
      </w:tr>
      <w:tr w:rsidR="00480830">
        <w:trPr>
          <w:trHeight w:val="261"/>
        </w:trPr>
        <w:tc>
          <w:tcPr>
            <w:tcW w:w="1160" w:type="dxa"/>
            <w:tcBorders>
              <w:left w:val="single" w:sz="8" w:space="0" w:color="auto"/>
              <w:bottom w:val="single" w:sz="8" w:space="0" w:color="auto"/>
              <w:right w:val="single" w:sz="8" w:space="0" w:color="auto"/>
            </w:tcBorders>
            <w:vAlign w:val="bottom"/>
          </w:tcPr>
          <w:p w:rsidR="00480830" w:rsidRDefault="00480830"/>
        </w:tc>
        <w:tc>
          <w:tcPr>
            <w:tcW w:w="800" w:type="dxa"/>
            <w:tcBorders>
              <w:bottom w:val="single" w:sz="8" w:space="0" w:color="auto"/>
            </w:tcBorders>
            <w:vAlign w:val="bottom"/>
          </w:tcPr>
          <w:p w:rsidR="00480830" w:rsidRDefault="00480830"/>
        </w:tc>
        <w:tc>
          <w:tcPr>
            <w:tcW w:w="13740" w:type="dxa"/>
            <w:gridSpan w:val="5"/>
            <w:tcBorders>
              <w:bottom w:val="single" w:sz="8" w:space="0" w:color="auto"/>
              <w:right w:val="single" w:sz="8" w:space="0" w:color="auto"/>
            </w:tcBorders>
            <w:vAlign w:val="bottom"/>
          </w:tcPr>
          <w:p w:rsidR="00480830" w:rsidRDefault="00183FC3">
            <w:pPr>
              <w:spacing w:line="260" w:lineRule="exact"/>
              <w:rPr>
                <w:sz w:val="20"/>
                <w:szCs w:val="20"/>
              </w:rPr>
            </w:pPr>
            <w:r>
              <w:rPr>
                <w:rFonts w:eastAsia="Times New Roman"/>
                <w:sz w:val="24"/>
                <w:szCs w:val="24"/>
              </w:rPr>
              <w:t>История России. Региональная история в первой половине 20 века</w:t>
            </w:r>
          </w:p>
        </w:tc>
      </w:tr>
      <w:tr w:rsidR="00480830">
        <w:trPr>
          <w:trHeight w:val="266"/>
        </w:trPr>
        <w:tc>
          <w:tcPr>
            <w:tcW w:w="1160" w:type="dxa"/>
            <w:tcBorders>
              <w:left w:val="single" w:sz="8" w:space="0" w:color="auto"/>
              <w:bottom w:val="single" w:sz="8" w:space="0" w:color="auto"/>
              <w:right w:val="single" w:sz="8" w:space="0" w:color="auto"/>
            </w:tcBorders>
            <w:vAlign w:val="bottom"/>
          </w:tcPr>
          <w:p w:rsidR="00480830" w:rsidRDefault="00183FC3">
            <w:pPr>
              <w:spacing w:line="264" w:lineRule="exact"/>
              <w:ind w:right="680"/>
              <w:jc w:val="right"/>
              <w:rPr>
                <w:sz w:val="20"/>
                <w:szCs w:val="20"/>
              </w:rPr>
            </w:pPr>
            <w:r>
              <w:rPr>
                <w:rFonts w:eastAsia="Times New Roman"/>
                <w:sz w:val="24"/>
                <w:szCs w:val="24"/>
              </w:rPr>
              <w:t>10</w:t>
            </w:r>
          </w:p>
        </w:tc>
        <w:tc>
          <w:tcPr>
            <w:tcW w:w="800" w:type="dxa"/>
            <w:tcBorders>
              <w:bottom w:val="single" w:sz="8" w:space="0" w:color="auto"/>
            </w:tcBorders>
            <w:vAlign w:val="bottom"/>
          </w:tcPr>
          <w:p w:rsidR="00480830" w:rsidRDefault="00480830">
            <w:pPr>
              <w:rPr>
                <w:sz w:val="23"/>
                <w:szCs w:val="23"/>
              </w:rPr>
            </w:pPr>
          </w:p>
        </w:tc>
        <w:tc>
          <w:tcPr>
            <w:tcW w:w="13740" w:type="dxa"/>
            <w:gridSpan w:val="5"/>
            <w:tcBorders>
              <w:bottom w:val="single" w:sz="8" w:space="0" w:color="auto"/>
              <w:right w:val="single" w:sz="8" w:space="0" w:color="auto"/>
            </w:tcBorders>
            <w:vAlign w:val="bottom"/>
          </w:tcPr>
          <w:p w:rsidR="00480830" w:rsidRDefault="00183FC3">
            <w:pPr>
              <w:spacing w:line="264" w:lineRule="exact"/>
              <w:rPr>
                <w:sz w:val="20"/>
                <w:szCs w:val="20"/>
              </w:rPr>
            </w:pPr>
            <w:r>
              <w:rPr>
                <w:rFonts w:eastAsia="Times New Roman"/>
                <w:sz w:val="24"/>
                <w:szCs w:val="24"/>
              </w:rPr>
              <w:t>Россия в Первой мировой войне - 3 ч</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800" w:type="dxa"/>
            <w:vAlign w:val="bottom"/>
          </w:tcPr>
          <w:p w:rsidR="00480830" w:rsidRDefault="00183FC3">
            <w:pPr>
              <w:spacing w:line="260" w:lineRule="exact"/>
              <w:ind w:left="100"/>
              <w:rPr>
                <w:sz w:val="20"/>
                <w:szCs w:val="20"/>
              </w:rPr>
            </w:pPr>
            <w:r>
              <w:rPr>
                <w:rFonts w:eastAsia="Times New Roman"/>
                <w:w w:val="96"/>
                <w:sz w:val="24"/>
                <w:szCs w:val="24"/>
              </w:rPr>
              <w:t>Россия</w:t>
            </w:r>
          </w:p>
        </w:tc>
        <w:tc>
          <w:tcPr>
            <w:tcW w:w="660" w:type="dxa"/>
            <w:vAlign w:val="bottom"/>
          </w:tcPr>
          <w:p w:rsidR="00480830" w:rsidRDefault="00183FC3">
            <w:pPr>
              <w:spacing w:line="260" w:lineRule="exact"/>
              <w:ind w:left="440"/>
              <w:rPr>
                <w:sz w:val="20"/>
                <w:szCs w:val="20"/>
              </w:rPr>
            </w:pPr>
            <w:r>
              <w:rPr>
                <w:rFonts w:eastAsia="Times New Roman"/>
                <w:sz w:val="24"/>
                <w:szCs w:val="24"/>
              </w:rPr>
              <w:t>в</w:t>
            </w:r>
          </w:p>
        </w:tc>
        <w:tc>
          <w:tcPr>
            <w:tcW w:w="1160" w:type="dxa"/>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первой</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Россия и мир накануне Первой мировой войны. Вступление России в войну. Геополитические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3"/>
            <w:tcBorders>
              <w:right w:val="single" w:sz="8" w:space="0" w:color="auto"/>
            </w:tcBorders>
            <w:vAlign w:val="bottom"/>
          </w:tcPr>
          <w:p w:rsidR="00480830" w:rsidRDefault="00183FC3">
            <w:pPr>
              <w:ind w:left="100"/>
              <w:rPr>
                <w:sz w:val="20"/>
                <w:szCs w:val="20"/>
              </w:rPr>
            </w:pPr>
            <w:r>
              <w:rPr>
                <w:rFonts w:eastAsia="Times New Roman"/>
                <w:sz w:val="24"/>
                <w:szCs w:val="24"/>
              </w:rPr>
              <w:t>мировой войне</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 военно-стратегические планы командования. Боевые действия на австро-германском и кавказском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фронтах, взаимодействие с союзниками по Антанте. Брусиловский прорыв и его значение. Массовый</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8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героизм  воинов.  </w:t>
            </w:r>
            <w:r>
              <w:rPr>
                <w:rFonts w:eastAsia="Times New Roman"/>
                <w:i/>
                <w:iCs/>
                <w:sz w:val="24"/>
                <w:szCs w:val="24"/>
              </w:rPr>
              <w:t>Национальные  подразделения  и  женские  батальоны  в  составе  русской  армии.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Людские потери. Плен. Тяготы окопной жизни и изменения в настроениях солдат. Политизация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начало  морального  разложения  армии.  Власть,  экономика  и  общество  в  условиях  войны.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Милитаризация   экономики.   Формирование   военно-промышленных   комитетов.   Пропаганда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патриотизма и восприятие войны обществом. </w:t>
            </w:r>
            <w:r>
              <w:rPr>
                <w:rFonts w:eastAsia="Times New Roman"/>
                <w:i/>
                <w:iCs/>
                <w:sz w:val="24"/>
                <w:szCs w:val="24"/>
              </w:rPr>
              <w:t>Содействие гражданского населения армии и создание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общественных  организаций  помощи  фронту.  Благотворительность.  </w:t>
            </w:r>
            <w:r>
              <w:rPr>
                <w:rFonts w:eastAsia="Times New Roman"/>
                <w:sz w:val="24"/>
                <w:szCs w:val="24"/>
              </w:rPr>
              <w:t>Введение  государством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карточной системы снабжения в городе и разверстки в деревне. </w:t>
            </w:r>
            <w:r>
              <w:rPr>
                <w:rFonts w:eastAsia="Times New Roman"/>
                <w:i/>
                <w:iCs/>
                <w:sz w:val="24"/>
                <w:szCs w:val="24"/>
              </w:rPr>
              <w:t>Война и реформы:</w:t>
            </w:r>
            <w:r>
              <w:rPr>
                <w:rFonts w:eastAsia="Times New Roman"/>
                <w:sz w:val="24"/>
                <w:szCs w:val="24"/>
              </w:rPr>
              <w:t xml:space="preserve"> </w:t>
            </w:r>
            <w:r>
              <w:rPr>
                <w:rFonts w:eastAsia="Times New Roman"/>
                <w:i/>
                <w:iCs/>
                <w:sz w:val="24"/>
                <w:szCs w:val="24"/>
              </w:rPr>
              <w:t>несбывшиеся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ожидания.   </w:t>
            </w:r>
            <w:r>
              <w:rPr>
                <w:rFonts w:eastAsia="Times New Roman"/>
                <w:sz w:val="24"/>
                <w:szCs w:val="24"/>
              </w:rPr>
              <w:t>Нарастание   экономического   кризиса   и   смена   общественных   настроений:</w:t>
            </w:r>
            <w:r>
              <w:rPr>
                <w:rFonts w:eastAsia="Times New Roman"/>
                <w:i/>
                <w:iCs/>
                <w:sz w:val="24"/>
                <w:szCs w:val="24"/>
              </w:rPr>
              <w:t xml:space="preserve">   </w:t>
            </w:r>
            <w:r>
              <w:rPr>
                <w:rFonts w:eastAsia="Times New Roman"/>
                <w:sz w:val="24"/>
                <w:szCs w:val="24"/>
              </w:rPr>
              <w:t>от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патриотического подъема к усталости и отчаянию от войны. Кадровая чехарда в правительстве.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Уметь: Прогнозировать значение исторических процессов и явлений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Устанавливать при чинно-следственные связи и зависимости между историческими объектами.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Уметь проектировать историческую ситуацию. Приводить аргументы как в поддержку, так и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Опровержение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выдвинутого суждения. Использовать данные карты при изложении основных событий войны.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Объяснять причинно-следственные связи.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Актуализировать знания с опорой на синхронистическую таблицу. Работа с картой, таблице.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Самостоятельно извлекать и комментировать информацию из художественного текста.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Использовать метод сравнительного анализа при работе со статистическим материалом, уметь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объяснять полученные результаты анализа.</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8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Приводить аргументы как в поддержку, так и в опровержение. Высказывать аргументированные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собственные суждения. Устанавливать при чинно-следственные связи и зависимости между</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800" w:type="dxa"/>
            <w:tcBorders>
              <w:bottom w:val="single" w:sz="8" w:space="0" w:color="auto"/>
            </w:tcBorders>
            <w:vAlign w:val="bottom"/>
          </w:tcPr>
          <w:p w:rsidR="00480830" w:rsidRDefault="00480830">
            <w:pPr>
              <w:rPr>
                <w:sz w:val="24"/>
                <w:szCs w:val="24"/>
              </w:rPr>
            </w:pPr>
          </w:p>
        </w:tc>
        <w:tc>
          <w:tcPr>
            <w:tcW w:w="660" w:type="dxa"/>
            <w:tcBorders>
              <w:bottom w:val="single" w:sz="8" w:space="0" w:color="auto"/>
            </w:tcBorders>
            <w:vAlign w:val="bottom"/>
          </w:tcPr>
          <w:p w:rsidR="00480830" w:rsidRDefault="00480830">
            <w:pPr>
              <w:rPr>
                <w:sz w:val="24"/>
                <w:szCs w:val="24"/>
              </w:rPr>
            </w:pPr>
          </w:p>
        </w:tc>
        <w:tc>
          <w:tcPr>
            <w:tcW w:w="116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историческими процессами.</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800" w:type="dxa"/>
            <w:vAlign w:val="bottom"/>
          </w:tcPr>
          <w:p w:rsidR="00480830" w:rsidRDefault="00183FC3">
            <w:pPr>
              <w:spacing w:line="260" w:lineRule="exact"/>
              <w:ind w:left="100"/>
              <w:rPr>
                <w:sz w:val="20"/>
                <w:szCs w:val="20"/>
              </w:rPr>
            </w:pPr>
            <w:r>
              <w:rPr>
                <w:rFonts w:eastAsia="Times New Roman"/>
                <w:w w:val="96"/>
                <w:sz w:val="24"/>
                <w:szCs w:val="24"/>
              </w:rPr>
              <w:t>Россия</w:t>
            </w:r>
          </w:p>
        </w:tc>
        <w:tc>
          <w:tcPr>
            <w:tcW w:w="660" w:type="dxa"/>
            <w:vAlign w:val="bottom"/>
          </w:tcPr>
          <w:p w:rsidR="00480830" w:rsidRDefault="00480830"/>
        </w:tc>
        <w:tc>
          <w:tcPr>
            <w:tcW w:w="1160" w:type="dxa"/>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накануне</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Взаимоотношения представительной и исполнительной ветвей власти. «Прогрессивный блок»</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460" w:type="dxa"/>
            <w:gridSpan w:val="2"/>
            <w:vAlign w:val="bottom"/>
          </w:tcPr>
          <w:p w:rsidR="00480830" w:rsidRDefault="00183FC3">
            <w:pPr>
              <w:ind w:left="100"/>
              <w:rPr>
                <w:sz w:val="20"/>
                <w:szCs w:val="20"/>
              </w:rPr>
            </w:pPr>
            <w:r>
              <w:rPr>
                <w:rFonts w:eastAsia="Times New Roman"/>
                <w:sz w:val="24"/>
                <w:szCs w:val="24"/>
              </w:rPr>
              <w:t>революции</w:t>
            </w: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и  его  программа.  Распутинщина  и  десакрализация  власти.  </w:t>
            </w:r>
            <w:r>
              <w:rPr>
                <w:rFonts w:eastAsia="Times New Roman"/>
                <w:i/>
                <w:iCs/>
                <w:sz w:val="24"/>
                <w:szCs w:val="24"/>
              </w:rPr>
              <w:t>Эхо  войны  на  окраинах  империи: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11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восстание   в   Средней   Азии   и   Казахстане.   </w:t>
            </w:r>
            <w:r>
              <w:rPr>
                <w:rFonts w:eastAsia="Times New Roman"/>
                <w:sz w:val="24"/>
                <w:szCs w:val="24"/>
              </w:rPr>
              <w:t>Политические   партии   и   война:</w:t>
            </w:r>
            <w:r>
              <w:rPr>
                <w:rFonts w:eastAsia="Times New Roman"/>
                <w:i/>
                <w:iCs/>
                <w:sz w:val="24"/>
                <w:szCs w:val="24"/>
              </w:rPr>
              <w:t xml:space="preserve">   </w:t>
            </w:r>
            <w:r>
              <w:rPr>
                <w:rFonts w:eastAsia="Times New Roman"/>
                <w:sz w:val="24"/>
                <w:szCs w:val="24"/>
              </w:rPr>
              <w:t>оборонцы,</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800" w:type="dxa"/>
            <w:tcBorders>
              <w:bottom w:val="single" w:sz="8" w:space="0" w:color="auto"/>
            </w:tcBorders>
            <w:vAlign w:val="bottom"/>
          </w:tcPr>
          <w:p w:rsidR="00480830" w:rsidRDefault="00480830">
            <w:pPr>
              <w:rPr>
                <w:sz w:val="24"/>
                <w:szCs w:val="24"/>
              </w:rPr>
            </w:pPr>
          </w:p>
        </w:tc>
        <w:tc>
          <w:tcPr>
            <w:tcW w:w="660" w:type="dxa"/>
            <w:tcBorders>
              <w:bottom w:val="single" w:sz="8" w:space="0" w:color="auto"/>
            </w:tcBorders>
            <w:vAlign w:val="bottom"/>
          </w:tcPr>
          <w:p w:rsidR="00480830" w:rsidRDefault="00480830">
            <w:pPr>
              <w:rPr>
                <w:sz w:val="24"/>
                <w:szCs w:val="24"/>
              </w:rPr>
            </w:pPr>
          </w:p>
        </w:tc>
        <w:tc>
          <w:tcPr>
            <w:tcW w:w="116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183FC3">
            <w:pPr>
              <w:ind w:left="80"/>
              <w:rPr>
                <w:sz w:val="20"/>
                <w:szCs w:val="20"/>
              </w:rPr>
            </w:pPr>
            <w:r>
              <w:rPr>
                <w:rFonts w:eastAsia="Times New Roman"/>
                <w:sz w:val="24"/>
                <w:szCs w:val="24"/>
              </w:rPr>
              <w:t xml:space="preserve">интернационалисты  и  «пораженцы».  Влияние  большевистской   </w:t>
            </w:r>
            <w:r>
              <w:rPr>
                <w:rFonts w:eastAsia="Times New Roman"/>
                <w:i/>
                <w:iCs/>
                <w:sz w:val="24"/>
                <w:szCs w:val="24"/>
              </w:rPr>
              <w:t>и  конфессиональные  проблемы.</w:t>
            </w:r>
          </w:p>
        </w:tc>
        <w:tc>
          <w:tcPr>
            <w:tcW w:w="40" w:type="dxa"/>
            <w:tcBorders>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19840"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18" name="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72FF348B" id="Shape 18" o:spid="_x0000_s1026" style="position:absolute;margin-left:783.25pt;margin-top:-.7pt;width:.95pt;height:.95pt;z-index:-2516966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" o:allowincell="f" fillcolor="black" stroked="f">
                <v:path arrowok="t"/>
              </v:rect>
            </w:pict>
          </mc:Fallback>
        </mc:AlternateContent>
      </w:r>
    </w:p>
    <w:p w:rsidR="00480830" w:rsidRDefault="00480830">
      <w:pPr>
        <w:sectPr w:rsidR="00480830">
          <w:pgSz w:w="16840" w:h="11906" w:orient="landscape"/>
          <w:pgMar w:top="1440" w:right="578" w:bottom="473" w:left="580" w:header="0" w:footer="0" w:gutter="0"/>
          <w:cols w:space="720" w:equalWidth="0">
            <w:col w:w="15680"/>
          </w:cols>
        </w:sectPr>
      </w:pPr>
    </w:p>
    <w:p w:rsidR="00480830" w:rsidRDefault="00183FC3">
      <w:pPr>
        <w:spacing w:line="242" w:lineRule="exact"/>
        <w:rPr>
          <w:sz w:val="20"/>
          <w:szCs w:val="20"/>
        </w:rPr>
      </w:pPr>
      <w:r>
        <w:rPr>
          <w:noProof/>
          <w:sz w:val="20"/>
          <w:szCs w:val="20"/>
        </w:rPr>
        <w:lastRenderedPageBreak/>
        <mc:AlternateContent>
          <mc:Choice Requires="wps">
            <w:drawing>
              <wp:anchor distT="0" distB="0" distL="114300" distR="114300" simplePos="0" relativeHeight="251620864" behindDoc="1" locked="0" layoutInCell="0" allowOverlap="1">
                <wp:simplePos x="0" y="0"/>
                <wp:positionH relativeFrom="page">
                  <wp:posOffset>10315575</wp:posOffset>
                </wp:positionH>
                <wp:positionV relativeFrom="page">
                  <wp:posOffset>1077595</wp:posOffset>
                </wp:positionV>
                <wp:extent cx="12065" cy="12065"/>
                <wp:effectExtent l="0" t="0" r="0" b="0"/>
                <wp:wrapNone/>
                <wp:docPr id="19" name="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2C20E930" id="Shape 19" o:spid="_x0000_s1026" style="position:absolute;margin-left:812.25pt;margin-top:84.85pt;width:.95pt;height:.95pt;z-index:-2516956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" o:allowincell="f" fillcolor="black" stroked="f">
                <v:path arrowok="t"/>
                <w10:wrap anchorx="page" anchory="page"/>
              </v:rect>
            </w:pict>
          </mc:Fallback>
        </mc:AlternateContent>
      </w:r>
    </w:p>
    <w:tbl>
      <w:tblPr>
        <w:tblW w:w="0" w:type="auto"/>
        <w:tblInd w:w="10" w:type="dxa"/>
        <w:tblLayout w:type="fixed"/>
        <w:tblCellMar>
          <w:left w:w="0" w:type="dxa"/>
          <w:right w:w="0" w:type="dxa"/>
        </w:tblCellMar>
        <w:tblLook w:val="04A0" w:firstRow="1" w:lastRow="0" w:firstColumn="1" w:lastColumn="0" w:noHBand="0" w:noVBand="1"/>
      </w:tblPr>
      <w:tblGrid>
        <w:gridCol w:w="1160"/>
        <w:gridCol w:w="1140"/>
        <w:gridCol w:w="1480"/>
        <w:gridCol w:w="1220"/>
        <w:gridCol w:w="1068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1140" w:type="dxa"/>
            <w:tcBorders>
              <w:top w:val="single" w:sz="8" w:space="0" w:color="auto"/>
            </w:tcBorders>
            <w:vAlign w:val="bottom"/>
          </w:tcPr>
          <w:p w:rsidR="00480830" w:rsidRDefault="00480830">
            <w:pPr>
              <w:rPr>
                <w:sz w:val="23"/>
                <w:szCs w:val="23"/>
              </w:rPr>
            </w:pPr>
          </w:p>
        </w:tc>
        <w:tc>
          <w:tcPr>
            <w:tcW w:w="148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680" w:type="dxa"/>
            <w:tcBorders>
              <w:top w:val="single" w:sz="8" w:space="0" w:color="auto"/>
              <w:right w:val="single" w:sz="8" w:space="0" w:color="auto"/>
            </w:tcBorders>
            <w:vAlign w:val="bottom"/>
          </w:tcPr>
          <w:p w:rsidR="00480830" w:rsidRDefault="00183FC3">
            <w:pPr>
              <w:ind w:left="80"/>
              <w:rPr>
                <w:sz w:val="20"/>
                <w:szCs w:val="20"/>
              </w:rPr>
            </w:pPr>
            <w:r>
              <w:rPr>
                <w:rFonts w:eastAsia="Times New Roman"/>
                <w:i/>
                <w:iCs/>
                <w:sz w:val="24"/>
                <w:szCs w:val="24"/>
              </w:rPr>
              <w:t xml:space="preserve">Незавершенность и противоречия модернизации. </w:t>
            </w:r>
            <w:r>
              <w:rPr>
                <w:rFonts w:eastAsia="Times New Roman"/>
                <w:sz w:val="24"/>
                <w:szCs w:val="24"/>
              </w:rPr>
              <w:t>Основные социальные пропаганды.</w:t>
            </w:r>
            <w:r>
              <w:rPr>
                <w:rFonts w:eastAsia="Times New Roman"/>
                <w:i/>
                <w:iCs/>
                <w:sz w:val="24"/>
                <w:szCs w:val="24"/>
              </w:rPr>
              <w:t xml:space="preserve"> </w:t>
            </w:r>
            <w:r>
              <w:rPr>
                <w:rFonts w:eastAsia="Times New Roman"/>
                <w:sz w:val="24"/>
                <w:szCs w:val="24"/>
              </w:rPr>
              <w:t>Возрастание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роли армии в жизни общества.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Планировать и осуществлять дополнительную познавательную деятельность по теме.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Прогнозировать последствия, значение исторических процессов и явлений. Актуализировать знания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по отечественной истории с целью раскрытия причинно-следственных связей.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Определять своѐ отношение к исторической личности, аргументироватьсвою позицию. Сравнивать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исторические объекты наоснове анализа и выделения существенных признаков. Систематизировать</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знания при работе с текстом параграфа. Объяснять смысл исторических понятий.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Анализировать программные</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gridSpan w:val="2"/>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480830">
            <w:pPr>
              <w:rPr>
                <w:sz w:val="24"/>
                <w:szCs w:val="24"/>
              </w:rPr>
            </w:pPr>
          </w:p>
        </w:tc>
      </w:tr>
      <w:tr w:rsidR="00480830">
        <w:trPr>
          <w:trHeight w:val="256"/>
        </w:trPr>
        <w:tc>
          <w:tcPr>
            <w:tcW w:w="1160" w:type="dxa"/>
            <w:tcBorders>
              <w:left w:val="single" w:sz="8" w:space="0" w:color="auto"/>
              <w:right w:val="single" w:sz="8" w:space="0" w:color="auto"/>
            </w:tcBorders>
            <w:vAlign w:val="bottom"/>
          </w:tcPr>
          <w:p w:rsidR="00480830" w:rsidRDefault="00183FC3">
            <w:pPr>
              <w:spacing w:line="256" w:lineRule="exact"/>
              <w:ind w:right="680"/>
              <w:jc w:val="right"/>
              <w:rPr>
                <w:sz w:val="20"/>
                <w:szCs w:val="20"/>
              </w:rPr>
            </w:pPr>
            <w:r>
              <w:rPr>
                <w:rFonts w:eastAsia="Times New Roman"/>
                <w:sz w:val="24"/>
                <w:szCs w:val="24"/>
              </w:rPr>
              <w:t>10</w:t>
            </w:r>
          </w:p>
        </w:tc>
        <w:tc>
          <w:tcPr>
            <w:tcW w:w="14520" w:type="dxa"/>
            <w:gridSpan w:val="4"/>
            <w:tcBorders>
              <w:right w:val="single" w:sz="8" w:space="0" w:color="auto"/>
            </w:tcBorders>
            <w:vAlign w:val="bottom"/>
          </w:tcPr>
          <w:p w:rsidR="00480830" w:rsidRDefault="00183FC3">
            <w:pPr>
              <w:spacing w:line="256" w:lineRule="exact"/>
              <w:ind w:left="800"/>
              <w:rPr>
                <w:sz w:val="20"/>
                <w:szCs w:val="20"/>
              </w:rPr>
            </w:pPr>
            <w:r>
              <w:rPr>
                <w:rFonts w:eastAsia="Times New Roman"/>
                <w:sz w:val="24"/>
                <w:szCs w:val="24"/>
              </w:rPr>
              <w:t>Великая российская революция 1917 г.- 3 ч</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40" w:type="dxa"/>
            <w:tcBorders>
              <w:bottom w:val="single" w:sz="8" w:space="0" w:color="auto"/>
            </w:tcBorders>
            <w:vAlign w:val="bottom"/>
          </w:tcPr>
          <w:p w:rsidR="00480830" w:rsidRDefault="00480830">
            <w:pPr>
              <w:rPr>
                <w:sz w:val="24"/>
                <w:szCs w:val="24"/>
              </w:rPr>
            </w:pPr>
          </w:p>
        </w:tc>
        <w:tc>
          <w:tcPr>
            <w:tcW w:w="1480" w:type="dxa"/>
            <w:tcBorders>
              <w:bottom w:val="single" w:sz="8" w:space="0" w:color="auto"/>
            </w:tcBorders>
            <w:vAlign w:val="bottom"/>
          </w:tcPr>
          <w:p w:rsidR="00480830" w:rsidRDefault="00480830">
            <w:pPr>
              <w:rPr>
                <w:sz w:val="24"/>
                <w:szCs w:val="24"/>
              </w:rPr>
            </w:pPr>
          </w:p>
        </w:tc>
        <w:tc>
          <w:tcPr>
            <w:tcW w:w="11900" w:type="dxa"/>
            <w:gridSpan w:val="2"/>
            <w:tcBorders>
              <w:bottom w:val="single" w:sz="8" w:space="0" w:color="auto"/>
              <w:right w:val="single" w:sz="8" w:space="0" w:color="auto"/>
            </w:tcBorders>
            <w:vAlign w:val="bottom"/>
          </w:tcPr>
          <w:p w:rsidR="00480830" w:rsidRDefault="00480830">
            <w:pPr>
              <w:rPr>
                <w:sz w:val="24"/>
                <w:szCs w:val="24"/>
              </w:rPr>
            </w:pPr>
          </w:p>
        </w:tc>
      </w:tr>
      <w:tr w:rsidR="00480830">
        <w:trPr>
          <w:trHeight w:val="256"/>
        </w:trPr>
        <w:tc>
          <w:tcPr>
            <w:tcW w:w="1160" w:type="dxa"/>
            <w:tcBorders>
              <w:left w:val="single" w:sz="8" w:space="0" w:color="auto"/>
              <w:right w:val="single" w:sz="8" w:space="0" w:color="auto"/>
            </w:tcBorders>
            <w:vAlign w:val="bottom"/>
          </w:tcPr>
          <w:p w:rsidR="00480830" w:rsidRDefault="00183FC3">
            <w:pPr>
              <w:spacing w:line="256" w:lineRule="exact"/>
              <w:ind w:right="680"/>
              <w:jc w:val="right"/>
              <w:rPr>
                <w:sz w:val="20"/>
                <w:szCs w:val="20"/>
              </w:rPr>
            </w:pPr>
            <w:r>
              <w:rPr>
                <w:rFonts w:eastAsia="Times New Roman"/>
                <w:sz w:val="24"/>
                <w:szCs w:val="24"/>
              </w:rPr>
              <w:t>10</w:t>
            </w:r>
          </w:p>
        </w:tc>
        <w:tc>
          <w:tcPr>
            <w:tcW w:w="1140" w:type="dxa"/>
            <w:vAlign w:val="bottom"/>
          </w:tcPr>
          <w:p w:rsidR="00480830" w:rsidRDefault="00183FC3">
            <w:pPr>
              <w:spacing w:line="256" w:lineRule="exact"/>
              <w:ind w:left="100"/>
              <w:rPr>
                <w:sz w:val="20"/>
                <w:szCs w:val="20"/>
              </w:rPr>
            </w:pPr>
            <w:r>
              <w:rPr>
                <w:rFonts w:eastAsia="Times New Roman"/>
                <w:sz w:val="24"/>
                <w:szCs w:val="24"/>
              </w:rPr>
              <w:t>Великая</w:t>
            </w:r>
          </w:p>
        </w:tc>
        <w:tc>
          <w:tcPr>
            <w:tcW w:w="1480" w:type="dxa"/>
            <w:tcBorders>
              <w:right w:val="single" w:sz="8" w:space="0" w:color="auto"/>
            </w:tcBorders>
            <w:vAlign w:val="bottom"/>
          </w:tcPr>
          <w:p w:rsidR="00480830" w:rsidRDefault="00183FC3">
            <w:pPr>
              <w:spacing w:line="256" w:lineRule="exact"/>
              <w:ind w:left="200"/>
              <w:rPr>
                <w:sz w:val="20"/>
                <w:szCs w:val="20"/>
              </w:rPr>
            </w:pPr>
            <w:r>
              <w:rPr>
                <w:rFonts w:eastAsia="Times New Roman"/>
                <w:sz w:val="24"/>
                <w:szCs w:val="24"/>
              </w:rPr>
              <w:t>российская</w:t>
            </w:r>
          </w:p>
        </w:tc>
        <w:tc>
          <w:tcPr>
            <w:tcW w:w="1220" w:type="dxa"/>
            <w:tcBorders>
              <w:right w:val="single" w:sz="8" w:space="0" w:color="auto"/>
            </w:tcBorders>
            <w:vAlign w:val="bottom"/>
          </w:tcPr>
          <w:p w:rsidR="00480830" w:rsidRDefault="00183FC3">
            <w:pPr>
              <w:spacing w:line="256" w:lineRule="exact"/>
              <w:ind w:right="180"/>
              <w:jc w:val="right"/>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56" w:lineRule="exact"/>
              <w:ind w:left="80"/>
              <w:rPr>
                <w:sz w:val="20"/>
                <w:szCs w:val="20"/>
              </w:rPr>
            </w:pPr>
            <w:r>
              <w:rPr>
                <w:rFonts w:eastAsia="Times New Roman"/>
                <w:sz w:val="24"/>
                <w:szCs w:val="24"/>
              </w:rPr>
              <w:t>Знать:  Российская  империя  накануне  революции.  Территория  и  население.  Объективные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2"/>
            <w:tcBorders>
              <w:right w:val="single" w:sz="8" w:space="0" w:color="auto"/>
            </w:tcBorders>
            <w:vAlign w:val="bottom"/>
          </w:tcPr>
          <w:p w:rsidR="00480830" w:rsidRDefault="00183FC3">
            <w:pPr>
              <w:ind w:left="100"/>
              <w:rPr>
                <w:sz w:val="20"/>
                <w:szCs w:val="20"/>
              </w:rPr>
            </w:pPr>
            <w:r>
              <w:rPr>
                <w:rFonts w:eastAsia="Times New Roman"/>
                <w:sz w:val="24"/>
                <w:szCs w:val="24"/>
              </w:rPr>
              <w:t>революция 1917 г.</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субъективные   причины   обострения   экономического   и   политического   кризиса.   Война   как</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революционизирующий фактор. </w:t>
            </w:r>
            <w:r>
              <w:rPr>
                <w:rFonts w:eastAsia="Times New Roman"/>
                <w:i/>
                <w:iCs/>
                <w:sz w:val="24"/>
                <w:szCs w:val="24"/>
              </w:rPr>
              <w:t>Национальные</w:t>
            </w:r>
            <w:r>
              <w:rPr>
                <w:rFonts w:eastAsia="Times New Roman"/>
                <w:sz w:val="24"/>
                <w:szCs w:val="24"/>
              </w:rPr>
              <w:t xml:space="preserve"> слои, политические партии и их лидеры накануне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революции.  Основные  этапы  и  хронология  революции  1917  г.  Февраль  –  март:  восстание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Петрограде и падение монархии. Конец российской империи. </w:t>
            </w:r>
            <w:r>
              <w:rPr>
                <w:rFonts w:eastAsia="Times New Roman"/>
                <w:i/>
                <w:iCs/>
                <w:sz w:val="24"/>
                <w:szCs w:val="24"/>
              </w:rPr>
              <w:t>Реакция за рубежом.</w:t>
            </w:r>
            <w:r>
              <w:rPr>
                <w:rFonts w:eastAsia="Times New Roman"/>
                <w:sz w:val="24"/>
                <w:szCs w:val="24"/>
              </w:rPr>
              <w:t xml:space="preserve"> </w:t>
            </w:r>
            <w:r>
              <w:rPr>
                <w:rFonts w:eastAsia="Times New Roman"/>
                <w:i/>
                <w:iCs/>
                <w:sz w:val="24"/>
                <w:szCs w:val="24"/>
              </w:rPr>
              <w:t>Отклики внутри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страны:   Москва,   периферия,   фронт,   национальные   регионы.   Революционная   эйфория.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Формирование  Временного  правительства  и  программа  его  деятельности.  Петроградский  Совет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рабочих и солдатских депутатов и его декреты. Весна – лето: «зыбкое равновесие» политических сил</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при росте влияния большевиков во главе с В.И. Лениным. Июльский кризис и конец «двоевластия».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православная  церковь.  Всероссийский  Поместный  собор  и  восстановление  патриаршества.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Выступление  Корнилова  против  Временного  правительства.  1  сентября  1917  г.:  провозглашение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России республикой. 25 октября (7 ноября по новому стилю): свержение Временного правительства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и взятие власти большевиками («октябрьская революция»). Создание коалиционного правительства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большевиков и левых эсеров. В.И. Ленин как политический деятель.</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На основе систематизации историчного материала делать обобщения, выводы.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Формулировать аргументы за и против выдвинутого суждения. Преобразовывать текстовую</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информацию из одного вида в другой.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1140" w:type="dxa"/>
            <w:vAlign w:val="bottom"/>
          </w:tcPr>
          <w:p w:rsidR="00480830" w:rsidRDefault="00480830">
            <w:pPr>
              <w:rPr>
                <w:sz w:val="23"/>
                <w:szCs w:val="23"/>
              </w:rPr>
            </w:pPr>
          </w:p>
        </w:tc>
        <w:tc>
          <w:tcPr>
            <w:tcW w:w="148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Определять следствия историческихпроцессов. Оценивать мнение и позиции представителей разных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социальных групп. Разъяснять смысл названия. Давать расшифровку сокращѐнныхназваний,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проясняя их смысл с помощью словарей, в том числе интернет-ресурсов. Раскрывать роль лозунга в</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40" w:type="dxa"/>
            <w:tcBorders>
              <w:bottom w:val="single" w:sz="8" w:space="0" w:color="auto"/>
            </w:tcBorders>
            <w:vAlign w:val="bottom"/>
          </w:tcPr>
          <w:p w:rsidR="00480830" w:rsidRDefault="00480830">
            <w:pPr>
              <w:rPr>
                <w:sz w:val="24"/>
                <w:szCs w:val="24"/>
              </w:rPr>
            </w:pPr>
          </w:p>
        </w:tc>
        <w:tc>
          <w:tcPr>
            <w:tcW w:w="148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политической борьбе за влияние в массах. Выделять главные идеи текстовойинформации.</w:t>
            </w:r>
          </w:p>
        </w:tc>
      </w:tr>
    </w:tbl>
    <w:p w:rsidR="00480830" w:rsidRDefault="00480830">
      <w:pPr>
        <w:sectPr w:rsidR="00480830">
          <w:pgSz w:w="16840" w:h="11906" w:orient="landscape"/>
          <w:pgMar w:top="1440" w:right="578" w:bottom="49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1140"/>
        <w:gridCol w:w="660"/>
        <w:gridCol w:w="820"/>
        <w:gridCol w:w="1220"/>
        <w:gridCol w:w="1070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1140" w:type="dxa"/>
            <w:tcBorders>
              <w:top w:val="single" w:sz="8" w:space="0" w:color="auto"/>
            </w:tcBorders>
            <w:vAlign w:val="bottom"/>
          </w:tcPr>
          <w:p w:rsidR="00480830" w:rsidRDefault="00480830">
            <w:pPr>
              <w:rPr>
                <w:sz w:val="23"/>
                <w:szCs w:val="23"/>
              </w:rPr>
            </w:pPr>
          </w:p>
        </w:tc>
        <w:tc>
          <w:tcPr>
            <w:tcW w:w="660" w:type="dxa"/>
            <w:tcBorders>
              <w:top w:val="single" w:sz="8" w:space="0" w:color="auto"/>
            </w:tcBorders>
            <w:vAlign w:val="bottom"/>
          </w:tcPr>
          <w:p w:rsidR="00480830" w:rsidRDefault="00480830">
            <w:pPr>
              <w:rPr>
                <w:sz w:val="23"/>
                <w:szCs w:val="23"/>
              </w:rPr>
            </w:pPr>
          </w:p>
        </w:tc>
        <w:tc>
          <w:tcPr>
            <w:tcW w:w="82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Использовать контекстные знания при работе с историческим документом. Определять авторскую</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позицию. Сравнивать политические течения. Использовать метод сравнительногоанализа при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сопоставлении исторических событий. Давать комментарии к различнымоценкам исторических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событий с опорой на дополнительные сведения. Приводить аргументы для обоснования своей</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40" w:type="dxa"/>
            <w:tcBorders>
              <w:bottom w:val="single" w:sz="8" w:space="0" w:color="auto"/>
            </w:tcBorders>
            <w:vAlign w:val="bottom"/>
          </w:tcPr>
          <w:p w:rsidR="00480830" w:rsidRDefault="00480830">
            <w:pPr>
              <w:rPr>
                <w:sz w:val="24"/>
                <w:szCs w:val="24"/>
              </w:rPr>
            </w:pPr>
          </w:p>
        </w:tc>
        <w:tc>
          <w:tcPr>
            <w:tcW w:w="660" w:type="dxa"/>
            <w:tcBorders>
              <w:bottom w:val="single" w:sz="8" w:space="0" w:color="auto"/>
            </w:tcBorders>
            <w:vAlign w:val="bottom"/>
          </w:tcPr>
          <w:p w:rsidR="00480830" w:rsidRDefault="00480830">
            <w:pPr>
              <w:rPr>
                <w:sz w:val="24"/>
                <w:szCs w:val="24"/>
              </w:rPr>
            </w:pPr>
          </w:p>
        </w:tc>
        <w:tc>
          <w:tcPr>
            <w:tcW w:w="8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позиции</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1140" w:type="dxa"/>
            <w:vAlign w:val="bottom"/>
          </w:tcPr>
          <w:p w:rsidR="00480830" w:rsidRDefault="00183FC3">
            <w:pPr>
              <w:spacing w:line="260" w:lineRule="exact"/>
              <w:ind w:left="100"/>
              <w:rPr>
                <w:sz w:val="20"/>
                <w:szCs w:val="20"/>
              </w:rPr>
            </w:pPr>
            <w:r>
              <w:rPr>
                <w:rFonts w:eastAsia="Times New Roman"/>
                <w:sz w:val="24"/>
                <w:szCs w:val="24"/>
              </w:rPr>
              <w:t>Первые</w:t>
            </w:r>
          </w:p>
        </w:tc>
        <w:tc>
          <w:tcPr>
            <w:tcW w:w="660" w:type="dxa"/>
            <w:vAlign w:val="bottom"/>
          </w:tcPr>
          <w:p w:rsidR="00480830" w:rsidRDefault="00480830"/>
        </w:tc>
        <w:tc>
          <w:tcPr>
            <w:tcW w:w="820" w:type="dxa"/>
            <w:tcBorders>
              <w:right w:val="single" w:sz="8" w:space="0" w:color="auto"/>
            </w:tcBorders>
            <w:vAlign w:val="bottom"/>
          </w:tcPr>
          <w:p w:rsidR="00480830" w:rsidRDefault="00480830"/>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Диктатура  пролетариата  как  главное  условие  социалистических  преобразований.  Первые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800" w:type="dxa"/>
            <w:gridSpan w:val="2"/>
            <w:vAlign w:val="bottom"/>
          </w:tcPr>
          <w:p w:rsidR="00480830" w:rsidRDefault="00183FC3">
            <w:pPr>
              <w:ind w:left="100"/>
              <w:rPr>
                <w:sz w:val="20"/>
                <w:szCs w:val="20"/>
              </w:rPr>
            </w:pPr>
            <w:r>
              <w:rPr>
                <w:rFonts w:eastAsia="Times New Roman"/>
                <w:sz w:val="24"/>
                <w:szCs w:val="24"/>
              </w:rPr>
              <w:t>революционные</w:t>
            </w: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мероприятия большевиков в политической и экономической сферах. Борьба за армию. Декрет о мире</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800" w:type="dxa"/>
            <w:gridSpan w:val="2"/>
            <w:vAlign w:val="bottom"/>
          </w:tcPr>
          <w:p w:rsidR="00480830" w:rsidRDefault="00183FC3">
            <w:pPr>
              <w:ind w:left="100"/>
              <w:rPr>
                <w:sz w:val="20"/>
                <w:szCs w:val="20"/>
              </w:rPr>
            </w:pPr>
            <w:r>
              <w:rPr>
                <w:rFonts w:eastAsia="Times New Roman"/>
                <w:sz w:val="24"/>
                <w:szCs w:val="24"/>
              </w:rPr>
              <w:t>преобразования</w:t>
            </w: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и  заключение  Брестского  мира.  Отказ  новой  власти  от  финансовых  обязательств  Российской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800" w:type="dxa"/>
            <w:gridSpan w:val="2"/>
            <w:vAlign w:val="bottom"/>
          </w:tcPr>
          <w:p w:rsidR="00480830" w:rsidRDefault="00183FC3">
            <w:pPr>
              <w:ind w:left="100"/>
              <w:rPr>
                <w:sz w:val="20"/>
                <w:szCs w:val="20"/>
              </w:rPr>
            </w:pPr>
            <w:r>
              <w:rPr>
                <w:rFonts w:eastAsia="Times New Roman"/>
                <w:sz w:val="24"/>
                <w:szCs w:val="24"/>
              </w:rPr>
              <w:t>большевиков</w:t>
            </w: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империи. Национализация промышленности.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«Декрет о земле» и принципы наделения крестьян землей. Отделение церкви от государства и школы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от церкви.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Давать характеристику результатов, выявлять последствия исторического события. На основе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систематизации материала делать выводы. Актуализировать знания из курсавсеобщей истории.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Применять ранее полученные знания. Давать оценку историческим личностям. Выражать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собственное отношение к их деятельности. Определять причины и следствияисторических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процессов.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Анализировать, делать выводы наоснове текста параграфа.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Систематизировать материал по определѐнной теме. Использовать приѐм сравнения исторических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объектов.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Определять значение понятий и терминов. Выявлять в тексте доводы в подтверждение авторской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позиции.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Оценивать утверждения, исходя иззаданных параметров.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Выявлять особенности историческихявлений, процессов.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Преобразовывать один вид текстовой информации в другой: составление по тексту схемы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центральных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органов государства. Выявлять противоречия исторических событий. Владеть правилами и видами</w:t>
            </w:r>
          </w:p>
        </w:tc>
      </w:tr>
      <w:tr w:rsidR="00480830">
        <w:trPr>
          <w:trHeight w:val="282"/>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40" w:type="dxa"/>
            <w:tcBorders>
              <w:bottom w:val="single" w:sz="8" w:space="0" w:color="auto"/>
            </w:tcBorders>
            <w:vAlign w:val="bottom"/>
          </w:tcPr>
          <w:p w:rsidR="00480830" w:rsidRDefault="00480830">
            <w:pPr>
              <w:rPr>
                <w:sz w:val="24"/>
                <w:szCs w:val="24"/>
              </w:rPr>
            </w:pPr>
          </w:p>
        </w:tc>
        <w:tc>
          <w:tcPr>
            <w:tcW w:w="660" w:type="dxa"/>
            <w:tcBorders>
              <w:bottom w:val="single" w:sz="8" w:space="0" w:color="auto"/>
            </w:tcBorders>
            <w:vAlign w:val="bottom"/>
          </w:tcPr>
          <w:p w:rsidR="00480830" w:rsidRDefault="00480830">
            <w:pPr>
              <w:rPr>
                <w:sz w:val="24"/>
                <w:szCs w:val="24"/>
              </w:rPr>
            </w:pPr>
          </w:p>
        </w:tc>
        <w:tc>
          <w:tcPr>
            <w:tcW w:w="8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доказательства. Разъяснять смысл суждения в историческом контексте</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1140" w:type="dxa"/>
            <w:vAlign w:val="bottom"/>
          </w:tcPr>
          <w:p w:rsidR="00480830" w:rsidRDefault="00183FC3">
            <w:pPr>
              <w:spacing w:line="260" w:lineRule="exact"/>
              <w:ind w:left="100"/>
              <w:rPr>
                <w:sz w:val="20"/>
                <w:szCs w:val="20"/>
              </w:rPr>
            </w:pPr>
            <w:r>
              <w:rPr>
                <w:rFonts w:eastAsia="Times New Roman"/>
                <w:sz w:val="24"/>
                <w:szCs w:val="24"/>
              </w:rPr>
              <w:t>Созыв</w:t>
            </w:r>
          </w:p>
        </w:tc>
        <w:tc>
          <w:tcPr>
            <w:tcW w:w="660" w:type="dxa"/>
            <w:vAlign w:val="bottom"/>
          </w:tcPr>
          <w:p w:rsidR="00480830" w:rsidRDefault="00183FC3">
            <w:pPr>
              <w:spacing w:line="260" w:lineRule="exact"/>
              <w:ind w:left="80"/>
              <w:rPr>
                <w:sz w:val="20"/>
                <w:szCs w:val="20"/>
              </w:rPr>
            </w:pPr>
            <w:r>
              <w:rPr>
                <w:rFonts w:eastAsia="Times New Roman"/>
                <w:sz w:val="24"/>
                <w:szCs w:val="24"/>
              </w:rPr>
              <w:t>и</w:t>
            </w:r>
          </w:p>
        </w:tc>
        <w:tc>
          <w:tcPr>
            <w:tcW w:w="820" w:type="dxa"/>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разгон</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Слом старого и создание нового госаппарата</w:t>
            </w:r>
            <w:r>
              <w:rPr>
                <w:rFonts w:eastAsia="Times New Roman"/>
                <w:i/>
                <w:iCs/>
                <w:sz w:val="24"/>
                <w:szCs w:val="24"/>
              </w:rPr>
              <w:t>.</w:t>
            </w:r>
            <w:r>
              <w:rPr>
                <w:rFonts w:eastAsia="Times New Roman"/>
                <w:sz w:val="24"/>
                <w:szCs w:val="24"/>
              </w:rPr>
              <w:t xml:space="preserve"> </w:t>
            </w:r>
            <w:r>
              <w:rPr>
                <w:rFonts w:eastAsia="Times New Roman"/>
                <w:i/>
                <w:iCs/>
                <w:sz w:val="24"/>
                <w:szCs w:val="24"/>
              </w:rPr>
              <w:t>Советы как форма власти.</w:t>
            </w:r>
            <w:r>
              <w:rPr>
                <w:rFonts w:eastAsia="Times New Roman"/>
                <w:sz w:val="24"/>
                <w:szCs w:val="24"/>
              </w:rPr>
              <w:t xml:space="preserve"> </w:t>
            </w:r>
            <w:r>
              <w:rPr>
                <w:rFonts w:eastAsia="Times New Roman"/>
                <w:i/>
                <w:iCs/>
                <w:sz w:val="24"/>
                <w:szCs w:val="24"/>
              </w:rPr>
              <w:t>Слабость центра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800" w:type="dxa"/>
            <w:gridSpan w:val="2"/>
            <w:vAlign w:val="bottom"/>
          </w:tcPr>
          <w:p w:rsidR="00480830" w:rsidRDefault="00183FC3">
            <w:pPr>
              <w:ind w:left="100"/>
              <w:rPr>
                <w:sz w:val="20"/>
                <w:szCs w:val="20"/>
              </w:rPr>
            </w:pPr>
            <w:r>
              <w:rPr>
                <w:rFonts w:eastAsia="Times New Roman"/>
                <w:sz w:val="24"/>
                <w:szCs w:val="24"/>
              </w:rPr>
              <w:t>Учредительного</w:t>
            </w: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формирование  «многовластия»  на  местах.  </w:t>
            </w:r>
            <w:r>
              <w:rPr>
                <w:rFonts w:eastAsia="Times New Roman"/>
                <w:sz w:val="24"/>
                <w:szCs w:val="24"/>
              </w:rPr>
              <w:t>ВЦИК  Советов.</w:t>
            </w:r>
            <w:r>
              <w:rPr>
                <w:rFonts w:eastAsia="Times New Roman"/>
                <w:i/>
                <w:iCs/>
                <w:sz w:val="24"/>
                <w:szCs w:val="24"/>
              </w:rPr>
              <w:t xml:space="preserve">  </w:t>
            </w:r>
            <w:r>
              <w:rPr>
                <w:rFonts w:eastAsia="Times New Roman"/>
                <w:sz w:val="24"/>
                <w:szCs w:val="24"/>
              </w:rPr>
              <w:t>Совнарком.</w:t>
            </w:r>
            <w:r>
              <w:rPr>
                <w:rFonts w:eastAsia="Times New Roman"/>
                <w:i/>
                <w:iCs/>
                <w:sz w:val="24"/>
                <w:szCs w:val="24"/>
              </w:rPr>
              <w:t xml:space="preserve">  </w:t>
            </w:r>
            <w:r>
              <w:rPr>
                <w:rFonts w:eastAsia="Times New Roman"/>
                <w:sz w:val="24"/>
                <w:szCs w:val="24"/>
              </w:rPr>
              <w:t>ВЧК  по  борьбе  с</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1140" w:type="dxa"/>
            <w:vAlign w:val="bottom"/>
          </w:tcPr>
          <w:p w:rsidR="00480830" w:rsidRDefault="00183FC3">
            <w:pPr>
              <w:ind w:left="100"/>
              <w:rPr>
                <w:sz w:val="20"/>
                <w:szCs w:val="20"/>
              </w:rPr>
            </w:pPr>
            <w:r>
              <w:rPr>
                <w:rFonts w:eastAsia="Times New Roman"/>
                <w:sz w:val="24"/>
                <w:szCs w:val="24"/>
              </w:rPr>
              <w:t>собрания</w:t>
            </w:r>
          </w:p>
        </w:tc>
        <w:tc>
          <w:tcPr>
            <w:tcW w:w="660" w:type="dxa"/>
            <w:vAlign w:val="bottom"/>
          </w:tcPr>
          <w:p w:rsidR="00480830" w:rsidRDefault="00480830">
            <w:pPr>
              <w:rPr>
                <w:sz w:val="23"/>
                <w:szCs w:val="23"/>
              </w:rPr>
            </w:pPr>
          </w:p>
        </w:tc>
        <w:tc>
          <w:tcPr>
            <w:tcW w:w="820" w:type="dxa"/>
            <w:tcBorders>
              <w:right w:val="single" w:sz="8" w:space="0" w:color="auto"/>
            </w:tcBorders>
            <w:vAlign w:val="bottom"/>
          </w:tcPr>
          <w:p w:rsidR="00480830" w:rsidRDefault="00183FC3">
            <w:pPr>
              <w:jc w:val="right"/>
              <w:rPr>
                <w:sz w:val="20"/>
                <w:szCs w:val="20"/>
              </w:rPr>
            </w:pPr>
            <w:r>
              <w:rPr>
                <w:rFonts w:eastAsia="Times New Roman"/>
                <w:sz w:val="24"/>
                <w:szCs w:val="24"/>
              </w:rPr>
              <w:t>и</w:t>
            </w:r>
          </w:p>
        </w:tc>
        <w:tc>
          <w:tcPr>
            <w:tcW w:w="1220" w:type="dxa"/>
            <w:tcBorders>
              <w:right w:val="single" w:sz="8" w:space="0" w:color="auto"/>
            </w:tcBorders>
            <w:vAlign w:val="bottom"/>
          </w:tcPr>
          <w:p w:rsidR="00480830" w:rsidRDefault="00480830">
            <w:pPr>
              <w:rPr>
                <w:sz w:val="23"/>
                <w:szCs w:val="23"/>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контрреволюцией  и  саботажем.  Создание  Высшего  совета  народного  хозяйства  (ВСНХ)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800" w:type="dxa"/>
            <w:gridSpan w:val="2"/>
            <w:vAlign w:val="bottom"/>
          </w:tcPr>
          <w:p w:rsidR="00480830" w:rsidRDefault="00183FC3">
            <w:pPr>
              <w:ind w:left="100"/>
              <w:rPr>
                <w:sz w:val="20"/>
                <w:szCs w:val="20"/>
              </w:rPr>
            </w:pPr>
            <w:r>
              <w:rPr>
                <w:rFonts w:eastAsia="Times New Roman"/>
                <w:sz w:val="24"/>
                <w:szCs w:val="24"/>
              </w:rPr>
              <w:t>последствия</w:t>
            </w: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территориальных совнархозов. Первая Конституция России 1918 г.</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Давать характеристику деятельности политической партии. Оценивать влияние различных факторов</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40" w:type="dxa"/>
            <w:tcBorders>
              <w:bottom w:val="single" w:sz="8" w:space="0" w:color="auto"/>
            </w:tcBorders>
            <w:vAlign w:val="bottom"/>
          </w:tcPr>
          <w:p w:rsidR="00480830" w:rsidRDefault="00480830">
            <w:pPr>
              <w:rPr>
                <w:sz w:val="24"/>
                <w:szCs w:val="24"/>
              </w:rPr>
            </w:pPr>
          </w:p>
        </w:tc>
        <w:tc>
          <w:tcPr>
            <w:tcW w:w="660" w:type="dxa"/>
            <w:tcBorders>
              <w:bottom w:val="single" w:sz="8" w:space="0" w:color="auto"/>
            </w:tcBorders>
            <w:vAlign w:val="bottom"/>
          </w:tcPr>
          <w:p w:rsidR="00480830" w:rsidRDefault="00480830">
            <w:pPr>
              <w:rPr>
                <w:sz w:val="24"/>
                <w:szCs w:val="24"/>
              </w:rPr>
            </w:pPr>
          </w:p>
        </w:tc>
        <w:tc>
          <w:tcPr>
            <w:tcW w:w="8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на становление экономикистраны. Раскрывать сущность историческихпонятий.</w:t>
            </w:r>
          </w:p>
        </w:tc>
      </w:tr>
    </w:tbl>
    <w:p w:rsidR="00480830" w:rsidRDefault="00480830">
      <w:pPr>
        <w:sectPr w:rsidR="00480830">
          <w:pgSz w:w="16840" w:h="11906" w:orient="landscape"/>
          <w:pgMar w:top="1440" w:right="578" w:bottom="492" w:left="580" w:header="0" w:footer="0" w:gutter="0"/>
          <w:cols w:space="720" w:equalWidth="0">
            <w:col w:w="15680"/>
          </w:cols>
        </w:sectPr>
      </w:pPr>
    </w:p>
    <w:p w:rsidR="00480830" w:rsidRDefault="00183FC3">
      <w:pPr>
        <w:spacing w:line="262" w:lineRule="exact"/>
        <w:rPr>
          <w:sz w:val="20"/>
          <w:szCs w:val="20"/>
        </w:rPr>
      </w:pPr>
      <w:r>
        <w:rPr>
          <w:noProof/>
          <w:sz w:val="20"/>
          <w:szCs w:val="20"/>
        </w:rPr>
        <w:lastRenderedPageBreak/>
        <mc:AlternateContent>
          <mc:Choice Requires="wps">
            <w:drawing>
              <wp:anchor distT="0" distB="0" distL="114300" distR="114300" simplePos="0" relativeHeight="251621888" behindDoc="1" locked="0" layoutInCell="0" allowOverlap="1">
                <wp:simplePos x="0" y="0"/>
                <wp:positionH relativeFrom="page">
                  <wp:posOffset>373380</wp:posOffset>
                </wp:positionH>
                <wp:positionV relativeFrom="page">
                  <wp:posOffset>1083310</wp:posOffset>
                </wp:positionV>
                <wp:extent cx="9944735" cy="0"/>
                <wp:effectExtent l="0" t="0" r="0" b="0"/>
                <wp:wrapNone/>
                <wp:docPr id="20" name="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944735" cy="4763"/>
                        </a:xfrm>
                        <a:prstGeom prst="line">
                          <a:avLst/>
                        </a:prstGeom>
                        <a:solidFill>
                          <a:srgbClr val="FFFFFF"/>
                        </a:solidFill>
                        <a:ln w="6096">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71C10247" id="Shape 20" o:spid="_x0000_s1026" style="position:absolute;z-index:-251694592;visibility:visible;mso-wrap-style:square;mso-wrap-distance-left:9pt;mso-wrap-distance-top:0;mso-wrap-distance-right:9pt;mso-wrap-distance-bottom:0;mso-position-horizontal:absolute;mso-position-horizontal-relative:page;mso-position-vertical:absolute;mso-position-vertical-relative:page" from="29.4pt,85.3pt" to="812.45pt,8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" o:allowincell="f" filled="t" strokeweight=".48pt">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22912" behindDoc="1" locked="0" layoutInCell="0" allowOverlap="1">
                <wp:simplePos x="0" y="0"/>
                <wp:positionH relativeFrom="page">
                  <wp:posOffset>10315575</wp:posOffset>
                </wp:positionH>
                <wp:positionV relativeFrom="page">
                  <wp:posOffset>1077595</wp:posOffset>
                </wp:positionV>
                <wp:extent cx="12065" cy="12065"/>
                <wp:effectExtent l="0" t="0" r="0" b="0"/>
                <wp:wrapNone/>
                <wp:docPr id="21" name="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4973E880" id="Shape 21" o:spid="_x0000_s1026" style="position:absolute;margin-left:812.25pt;margin-top:84.85pt;width:.95pt;height:.95pt;z-index:-25169356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" o:allowincell="f" fillcolor="black" stroked="f">
                <v:path arrowok="t"/>
                <w10:wrap anchorx="page" anchory="page"/>
              </v:rect>
            </w:pict>
          </mc:Fallback>
        </mc:AlternateContent>
      </w:r>
      <w:r>
        <w:rPr>
          <w:noProof/>
          <w:sz w:val="20"/>
          <w:szCs w:val="20"/>
        </w:rPr>
        <mc:AlternateContent>
          <mc:Choice Requires="wps">
            <w:drawing>
              <wp:anchor distT="0" distB="0" distL="114300" distR="114300" simplePos="0" relativeHeight="251623936" behindDoc="1" locked="0" layoutInCell="0" allowOverlap="1">
                <wp:simplePos x="0" y="0"/>
                <wp:positionH relativeFrom="page">
                  <wp:posOffset>2759710</wp:posOffset>
                </wp:positionH>
                <wp:positionV relativeFrom="page">
                  <wp:posOffset>1080770</wp:posOffset>
                </wp:positionV>
                <wp:extent cx="0" cy="2115185"/>
                <wp:effectExtent l="0" t="0" r="0" b="0"/>
                <wp:wrapNone/>
                <wp:docPr id="22" name="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115185"/>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7735645B" id="Shape 22" o:spid="_x0000_s1026" style="position:absolute;z-index:-251692544;visibility:visible;mso-wrap-style:square;mso-wrap-distance-left:9pt;mso-wrap-distance-top:0;mso-wrap-distance-right:9pt;mso-wrap-distance-bottom:0;mso-position-horizontal:absolute;mso-position-horizontal-relative:page;mso-position-vertical:absolute;mso-position-vertical-relative:page" from="217.3pt,85.1pt" to="217.3pt,25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" o:allowincell="f" filled="t" strokeweight=".16931mm">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24960" behindDoc="1" locked="0" layoutInCell="0" allowOverlap="1">
                <wp:simplePos x="0" y="0"/>
                <wp:positionH relativeFrom="page">
                  <wp:posOffset>3528060</wp:posOffset>
                </wp:positionH>
                <wp:positionV relativeFrom="page">
                  <wp:posOffset>1080770</wp:posOffset>
                </wp:positionV>
                <wp:extent cx="0" cy="2115185"/>
                <wp:effectExtent l="0" t="0" r="0" b="0"/>
                <wp:wrapNone/>
                <wp:docPr id="23" name="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115185"/>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2211E661" id="Shape 23" o:spid="_x0000_s1026" style="position:absolute;z-index:-251691520;visibility:visible;mso-wrap-style:square;mso-wrap-distance-left:9pt;mso-wrap-distance-top:0;mso-wrap-distance-right:9pt;mso-wrap-distance-bottom:0;mso-position-horizontal:absolute;mso-position-horizontal-relative:page;mso-position-vertical:absolute;mso-position-vertical-relative:page" from="277.8pt,85.1pt" to="277.8pt,25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" o:allowincell="f" filled="t" strokeweight=".16931mm">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25984" behindDoc="1" locked="0" layoutInCell="0" allowOverlap="1">
                <wp:simplePos x="0" y="0"/>
                <wp:positionH relativeFrom="page">
                  <wp:posOffset>373380</wp:posOffset>
                </wp:positionH>
                <wp:positionV relativeFrom="page">
                  <wp:posOffset>3193415</wp:posOffset>
                </wp:positionV>
                <wp:extent cx="9951085" cy="0"/>
                <wp:effectExtent l="0" t="0" r="0" b="0"/>
                <wp:wrapNone/>
                <wp:docPr id="24" name="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951085" cy="4763"/>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48963293" id="Shape 24" o:spid="_x0000_s1026" style="position:absolute;z-index:-251690496;visibility:visible;mso-wrap-style:square;mso-wrap-distance-left:9pt;mso-wrap-distance-top:0;mso-wrap-distance-right:9pt;mso-wrap-distance-bottom:0;mso-position-horizontal:absolute;mso-position-horizontal-relative:page;mso-position-vertical:absolute;mso-position-vertical-relative:page" from="29.4pt,251.45pt" to="812.95pt,25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" o:allowincell="f" filled="t" strokeweight=".16931mm">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27008" behindDoc="1" locked="0" layoutInCell="0" allowOverlap="1">
                <wp:simplePos x="0" y="0"/>
                <wp:positionH relativeFrom="page">
                  <wp:posOffset>375920</wp:posOffset>
                </wp:positionH>
                <wp:positionV relativeFrom="page">
                  <wp:posOffset>1080770</wp:posOffset>
                </wp:positionV>
                <wp:extent cx="0" cy="5808345"/>
                <wp:effectExtent l="0" t="0" r="0" b="0"/>
                <wp:wrapNone/>
                <wp:docPr id="25" name="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808345"/>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113DCBEF" id="Shape 25" o:spid="_x0000_s1026" style="position:absolute;z-index:-251689472;visibility:visible;mso-wrap-style:square;mso-wrap-distance-left:9pt;mso-wrap-distance-top:0;mso-wrap-distance-right:9pt;mso-wrap-distance-bottom:0;mso-position-horizontal:absolute;mso-position-horizontal-relative:page;mso-position-vertical:absolute;mso-position-vertical-relative:page" from="29.6pt,85.1pt" to="29.6pt,54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" o:allowincell="f" filled="t" strokeweight=".16931mm">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28032" behindDoc="1" locked="0" layoutInCell="0" allowOverlap="1">
                <wp:simplePos x="0" y="0"/>
                <wp:positionH relativeFrom="page">
                  <wp:posOffset>1097280</wp:posOffset>
                </wp:positionH>
                <wp:positionV relativeFrom="page">
                  <wp:posOffset>1080770</wp:posOffset>
                </wp:positionV>
                <wp:extent cx="0" cy="5808345"/>
                <wp:effectExtent l="0" t="0" r="0" b="0"/>
                <wp:wrapNone/>
                <wp:docPr id="26" name="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808345"/>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72499303" id="Shape 26" o:spid="_x0000_s1026" style="position:absolute;z-index:-251688448;visibility:visible;mso-wrap-style:square;mso-wrap-distance-left:9pt;mso-wrap-distance-top:0;mso-wrap-distance-right:9pt;mso-wrap-distance-bottom:0;mso-position-horizontal:absolute;mso-position-horizontal-relative:page;mso-position-vertical:absolute;mso-position-vertical-relative:page" from="86.4pt,85.1pt" to="86.4pt,54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" o:allowincell="f" filled="t" strokeweight=".16931mm">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29056" behindDoc="1" locked="0" layoutInCell="0" allowOverlap="1">
                <wp:simplePos x="0" y="0"/>
                <wp:positionH relativeFrom="page">
                  <wp:posOffset>10321290</wp:posOffset>
                </wp:positionH>
                <wp:positionV relativeFrom="page">
                  <wp:posOffset>1086485</wp:posOffset>
                </wp:positionV>
                <wp:extent cx="0" cy="5802630"/>
                <wp:effectExtent l="0" t="0" r="0" b="0"/>
                <wp:wrapNone/>
                <wp:docPr id="27" name="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802630"/>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2BBCCFA9" id="Shape 27" o:spid="_x0000_s1026" style="position:absolute;z-index:-251687424;visibility:visible;mso-wrap-style:square;mso-wrap-distance-left:9pt;mso-wrap-distance-top:0;mso-wrap-distance-right:9pt;mso-wrap-distance-bottom:0;mso-position-horizontal:absolute;mso-position-horizontal-relative:page;mso-position-vertical:absolute;mso-position-vertical-relative:page" from="812.7pt,85.55pt" to="812.7pt,54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" o:allowincell="f" filled="t" strokeweight=".16931mm">
                <v:stroke joinstyle="miter"/>
                <o:lock v:ext="edit" shapetype="f"/>
                <w10:wrap anchorx="page" anchory="page"/>
              </v:line>
            </w:pict>
          </mc:Fallback>
        </mc:AlternateContent>
      </w:r>
    </w:p>
    <w:p w:rsidR="00480830" w:rsidRDefault="00183FC3">
      <w:pPr>
        <w:ind w:left="5080"/>
        <w:rPr>
          <w:sz w:val="20"/>
          <w:szCs w:val="20"/>
        </w:rPr>
      </w:pPr>
      <w:r>
        <w:rPr>
          <w:rFonts w:eastAsia="Times New Roman"/>
          <w:sz w:val="24"/>
          <w:szCs w:val="24"/>
        </w:rPr>
        <w:t>Выявлять в тексте доводы в подтверждения выдвинутых тезисов. Использовать метод</w:t>
      </w:r>
    </w:p>
    <w:p w:rsidR="00480830" w:rsidRDefault="00183FC3">
      <w:pPr>
        <w:ind w:left="5080"/>
        <w:rPr>
          <w:sz w:val="20"/>
          <w:szCs w:val="20"/>
        </w:rPr>
      </w:pPr>
      <w:r>
        <w:rPr>
          <w:rFonts w:eastAsia="Times New Roman"/>
          <w:sz w:val="24"/>
          <w:szCs w:val="24"/>
        </w:rPr>
        <w:t>сравнительного</w:t>
      </w:r>
    </w:p>
    <w:p w:rsidR="00480830" w:rsidRDefault="00183FC3">
      <w:pPr>
        <w:ind w:left="5080"/>
        <w:rPr>
          <w:sz w:val="20"/>
          <w:szCs w:val="20"/>
        </w:rPr>
      </w:pPr>
      <w:r>
        <w:rPr>
          <w:rFonts w:eastAsia="Times New Roman"/>
          <w:sz w:val="24"/>
          <w:szCs w:val="24"/>
        </w:rPr>
        <w:t>Анализа. Устанавливать связь между явлениями политической и экономическойжизни общества.</w:t>
      </w:r>
    </w:p>
    <w:p w:rsidR="00480830" w:rsidRDefault="00480830">
      <w:pPr>
        <w:spacing w:line="12" w:lineRule="exact"/>
        <w:rPr>
          <w:sz w:val="20"/>
          <w:szCs w:val="20"/>
        </w:rPr>
      </w:pPr>
    </w:p>
    <w:p w:rsidR="00480830" w:rsidRDefault="00183FC3">
      <w:pPr>
        <w:spacing w:line="234" w:lineRule="auto"/>
        <w:ind w:left="5080" w:right="1200"/>
        <w:rPr>
          <w:sz w:val="20"/>
          <w:szCs w:val="20"/>
        </w:rPr>
      </w:pPr>
      <w:r>
        <w:rPr>
          <w:rFonts w:eastAsia="Times New Roman"/>
          <w:sz w:val="24"/>
          <w:szCs w:val="24"/>
        </w:rPr>
        <w:t>Определять сущность историческогоявления. Давать оценку высказыванию. Обосновывать собственную позицию.</w:t>
      </w:r>
    </w:p>
    <w:p w:rsidR="00480830" w:rsidRDefault="00480830">
      <w:pPr>
        <w:spacing w:line="14" w:lineRule="exact"/>
        <w:rPr>
          <w:sz w:val="20"/>
          <w:szCs w:val="20"/>
        </w:rPr>
      </w:pPr>
    </w:p>
    <w:p w:rsidR="00480830" w:rsidRDefault="00183FC3">
      <w:pPr>
        <w:spacing w:line="234" w:lineRule="auto"/>
        <w:ind w:left="5080" w:right="1080"/>
        <w:rPr>
          <w:sz w:val="20"/>
          <w:szCs w:val="20"/>
        </w:rPr>
      </w:pPr>
      <w:r>
        <w:rPr>
          <w:rFonts w:eastAsia="Times New Roman"/>
          <w:sz w:val="24"/>
          <w:szCs w:val="24"/>
        </w:rPr>
        <w:t>Проводить поиск необходимой информации в нескольких источниках. Систематизировать и обобщать выделенные в источнике положения.</w:t>
      </w:r>
    </w:p>
    <w:p w:rsidR="00480830" w:rsidRDefault="00480830">
      <w:pPr>
        <w:spacing w:line="14" w:lineRule="exact"/>
        <w:rPr>
          <w:sz w:val="20"/>
          <w:szCs w:val="20"/>
        </w:rPr>
      </w:pPr>
    </w:p>
    <w:p w:rsidR="00480830" w:rsidRDefault="00183FC3">
      <w:pPr>
        <w:spacing w:line="237" w:lineRule="auto"/>
        <w:ind w:left="5080" w:right="260"/>
        <w:rPr>
          <w:sz w:val="20"/>
          <w:szCs w:val="20"/>
        </w:rPr>
      </w:pPr>
      <w:r>
        <w:rPr>
          <w:rFonts w:eastAsia="Times New Roman"/>
          <w:sz w:val="24"/>
          <w:szCs w:val="24"/>
        </w:rPr>
        <w:t>Раскрывать на основании анализаисторического документа причины, последствия, сущность понятия. Анализировать ключевые событияс точки зрения их влияния на экономическое развитие страны. Определять цели и последствия деятельности политической партии. Прогнозировать последствия исторических процессов и явлений. Приводить доводы в защиту своей позиции. Давать оценочные суждения, аргументировать свою позицию</w:t>
      </w:r>
    </w:p>
    <w:p w:rsidR="00480830" w:rsidRDefault="00480830">
      <w:pPr>
        <w:spacing w:line="15" w:lineRule="exact"/>
        <w:rPr>
          <w:sz w:val="20"/>
          <w:szCs w:val="20"/>
        </w:rPr>
      </w:pPr>
    </w:p>
    <w:p w:rsidR="00480830" w:rsidRDefault="00183FC3">
      <w:pPr>
        <w:ind w:left="1960"/>
        <w:rPr>
          <w:sz w:val="20"/>
          <w:szCs w:val="20"/>
        </w:rPr>
      </w:pPr>
      <w:r>
        <w:rPr>
          <w:rFonts w:eastAsia="Times New Roman"/>
          <w:sz w:val="24"/>
          <w:szCs w:val="24"/>
        </w:rPr>
        <w:t>Гражданская война и ее последствия – 5 ч.</w:t>
      </w:r>
    </w:p>
    <w:tbl>
      <w:tblPr>
        <w:tblW w:w="0" w:type="auto"/>
        <w:tblLayout w:type="fixed"/>
        <w:tblCellMar>
          <w:left w:w="0" w:type="dxa"/>
          <w:right w:w="0" w:type="dxa"/>
        </w:tblCellMar>
        <w:tblLook w:val="04A0" w:firstRow="1" w:lastRow="0" w:firstColumn="1" w:lastColumn="0" w:noHBand="0" w:noVBand="1"/>
      </w:tblPr>
      <w:tblGrid>
        <w:gridCol w:w="800"/>
        <w:gridCol w:w="1460"/>
        <w:gridCol w:w="500"/>
        <w:gridCol w:w="1020"/>
        <w:gridCol w:w="1220"/>
        <w:gridCol w:w="10680"/>
      </w:tblGrid>
      <w:tr w:rsidR="00480830">
        <w:trPr>
          <w:trHeight w:val="266"/>
        </w:trPr>
        <w:tc>
          <w:tcPr>
            <w:tcW w:w="800" w:type="dxa"/>
            <w:tcBorders>
              <w:top w:val="single" w:sz="8" w:space="0" w:color="auto"/>
            </w:tcBorders>
            <w:vAlign w:val="bottom"/>
          </w:tcPr>
          <w:p w:rsidR="00480830" w:rsidRDefault="00183FC3">
            <w:pPr>
              <w:spacing w:line="265" w:lineRule="exact"/>
              <w:ind w:right="320"/>
              <w:jc w:val="right"/>
              <w:rPr>
                <w:sz w:val="20"/>
                <w:szCs w:val="20"/>
              </w:rPr>
            </w:pPr>
            <w:r>
              <w:rPr>
                <w:rFonts w:eastAsia="Times New Roman"/>
                <w:sz w:val="24"/>
                <w:szCs w:val="24"/>
              </w:rPr>
              <w:t>10</w:t>
            </w:r>
          </w:p>
        </w:tc>
        <w:tc>
          <w:tcPr>
            <w:tcW w:w="1460" w:type="dxa"/>
            <w:tcBorders>
              <w:top w:val="single" w:sz="8" w:space="0" w:color="auto"/>
            </w:tcBorders>
            <w:vAlign w:val="bottom"/>
          </w:tcPr>
          <w:p w:rsidR="00480830" w:rsidRDefault="00183FC3">
            <w:pPr>
              <w:spacing w:line="265" w:lineRule="exact"/>
              <w:ind w:left="460"/>
              <w:rPr>
                <w:sz w:val="20"/>
                <w:szCs w:val="20"/>
              </w:rPr>
            </w:pPr>
            <w:r>
              <w:rPr>
                <w:rFonts w:eastAsia="Times New Roman"/>
                <w:sz w:val="24"/>
                <w:szCs w:val="24"/>
              </w:rPr>
              <w:t>События</w:t>
            </w:r>
          </w:p>
        </w:tc>
        <w:tc>
          <w:tcPr>
            <w:tcW w:w="1520" w:type="dxa"/>
            <w:gridSpan w:val="2"/>
            <w:tcBorders>
              <w:top w:val="single" w:sz="8" w:space="0" w:color="auto"/>
              <w:right w:val="single" w:sz="8" w:space="0" w:color="auto"/>
            </w:tcBorders>
            <w:vAlign w:val="bottom"/>
          </w:tcPr>
          <w:p w:rsidR="00480830" w:rsidRDefault="00183FC3">
            <w:pPr>
              <w:spacing w:line="265" w:lineRule="exact"/>
              <w:jc w:val="right"/>
              <w:rPr>
                <w:sz w:val="20"/>
                <w:szCs w:val="20"/>
              </w:rPr>
            </w:pPr>
            <w:r>
              <w:rPr>
                <w:rFonts w:eastAsia="Times New Roman"/>
                <w:sz w:val="24"/>
                <w:szCs w:val="24"/>
              </w:rPr>
              <w:t>гражданской</w:t>
            </w:r>
          </w:p>
        </w:tc>
        <w:tc>
          <w:tcPr>
            <w:tcW w:w="1220" w:type="dxa"/>
            <w:tcBorders>
              <w:top w:val="single" w:sz="8" w:space="0" w:color="auto"/>
              <w:right w:val="single" w:sz="8" w:space="0" w:color="auto"/>
            </w:tcBorders>
            <w:vAlign w:val="bottom"/>
          </w:tcPr>
          <w:p w:rsidR="00480830" w:rsidRDefault="00183FC3">
            <w:pPr>
              <w:spacing w:line="265" w:lineRule="exact"/>
              <w:ind w:right="180"/>
              <w:jc w:val="right"/>
              <w:rPr>
                <w:sz w:val="20"/>
                <w:szCs w:val="20"/>
              </w:rPr>
            </w:pPr>
            <w:r>
              <w:rPr>
                <w:rFonts w:eastAsia="Times New Roman"/>
                <w:sz w:val="24"/>
                <w:szCs w:val="24"/>
              </w:rPr>
              <w:t>2</w:t>
            </w:r>
          </w:p>
        </w:tc>
        <w:tc>
          <w:tcPr>
            <w:tcW w:w="10680" w:type="dxa"/>
            <w:tcBorders>
              <w:top w:val="single" w:sz="8" w:space="0" w:color="auto"/>
            </w:tcBorders>
            <w:vAlign w:val="bottom"/>
          </w:tcPr>
          <w:p w:rsidR="00480830" w:rsidRDefault="00183FC3">
            <w:pPr>
              <w:spacing w:line="265" w:lineRule="exact"/>
              <w:ind w:left="80"/>
              <w:rPr>
                <w:sz w:val="20"/>
                <w:szCs w:val="20"/>
              </w:rPr>
            </w:pPr>
            <w:r>
              <w:rPr>
                <w:rFonts w:eastAsia="Times New Roman"/>
                <w:sz w:val="24"/>
                <w:szCs w:val="24"/>
              </w:rPr>
              <w:t xml:space="preserve">Знать: Установление советской власти в центре и на местах осенью 1917 – весной 1918 г.: </w:t>
            </w:r>
            <w:r>
              <w:rPr>
                <w:rFonts w:eastAsia="Times New Roman"/>
                <w:i/>
                <w:iCs/>
                <w:sz w:val="24"/>
                <w:szCs w:val="24"/>
              </w:rPr>
              <w:t>Центр,</w:t>
            </w:r>
          </w:p>
        </w:tc>
      </w:tr>
      <w:tr w:rsidR="00480830">
        <w:trPr>
          <w:trHeight w:val="276"/>
        </w:trPr>
        <w:tc>
          <w:tcPr>
            <w:tcW w:w="800" w:type="dxa"/>
            <w:tcBorders>
              <w:bottom w:val="single" w:sz="8" w:space="0" w:color="auto"/>
            </w:tcBorders>
            <w:vAlign w:val="bottom"/>
          </w:tcPr>
          <w:p w:rsidR="00480830" w:rsidRDefault="00480830">
            <w:pPr>
              <w:rPr>
                <w:sz w:val="24"/>
                <w:szCs w:val="24"/>
              </w:rPr>
            </w:pPr>
          </w:p>
        </w:tc>
        <w:tc>
          <w:tcPr>
            <w:tcW w:w="1460" w:type="dxa"/>
            <w:tcBorders>
              <w:bottom w:val="single" w:sz="8" w:space="0" w:color="auto"/>
            </w:tcBorders>
            <w:vAlign w:val="bottom"/>
          </w:tcPr>
          <w:p w:rsidR="00480830" w:rsidRDefault="00183FC3">
            <w:pPr>
              <w:ind w:left="460"/>
              <w:rPr>
                <w:sz w:val="20"/>
                <w:szCs w:val="20"/>
              </w:rPr>
            </w:pPr>
            <w:r>
              <w:rPr>
                <w:rFonts w:eastAsia="Times New Roman"/>
                <w:sz w:val="24"/>
                <w:szCs w:val="24"/>
              </w:rPr>
              <w:t>войны</w:t>
            </w:r>
          </w:p>
        </w:tc>
        <w:tc>
          <w:tcPr>
            <w:tcW w:w="500" w:type="dxa"/>
            <w:tcBorders>
              <w:bottom w:val="single" w:sz="8" w:space="0" w:color="auto"/>
            </w:tcBorders>
            <w:vAlign w:val="bottom"/>
          </w:tcPr>
          <w:p w:rsidR="00480830" w:rsidRDefault="00480830">
            <w:pPr>
              <w:rPr>
                <w:sz w:val="24"/>
                <w:szCs w:val="24"/>
              </w:rPr>
            </w:pPr>
          </w:p>
        </w:tc>
        <w:tc>
          <w:tcPr>
            <w:tcW w:w="10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vAlign w:val="bottom"/>
          </w:tcPr>
          <w:p w:rsidR="00480830" w:rsidRDefault="00183FC3">
            <w:pPr>
              <w:ind w:left="80"/>
              <w:rPr>
                <w:sz w:val="20"/>
                <w:szCs w:val="20"/>
              </w:rPr>
            </w:pPr>
            <w:r>
              <w:rPr>
                <w:rFonts w:eastAsia="Times New Roman"/>
                <w:i/>
                <w:iCs/>
                <w:sz w:val="24"/>
                <w:szCs w:val="24"/>
              </w:rPr>
              <w:t>Украина, Поволжье, Урал, Сибирь, Дальний Восток, Северный Кавказ и Закавказье, Средняя Азия.</w:t>
            </w:r>
          </w:p>
        </w:tc>
      </w:tr>
      <w:tr w:rsidR="00480830">
        <w:trPr>
          <w:trHeight w:val="266"/>
        </w:trPr>
        <w:tc>
          <w:tcPr>
            <w:tcW w:w="800" w:type="dxa"/>
            <w:vAlign w:val="bottom"/>
          </w:tcPr>
          <w:p w:rsidR="00480830" w:rsidRDefault="00183FC3">
            <w:pPr>
              <w:spacing w:line="265" w:lineRule="exact"/>
              <w:ind w:right="320"/>
              <w:jc w:val="right"/>
              <w:rPr>
                <w:sz w:val="20"/>
                <w:szCs w:val="20"/>
              </w:rPr>
            </w:pPr>
            <w:r>
              <w:rPr>
                <w:rFonts w:eastAsia="Times New Roman"/>
                <w:sz w:val="24"/>
                <w:szCs w:val="24"/>
              </w:rPr>
              <w:t>10</w:t>
            </w:r>
          </w:p>
        </w:tc>
        <w:tc>
          <w:tcPr>
            <w:tcW w:w="1460" w:type="dxa"/>
            <w:vAlign w:val="bottom"/>
          </w:tcPr>
          <w:p w:rsidR="00480830" w:rsidRDefault="00183FC3">
            <w:pPr>
              <w:spacing w:line="265" w:lineRule="exact"/>
              <w:ind w:left="460"/>
              <w:rPr>
                <w:sz w:val="20"/>
                <w:szCs w:val="20"/>
              </w:rPr>
            </w:pPr>
            <w:r>
              <w:rPr>
                <w:rFonts w:eastAsia="Times New Roman"/>
                <w:sz w:val="24"/>
                <w:szCs w:val="24"/>
              </w:rPr>
              <w:t>Итог</w:t>
            </w:r>
          </w:p>
        </w:tc>
        <w:tc>
          <w:tcPr>
            <w:tcW w:w="500" w:type="dxa"/>
            <w:vAlign w:val="bottom"/>
          </w:tcPr>
          <w:p w:rsidR="00480830" w:rsidRDefault="00183FC3">
            <w:pPr>
              <w:spacing w:line="265" w:lineRule="exact"/>
              <w:ind w:left="80"/>
              <w:rPr>
                <w:sz w:val="20"/>
                <w:szCs w:val="20"/>
              </w:rPr>
            </w:pPr>
            <w:r>
              <w:rPr>
                <w:rFonts w:eastAsia="Times New Roman"/>
                <w:sz w:val="24"/>
                <w:szCs w:val="24"/>
              </w:rPr>
              <w:t>и</w:t>
            </w:r>
          </w:p>
        </w:tc>
        <w:tc>
          <w:tcPr>
            <w:tcW w:w="1020" w:type="dxa"/>
            <w:tcBorders>
              <w:right w:val="single" w:sz="8" w:space="0" w:color="auto"/>
            </w:tcBorders>
            <w:vAlign w:val="bottom"/>
          </w:tcPr>
          <w:p w:rsidR="00480830" w:rsidRDefault="00183FC3">
            <w:pPr>
              <w:spacing w:line="265" w:lineRule="exact"/>
              <w:jc w:val="right"/>
              <w:rPr>
                <w:sz w:val="20"/>
                <w:szCs w:val="20"/>
              </w:rPr>
            </w:pPr>
            <w:r>
              <w:rPr>
                <w:rFonts w:eastAsia="Times New Roman"/>
                <w:sz w:val="24"/>
                <w:szCs w:val="24"/>
              </w:rPr>
              <w:t>уроки</w:t>
            </w:r>
          </w:p>
        </w:tc>
        <w:tc>
          <w:tcPr>
            <w:tcW w:w="1220" w:type="dxa"/>
            <w:tcBorders>
              <w:right w:val="single" w:sz="8" w:space="0" w:color="auto"/>
            </w:tcBorders>
            <w:vAlign w:val="bottom"/>
          </w:tcPr>
          <w:p w:rsidR="00480830" w:rsidRDefault="00183FC3">
            <w:pPr>
              <w:spacing w:line="265" w:lineRule="exact"/>
              <w:ind w:right="180"/>
              <w:jc w:val="right"/>
              <w:rPr>
                <w:sz w:val="20"/>
                <w:szCs w:val="20"/>
              </w:rPr>
            </w:pPr>
            <w:r>
              <w:rPr>
                <w:rFonts w:eastAsia="Times New Roman"/>
                <w:sz w:val="24"/>
                <w:szCs w:val="24"/>
              </w:rPr>
              <w:t>1</w:t>
            </w:r>
          </w:p>
        </w:tc>
        <w:tc>
          <w:tcPr>
            <w:tcW w:w="10680" w:type="dxa"/>
            <w:vAlign w:val="bottom"/>
          </w:tcPr>
          <w:p w:rsidR="00480830" w:rsidRDefault="00183FC3">
            <w:pPr>
              <w:spacing w:line="256" w:lineRule="exact"/>
              <w:ind w:left="80"/>
              <w:rPr>
                <w:sz w:val="20"/>
                <w:szCs w:val="20"/>
              </w:rPr>
            </w:pPr>
            <w:r>
              <w:rPr>
                <w:rFonts w:eastAsia="Times New Roman"/>
                <w:sz w:val="24"/>
                <w:szCs w:val="24"/>
              </w:rPr>
              <w:t xml:space="preserve">Начало формирования основных очагов сопротивления большевикам. </w:t>
            </w:r>
            <w:r>
              <w:rPr>
                <w:rFonts w:eastAsia="Times New Roman"/>
                <w:i/>
                <w:iCs/>
                <w:sz w:val="24"/>
                <w:szCs w:val="24"/>
              </w:rPr>
              <w:t>Ситуация на Дону.</w:t>
            </w:r>
            <w:r>
              <w:rPr>
                <w:rFonts w:eastAsia="Times New Roman"/>
                <w:sz w:val="24"/>
                <w:szCs w:val="24"/>
              </w:rPr>
              <w:t xml:space="preserve"> </w:t>
            </w:r>
            <w:r>
              <w:rPr>
                <w:rFonts w:eastAsia="Times New Roman"/>
                <w:i/>
                <w:iCs/>
                <w:sz w:val="24"/>
                <w:szCs w:val="24"/>
              </w:rPr>
              <w:t>Позиция</w:t>
            </w:r>
          </w:p>
        </w:tc>
      </w:tr>
      <w:tr w:rsidR="00480830">
        <w:trPr>
          <w:trHeight w:val="276"/>
        </w:trPr>
        <w:tc>
          <w:tcPr>
            <w:tcW w:w="800" w:type="dxa"/>
            <w:vAlign w:val="bottom"/>
          </w:tcPr>
          <w:p w:rsidR="00480830" w:rsidRDefault="00480830">
            <w:pPr>
              <w:rPr>
                <w:sz w:val="24"/>
                <w:szCs w:val="24"/>
              </w:rPr>
            </w:pPr>
          </w:p>
        </w:tc>
        <w:tc>
          <w:tcPr>
            <w:tcW w:w="2980" w:type="dxa"/>
            <w:gridSpan w:val="3"/>
            <w:tcBorders>
              <w:right w:val="single" w:sz="8" w:space="0" w:color="auto"/>
            </w:tcBorders>
            <w:vAlign w:val="bottom"/>
          </w:tcPr>
          <w:p w:rsidR="00480830" w:rsidRDefault="00183FC3">
            <w:pPr>
              <w:ind w:left="460"/>
              <w:rPr>
                <w:sz w:val="20"/>
                <w:szCs w:val="20"/>
              </w:rPr>
            </w:pPr>
            <w:r>
              <w:rPr>
                <w:rFonts w:eastAsia="Times New Roman"/>
                <w:sz w:val="24"/>
                <w:szCs w:val="24"/>
              </w:rPr>
              <w:t>Гражданской войны</w:t>
            </w:r>
          </w:p>
        </w:tc>
        <w:tc>
          <w:tcPr>
            <w:tcW w:w="1220" w:type="dxa"/>
            <w:tcBorders>
              <w:right w:val="single" w:sz="8" w:space="0" w:color="auto"/>
            </w:tcBorders>
            <w:vAlign w:val="bottom"/>
          </w:tcPr>
          <w:p w:rsidR="00480830" w:rsidRDefault="00480830">
            <w:pPr>
              <w:rPr>
                <w:sz w:val="24"/>
                <w:szCs w:val="24"/>
              </w:rPr>
            </w:pPr>
          </w:p>
        </w:tc>
        <w:tc>
          <w:tcPr>
            <w:tcW w:w="10680" w:type="dxa"/>
            <w:vAlign w:val="bottom"/>
          </w:tcPr>
          <w:p w:rsidR="00480830" w:rsidRDefault="00183FC3">
            <w:pPr>
              <w:spacing w:line="267" w:lineRule="exact"/>
              <w:ind w:left="80"/>
              <w:rPr>
                <w:sz w:val="20"/>
                <w:szCs w:val="20"/>
              </w:rPr>
            </w:pPr>
            <w:r>
              <w:rPr>
                <w:rFonts w:eastAsia="Times New Roman"/>
                <w:i/>
                <w:iCs/>
                <w:sz w:val="24"/>
                <w:szCs w:val="24"/>
              </w:rPr>
              <w:t xml:space="preserve">Украинской  Центральной  рады.  </w:t>
            </w:r>
            <w:r>
              <w:rPr>
                <w:rFonts w:eastAsia="Times New Roman"/>
                <w:sz w:val="24"/>
                <w:szCs w:val="24"/>
              </w:rPr>
              <w:t>Восстание  чехословацкого  корпуса.</w:t>
            </w:r>
            <w:r>
              <w:rPr>
                <w:rFonts w:eastAsia="Times New Roman"/>
                <w:i/>
                <w:iCs/>
                <w:sz w:val="24"/>
                <w:szCs w:val="24"/>
              </w:rPr>
              <w:t xml:space="preserve">  </w:t>
            </w:r>
            <w:r>
              <w:rPr>
                <w:rFonts w:eastAsia="Times New Roman"/>
                <w:sz w:val="24"/>
                <w:szCs w:val="24"/>
              </w:rPr>
              <w:t>Гражданская  война  как</w:t>
            </w:r>
          </w:p>
        </w:tc>
      </w:tr>
      <w:tr w:rsidR="00480830">
        <w:trPr>
          <w:trHeight w:val="266"/>
        </w:trPr>
        <w:tc>
          <w:tcPr>
            <w:tcW w:w="800" w:type="dxa"/>
            <w:vAlign w:val="bottom"/>
          </w:tcPr>
          <w:p w:rsidR="00480830" w:rsidRDefault="00480830">
            <w:pPr>
              <w:rPr>
                <w:sz w:val="23"/>
                <w:szCs w:val="23"/>
              </w:rPr>
            </w:pPr>
          </w:p>
        </w:tc>
        <w:tc>
          <w:tcPr>
            <w:tcW w:w="1460" w:type="dxa"/>
            <w:vAlign w:val="bottom"/>
          </w:tcPr>
          <w:p w:rsidR="00480830" w:rsidRDefault="00480830">
            <w:pPr>
              <w:rPr>
                <w:sz w:val="23"/>
                <w:szCs w:val="23"/>
              </w:rPr>
            </w:pPr>
          </w:p>
        </w:tc>
        <w:tc>
          <w:tcPr>
            <w:tcW w:w="500" w:type="dxa"/>
            <w:vAlign w:val="bottom"/>
          </w:tcPr>
          <w:p w:rsidR="00480830" w:rsidRDefault="00480830">
            <w:pPr>
              <w:rPr>
                <w:sz w:val="23"/>
                <w:szCs w:val="23"/>
              </w:rPr>
            </w:pPr>
          </w:p>
        </w:tc>
        <w:tc>
          <w:tcPr>
            <w:tcW w:w="102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680" w:type="dxa"/>
            <w:vAlign w:val="bottom"/>
          </w:tcPr>
          <w:p w:rsidR="00480830" w:rsidRDefault="00183FC3">
            <w:pPr>
              <w:spacing w:line="266" w:lineRule="exact"/>
              <w:ind w:left="80"/>
              <w:rPr>
                <w:sz w:val="20"/>
                <w:szCs w:val="20"/>
              </w:rPr>
            </w:pPr>
            <w:r>
              <w:rPr>
                <w:rFonts w:eastAsia="Times New Roman"/>
                <w:sz w:val="24"/>
                <w:szCs w:val="24"/>
              </w:rPr>
              <w:t>общенациональная  катастрофа.  Человеческие  потери.  Причины,  этапы  и  основные  события</w:t>
            </w:r>
          </w:p>
        </w:tc>
      </w:tr>
      <w:tr w:rsidR="00480830">
        <w:trPr>
          <w:trHeight w:val="276"/>
        </w:trPr>
        <w:tc>
          <w:tcPr>
            <w:tcW w:w="800" w:type="dxa"/>
            <w:vAlign w:val="bottom"/>
          </w:tcPr>
          <w:p w:rsidR="00480830" w:rsidRDefault="00480830">
            <w:pPr>
              <w:rPr>
                <w:sz w:val="24"/>
                <w:szCs w:val="24"/>
              </w:rPr>
            </w:pPr>
          </w:p>
        </w:tc>
        <w:tc>
          <w:tcPr>
            <w:tcW w:w="1460" w:type="dxa"/>
            <w:vAlign w:val="bottom"/>
          </w:tcPr>
          <w:p w:rsidR="00480830" w:rsidRDefault="00480830">
            <w:pPr>
              <w:rPr>
                <w:sz w:val="24"/>
                <w:szCs w:val="24"/>
              </w:rPr>
            </w:pPr>
          </w:p>
        </w:tc>
        <w:tc>
          <w:tcPr>
            <w:tcW w:w="500" w:type="dxa"/>
            <w:vAlign w:val="bottom"/>
          </w:tcPr>
          <w:p w:rsidR="00480830" w:rsidRDefault="00480830">
            <w:pPr>
              <w:rPr>
                <w:sz w:val="24"/>
                <w:szCs w:val="24"/>
              </w:rPr>
            </w:pPr>
          </w:p>
        </w:tc>
        <w:tc>
          <w:tcPr>
            <w:tcW w:w="10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vAlign w:val="bottom"/>
          </w:tcPr>
          <w:p w:rsidR="00480830" w:rsidRDefault="00183FC3">
            <w:pPr>
              <w:ind w:left="80"/>
              <w:rPr>
                <w:sz w:val="20"/>
                <w:szCs w:val="20"/>
              </w:rPr>
            </w:pPr>
            <w:r>
              <w:rPr>
                <w:rFonts w:eastAsia="Times New Roman"/>
                <w:sz w:val="24"/>
                <w:szCs w:val="24"/>
              </w:rPr>
              <w:t>Гражданской войны. Военная интервенция. Палитра антибольшевистских сил: их характеристика и</w:t>
            </w:r>
          </w:p>
        </w:tc>
      </w:tr>
      <w:tr w:rsidR="00480830">
        <w:trPr>
          <w:trHeight w:val="276"/>
        </w:trPr>
        <w:tc>
          <w:tcPr>
            <w:tcW w:w="800" w:type="dxa"/>
            <w:vAlign w:val="bottom"/>
          </w:tcPr>
          <w:p w:rsidR="00480830" w:rsidRDefault="00480830">
            <w:pPr>
              <w:rPr>
                <w:sz w:val="24"/>
                <w:szCs w:val="24"/>
              </w:rPr>
            </w:pPr>
          </w:p>
        </w:tc>
        <w:tc>
          <w:tcPr>
            <w:tcW w:w="1460" w:type="dxa"/>
            <w:vAlign w:val="bottom"/>
          </w:tcPr>
          <w:p w:rsidR="00480830" w:rsidRDefault="00480830">
            <w:pPr>
              <w:rPr>
                <w:sz w:val="24"/>
                <w:szCs w:val="24"/>
              </w:rPr>
            </w:pPr>
          </w:p>
        </w:tc>
        <w:tc>
          <w:tcPr>
            <w:tcW w:w="500" w:type="dxa"/>
            <w:vAlign w:val="bottom"/>
          </w:tcPr>
          <w:p w:rsidR="00480830" w:rsidRDefault="00480830">
            <w:pPr>
              <w:rPr>
                <w:sz w:val="24"/>
                <w:szCs w:val="24"/>
              </w:rPr>
            </w:pPr>
          </w:p>
        </w:tc>
        <w:tc>
          <w:tcPr>
            <w:tcW w:w="10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vAlign w:val="bottom"/>
          </w:tcPr>
          <w:p w:rsidR="00480830" w:rsidRDefault="00183FC3">
            <w:pPr>
              <w:ind w:left="80"/>
              <w:rPr>
                <w:sz w:val="20"/>
                <w:szCs w:val="20"/>
              </w:rPr>
            </w:pPr>
            <w:r>
              <w:rPr>
                <w:rFonts w:eastAsia="Times New Roman"/>
                <w:sz w:val="24"/>
                <w:szCs w:val="24"/>
              </w:rPr>
              <w:t xml:space="preserve">взаимоотношения. </w:t>
            </w:r>
            <w:r>
              <w:rPr>
                <w:rFonts w:eastAsia="Times New Roman"/>
                <w:i/>
                <w:iCs/>
                <w:sz w:val="24"/>
                <w:szCs w:val="24"/>
              </w:rPr>
              <w:t>Идеология Белого движения.</w:t>
            </w:r>
            <w:r>
              <w:rPr>
                <w:rFonts w:eastAsia="Times New Roman"/>
                <w:sz w:val="24"/>
                <w:szCs w:val="24"/>
              </w:rPr>
              <w:t xml:space="preserve"> Комуч, Директория, правительства А.В. Колчака,</w:t>
            </w:r>
          </w:p>
        </w:tc>
      </w:tr>
      <w:tr w:rsidR="00480830">
        <w:trPr>
          <w:trHeight w:val="276"/>
        </w:trPr>
        <w:tc>
          <w:tcPr>
            <w:tcW w:w="800" w:type="dxa"/>
            <w:vAlign w:val="bottom"/>
          </w:tcPr>
          <w:p w:rsidR="00480830" w:rsidRDefault="00480830">
            <w:pPr>
              <w:rPr>
                <w:sz w:val="24"/>
                <w:szCs w:val="24"/>
              </w:rPr>
            </w:pPr>
          </w:p>
        </w:tc>
        <w:tc>
          <w:tcPr>
            <w:tcW w:w="1460" w:type="dxa"/>
            <w:vAlign w:val="bottom"/>
          </w:tcPr>
          <w:p w:rsidR="00480830" w:rsidRDefault="00480830">
            <w:pPr>
              <w:rPr>
                <w:sz w:val="24"/>
                <w:szCs w:val="24"/>
              </w:rPr>
            </w:pPr>
          </w:p>
        </w:tc>
        <w:tc>
          <w:tcPr>
            <w:tcW w:w="500" w:type="dxa"/>
            <w:vAlign w:val="bottom"/>
          </w:tcPr>
          <w:p w:rsidR="00480830" w:rsidRDefault="00480830">
            <w:pPr>
              <w:rPr>
                <w:sz w:val="24"/>
                <w:szCs w:val="24"/>
              </w:rPr>
            </w:pPr>
          </w:p>
        </w:tc>
        <w:tc>
          <w:tcPr>
            <w:tcW w:w="10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vAlign w:val="bottom"/>
          </w:tcPr>
          <w:p w:rsidR="00480830" w:rsidRDefault="00183FC3">
            <w:pPr>
              <w:ind w:left="80"/>
              <w:rPr>
                <w:sz w:val="20"/>
                <w:szCs w:val="20"/>
              </w:rPr>
            </w:pPr>
            <w:r>
              <w:rPr>
                <w:rFonts w:eastAsia="Times New Roman"/>
                <w:sz w:val="24"/>
                <w:szCs w:val="24"/>
              </w:rPr>
              <w:t xml:space="preserve">А.И. Деникина и П.Н. Врангеля. </w:t>
            </w:r>
            <w:r>
              <w:rPr>
                <w:rFonts w:eastAsia="Times New Roman"/>
                <w:i/>
                <w:iCs/>
                <w:sz w:val="24"/>
                <w:szCs w:val="24"/>
              </w:rPr>
              <w:t>Положение населения на территориях антибольшевистских сил.</w:t>
            </w:r>
          </w:p>
        </w:tc>
      </w:tr>
      <w:tr w:rsidR="00480830">
        <w:trPr>
          <w:trHeight w:val="276"/>
        </w:trPr>
        <w:tc>
          <w:tcPr>
            <w:tcW w:w="800" w:type="dxa"/>
            <w:vAlign w:val="bottom"/>
          </w:tcPr>
          <w:p w:rsidR="00480830" w:rsidRDefault="00480830">
            <w:pPr>
              <w:rPr>
                <w:sz w:val="24"/>
                <w:szCs w:val="24"/>
              </w:rPr>
            </w:pPr>
          </w:p>
        </w:tc>
        <w:tc>
          <w:tcPr>
            <w:tcW w:w="1460" w:type="dxa"/>
            <w:vAlign w:val="bottom"/>
          </w:tcPr>
          <w:p w:rsidR="00480830" w:rsidRDefault="00480830">
            <w:pPr>
              <w:rPr>
                <w:sz w:val="24"/>
                <w:szCs w:val="24"/>
              </w:rPr>
            </w:pPr>
          </w:p>
        </w:tc>
        <w:tc>
          <w:tcPr>
            <w:tcW w:w="500" w:type="dxa"/>
            <w:vAlign w:val="bottom"/>
          </w:tcPr>
          <w:p w:rsidR="00480830" w:rsidRDefault="00480830">
            <w:pPr>
              <w:rPr>
                <w:sz w:val="24"/>
                <w:szCs w:val="24"/>
              </w:rPr>
            </w:pPr>
          </w:p>
        </w:tc>
        <w:tc>
          <w:tcPr>
            <w:tcW w:w="10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vAlign w:val="bottom"/>
          </w:tcPr>
          <w:p w:rsidR="00480830" w:rsidRDefault="00183FC3">
            <w:pPr>
              <w:ind w:left="80"/>
              <w:rPr>
                <w:sz w:val="20"/>
                <w:szCs w:val="20"/>
              </w:rPr>
            </w:pPr>
            <w:r>
              <w:rPr>
                <w:rFonts w:eastAsia="Times New Roman"/>
                <w:sz w:val="24"/>
                <w:szCs w:val="24"/>
              </w:rPr>
              <w:t>Повстанчество в Гражданской войне. Будни села: «красные» продотряды и «белые» реквизиции.</w:t>
            </w:r>
          </w:p>
        </w:tc>
      </w:tr>
      <w:tr w:rsidR="00480830">
        <w:trPr>
          <w:trHeight w:val="276"/>
        </w:trPr>
        <w:tc>
          <w:tcPr>
            <w:tcW w:w="800" w:type="dxa"/>
            <w:vAlign w:val="bottom"/>
          </w:tcPr>
          <w:p w:rsidR="00480830" w:rsidRDefault="00480830">
            <w:pPr>
              <w:rPr>
                <w:sz w:val="24"/>
                <w:szCs w:val="24"/>
              </w:rPr>
            </w:pPr>
          </w:p>
        </w:tc>
        <w:tc>
          <w:tcPr>
            <w:tcW w:w="1460" w:type="dxa"/>
            <w:vAlign w:val="bottom"/>
          </w:tcPr>
          <w:p w:rsidR="00480830" w:rsidRDefault="00480830">
            <w:pPr>
              <w:rPr>
                <w:sz w:val="24"/>
                <w:szCs w:val="24"/>
              </w:rPr>
            </w:pPr>
          </w:p>
        </w:tc>
        <w:tc>
          <w:tcPr>
            <w:tcW w:w="500" w:type="dxa"/>
            <w:vAlign w:val="bottom"/>
          </w:tcPr>
          <w:p w:rsidR="00480830" w:rsidRDefault="00480830">
            <w:pPr>
              <w:rPr>
                <w:sz w:val="24"/>
                <w:szCs w:val="24"/>
              </w:rPr>
            </w:pPr>
          </w:p>
        </w:tc>
        <w:tc>
          <w:tcPr>
            <w:tcW w:w="10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vAlign w:val="bottom"/>
          </w:tcPr>
          <w:p w:rsidR="00480830" w:rsidRDefault="00183FC3">
            <w:pPr>
              <w:ind w:left="80"/>
              <w:rPr>
                <w:sz w:val="20"/>
                <w:szCs w:val="20"/>
              </w:rPr>
            </w:pPr>
            <w:r>
              <w:rPr>
                <w:rFonts w:eastAsia="Times New Roman"/>
                <w:sz w:val="24"/>
                <w:szCs w:val="24"/>
              </w:rPr>
              <w:t>Политика   «военного   коммунизма».   Продразверстка,   принудительная   трудовая   повинность,</w:t>
            </w:r>
          </w:p>
        </w:tc>
      </w:tr>
      <w:tr w:rsidR="00480830">
        <w:trPr>
          <w:trHeight w:val="276"/>
        </w:trPr>
        <w:tc>
          <w:tcPr>
            <w:tcW w:w="800" w:type="dxa"/>
            <w:vAlign w:val="bottom"/>
          </w:tcPr>
          <w:p w:rsidR="00480830" w:rsidRDefault="00480830">
            <w:pPr>
              <w:rPr>
                <w:sz w:val="24"/>
                <w:szCs w:val="24"/>
              </w:rPr>
            </w:pPr>
          </w:p>
        </w:tc>
        <w:tc>
          <w:tcPr>
            <w:tcW w:w="1460" w:type="dxa"/>
            <w:vAlign w:val="bottom"/>
          </w:tcPr>
          <w:p w:rsidR="00480830" w:rsidRDefault="00480830">
            <w:pPr>
              <w:rPr>
                <w:sz w:val="24"/>
                <w:szCs w:val="24"/>
              </w:rPr>
            </w:pPr>
          </w:p>
        </w:tc>
        <w:tc>
          <w:tcPr>
            <w:tcW w:w="500" w:type="dxa"/>
            <w:vAlign w:val="bottom"/>
          </w:tcPr>
          <w:p w:rsidR="00480830" w:rsidRDefault="00480830">
            <w:pPr>
              <w:rPr>
                <w:sz w:val="24"/>
                <w:szCs w:val="24"/>
              </w:rPr>
            </w:pPr>
          </w:p>
        </w:tc>
        <w:tc>
          <w:tcPr>
            <w:tcW w:w="10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vAlign w:val="bottom"/>
          </w:tcPr>
          <w:p w:rsidR="00480830" w:rsidRDefault="00183FC3">
            <w:pPr>
              <w:ind w:left="80"/>
              <w:rPr>
                <w:sz w:val="20"/>
                <w:szCs w:val="20"/>
              </w:rPr>
            </w:pPr>
            <w:r>
              <w:rPr>
                <w:rFonts w:eastAsia="Times New Roman"/>
                <w:sz w:val="24"/>
                <w:szCs w:val="24"/>
              </w:rPr>
              <w:t>сокращение  роли  денежных  расчетов  и  административное  распределение  товаров  и  услуг.</w:t>
            </w:r>
          </w:p>
        </w:tc>
      </w:tr>
      <w:tr w:rsidR="00480830">
        <w:trPr>
          <w:trHeight w:val="276"/>
        </w:trPr>
        <w:tc>
          <w:tcPr>
            <w:tcW w:w="800" w:type="dxa"/>
            <w:vAlign w:val="bottom"/>
          </w:tcPr>
          <w:p w:rsidR="00480830" w:rsidRDefault="00480830">
            <w:pPr>
              <w:rPr>
                <w:sz w:val="24"/>
                <w:szCs w:val="24"/>
              </w:rPr>
            </w:pPr>
          </w:p>
        </w:tc>
        <w:tc>
          <w:tcPr>
            <w:tcW w:w="1460" w:type="dxa"/>
            <w:vAlign w:val="bottom"/>
          </w:tcPr>
          <w:p w:rsidR="00480830" w:rsidRDefault="00480830">
            <w:pPr>
              <w:rPr>
                <w:sz w:val="24"/>
                <w:szCs w:val="24"/>
              </w:rPr>
            </w:pPr>
          </w:p>
        </w:tc>
        <w:tc>
          <w:tcPr>
            <w:tcW w:w="500" w:type="dxa"/>
            <w:vAlign w:val="bottom"/>
          </w:tcPr>
          <w:p w:rsidR="00480830" w:rsidRDefault="00480830">
            <w:pPr>
              <w:rPr>
                <w:sz w:val="24"/>
                <w:szCs w:val="24"/>
              </w:rPr>
            </w:pPr>
          </w:p>
        </w:tc>
        <w:tc>
          <w:tcPr>
            <w:tcW w:w="10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vAlign w:val="bottom"/>
          </w:tcPr>
          <w:p w:rsidR="00480830" w:rsidRDefault="00183FC3">
            <w:pPr>
              <w:ind w:left="80"/>
              <w:rPr>
                <w:sz w:val="20"/>
                <w:szCs w:val="20"/>
              </w:rPr>
            </w:pPr>
            <w:r>
              <w:rPr>
                <w:rFonts w:eastAsia="Times New Roman"/>
                <w:i/>
                <w:iCs/>
                <w:sz w:val="24"/>
                <w:szCs w:val="24"/>
              </w:rPr>
              <w:t xml:space="preserve">«Главкизм».  </w:t>
            </w:r>
            <w:r>
              <w:rPr>
                <w:rFonts w:eastAsia="Times New Roman"/>
                <w:sz w:val="24"/>
                <w:szCs w:val="24"/>
              </w:rPr>
              <w:t>Разработка  плана  ГОЭЛРО.</w:t>
            </w:r>
            <w:r>
              <w:rPr>
                <w:rFonts w:eastAsia="Times New Roman"/>
                <w:i/>
                <w:iCs/>
                <w:sz w:val="24"/>
                <w:szCs w:val="24"/>
              </w:rPr>
              <w:t xml:space="preserve">  </w:t>
            </w:r>
            <w:r>
              <w:rPr>
                <w:rFonts w:eastAsia="Times New Roman"/>
                <w:sz w:val="24"/>
                <w:szCs w:val="24"/>
              </w:rPr>
              <w:t>Создание  регулярной  Красной  Армии.</w:t>
            </w:r>
            <w:r>
              <w:rPr>
                <w:rFonts w:eastAsia="Times New Roman"/>
                <w:i/>
                <w:iCs/>
                <w:sz w:val="24"/>
                <w:szCs w:val="24"/>
              </w:rPr>
              <w:t xml:space="preserve">  </w:t>
            </w:r>
            <w:r>
              <w:rPr>
                <w:rFonts w:eastAsia="Times New Roman"/>
                <w:sz w:val="24"/>
                <w:szCs w:val="24"/>
              </w:rPr>
              <w:t>Использование</w:t>
            </w:r>
          </w:p>
        </w:tc>
      </w:tr>
      <w:tr w:rsidR="00480830">
        <w:trPr>
          <w:trHeight w:val="276"/>
        </w:trPr>
        <w:tc>
          <w:tcPr>
            <w:tcW w:w="800" w:type="dxa"/>
            <w:vAlign w:val="bottom"/>
          </w:tcPr>
          <w:p w:rsidR="00480830" w:rsidRDefault="00480830">
            <w:pPr>
              <w:rPr>
                <w:sz w:val="24"/>
                <w:szCs w:val="24"/>
              </w:rPr>
            </w:pPr>
          </w:p>
        </w:tc>
        <w:tc>
          <w:tcPr>
            <w:tcW w:w="1460" w:type="dxa"/>
            <w:vAlign w:val="bottom"/>
          </w:tcPr>
          <w:p w:rsidR="00480830" w:rsidRDefault="00480830">
            <w:pPr>
              <w:rPr>
                <w:sz w:val="24"/>
                <w:szCs w:val="24"/>
              </w:rPr>
            </w:pPr>
          </w:p>
        </w:tc>
        <w:tc>
          <w:tcPr>
            <w:tcW w:w="500" w:type="dxa"/>
            <w:vAlign w:val="bottom"/>
          </w:tcPr>
          <w:p w:rsidR="00480830" w:rsidRDefault="00480830">
            <w:pPr>
              <w:rPr>
                <w:sz w:val="24"/>
                <w:szCs w:val="24"/>
              </w:rPr>
            </w:pPr>
          </w:p>
        </w:tc>
        <w:tc>
          <w:tcPr>
            <w:tcW w:w="10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vAlign w:val="bottom"/>
          </w:tcPr>
          <w:p w:rsidR="00480830" w:rsidRDefault="00183FC3">
            <w:pPr>
              <w:ind w:left="80"/>
              <w:rPr>
                <w:sz w:val="20"/>
                <w:szCs w:val="20"/>
              </w:rPr>
            </w:pPr>
            <w:r>
              <w:rPr>
                <w:rFonts w:eastAsia="Times New Roman"/>
                <w:sz w:val="24"/>
                <w:szCs w:val="24"/>
              </w:rPr>
              <w:t>военспецов. Выступление левых эсеров. Террор «красный» и «белый» и его масштабы. Убийство</w:t>
            </w:r>
          </w:p>
        </w:tc>
      </w:tr>
      <w:tr w:rsidR="00480830">
        <w:trPr>
          <w:trHeight w:val="277"/>
        </w:trPr>
        <w:tc>
          <w:tcPr>
            <w:tcW w:w="800" w:type="dxa"/>
            <w:vAlign w:val="bottom"/>
          </w:tcPr>
          <w:p w:rsidR="00480830" w:rsidRDefault="00480830">
            <w:pPr>
              <w:rPr>
                <w:sz w:val="24"/>
                <w:szCs w:val="24"/>
              </w:rPr>
            </w:pPr>
          </w:p>
        </w:tc>
        <w:tc>
          <w:tcPr>
            <w:tcW w:w="1460" w:type="dxa"/>
            <w:vAlign w:val="bottom"/>
          </w:tcPr>
          <w:p w:rsidR="00480830" w:rsidRDefault="00480830">
            <w:pPr>
              <w:rPr>
                <w:sz w:val="24"/>
                <w:szCs w:val="24"/>
              </w:rPr>
            </w:pPr>
          </w:p>
        </w:tc>
        <w:tc>
          <w:tcPr>
            <w:tcW w:w="500" w:type="dxa"/>
            <w:vAlign w:val="bottom"/>
          </w:tcPr>
          <w:p w:rsidR="00480830" w:rsidRDefault="00480830">
            <w:pPr>
              <w:rPr>
                <w:sz w:val="24"/>
                <w:szCs w:val="24"/>
              </w:rPr>
            </w:pPr>
          </w:p>
        </w:tc>
        <w:tc>
          <w:tcPr>
            <w:tcW w:w="10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vAlign w:val="bottom"/>
          </w:tcPr>
          <w:p w:rsidR="00480830" w:rsidRDefault="00183FC3">
            <w:pPr>
              <w:ind w:left="80"/>
              <w:rPr>
                <w:sz w:val="20"/>
                <w:szCs w:val="20"/>
              </w:rPr>
            </w:pPr>
            <w:r>
              <w:rPr>
                <w:rFonts w:eastAsia="Times New Roman"/>
                <w:sz w:val="24"/>
                <w:szCs w:val="24"/>
              </w:rPr>
              <w:t xml:space="preserve">царской  семьи.  </w:t>
            </w:r>
            <w:r>
              <w:rPr>
                <w:rFonts w:eastAsia="Times New Roman"/>
                <w:i/>
                <w:iCs/>
                <w:sz w:val="24"/>
                <w:szCs w:val="24"/>
              </w:rPr>
              <w:t>Ущемление  прав  Советов  в  пользу  чрезвычайных  органов</w:t>
            </w:r>
            <w:r>
              <w:rPr>
                <w:rFonts w:eastAsia="Times New Roman"/>
                <w:sz w:val="24"/>
                <w:szCs w:val="24"/>
              </w:rPr>
              <w:t xml:space="preserve">  </w:t>
            </w:r>
            <w:r>
              <w:rPr>
                <w:rFonts w:eastAsia="Times New Roman"/>
                <w:i/>
                <w:iCs/>
                <w:sz w:val="24"/>
                <w:szCs w:val="24"/>
              </w:rPr>
              <w:t>–</w:t>
            </w:r>
            <w:r>
              <w:rPr>
                <w:rFonts w:eastAsia="Times New Roman"/>
                <w:sz w:val="24"/>
                <w:szCs w:val="24"/>
              </w:rPr>
              <w:t xml:space="preserve">  </w:t>
            </w:r>
            <w:r>
              <w:rPr>
                <w:rFonts w:eastAsia="Times New Roman"/>
                <w:i/>
                <w:iCs/>
                <w:sz w:val="24"/>
                <w:szCs w:val="24"/>
              </w:rPr>
              <w:t>ЧК,</w:t>
            </w:r>
            <w:r>
              <w:rPr>
                <w:rFonts w:eastAsia="Times New Roman"/>
                <w:sz w:val="24"/>
                <w:szCs w:val="24"/>
              </w:rPr>
              <w:t xml:space="preserve">  </w:t>
            </w:r>
            <w:r>
              <w:rPr>
                <w:rFonts w:eastAsia="Times New Roman"/>
                <w:i/>
                <w:iCs/>
                <w:sz w:val="24"/>
                <w:szCs w:val="24"/>
              </w:rPr>
              <w:t>комбедов  и</w:t>
            </w:r>
          </w:p>
        </w:tc>
      </w:tr>
      <w:tr w:rsidR="00480830">
        <w:trPr>
          <w:trHeight w:val="276"/>
        </w:trPr>
        <w:tc>
          <w:tcPr>
            <w:tcW w:w="800" w:type="dxa"/>
            <w:vAlign w:val="bottom"/>
          </w:tcPr>
          <w:p w:rsidR="00480830" w:rsidRDefault="00480830">
            <w:pPr>
              <w:rPr>
                <w:sz w:val="24"/>
                <w:szCs w:val="24"/>
              </w:rPr>
            </w:pPr>
          </w:p>
        </w:tc>
        <w:tc>
          <w:tcPr>
            <w:tcW w:w="1460" w:type="dxa"/>
            <w:vAlign w:val="bottom"/>
          </w:tcPr>
          <w:p w:rsidR="00480830" w:rsidRDefault="00480830">
            <w:pPr>
              <w:rPr>
                <w:sz w:val="24"/>
                <w:szCs w:val="24"/>
              </w:rPr>
            </w:pPr>
          </w:p>
        </w:tc>
        <w:tc>
          <w:tcPr>
            <w:tcW w:w="500" w:type="dxa"/>
            <w:vAlign w:val="bottom"/>
          </w:tcPr>
          <w:p w:rsidR="00480830" w:rsidRDefault="00480830">
            <w:pPr>
              <w:rPr>
                <w:sz w:val="24"/>
                <w:szCs w:val="24"/>
              </w:rPr>
            </w:pPr>
          </w:p>
        </w:tc>
        <w:tc>
          <w:tcPr>
            <w:tcW w:w="10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vAlign w:val="bottom"/>
          </w:tcPr>
          <w:p w:rsidR="00480830" w:rsidRDefault="00183FC3">
            <w:pPr>
              <w:ind w:left="80"/>
              <w:rPr>
                <w:sz w:val="20"/>
                <w:szCs w:val="20"/>
              </w:rPr>
            </w:pPr>
            <w:r>
              <w:rPr>
                <w:rFonts w:eastAsia="Times New Roman"/>
                <w:i/>
                <w:iCs/>
                <w:sz w:val="24"/>
                <w:szCs w:val="24"/>
              </w:rPr>
              <w:t>ревкомов.Особенности Гражданской войны на Украине, в Закавказье и Средней Азии, в Сибири и на</w:t>
            </w:r>
          </w:p>
        </w:tc>
      </w:tr>
      <w:tr w:rsidR="00480830">
        <w:trPr>
          <w:trHeight w:val="276"/>
        </w:trPr>
        <w:tc>
          <w:tcPr>
            <w:tcW w:w="800" w:type="dxa"/>
            <w:vAlign w:val="bottom"/>
          </w:tcPr>
          <w:p w:rsidR="00480830" w:rsidRDefault="00480830">
            <w:pPr>
              <w:rPr>
                <w:sz w:val="24"/>
                <w:szCs w:val="24"/>
              </w:rPr>
            </w:pPr>
          </w:p>
        </w:tc>
        <w:tc>
          <w:tcPr>
            <w:tcW w:w="1460" w:type="dxa"/>
            <w:vAlign w:val="bottom"/>
          </w:tcPr>
          <w:p w:rsidR="00480830" w:rsidRDefault="00480830">
            <w:pPr>
              <w:rPr>
                <w:sz w:val="24"/>
                <w:szCs w:val="24"/>
              </w:rPr>
            </w:pPr>
          </w:p>
        </w:tc>
        <w:tc>
          <w:tcPr>
            <w:tcW w:w="500" w:type="dxa"/>
            <w:vAlign w:val="bottom"/>
          </w:tcPr>
          <w:p w:rsidR="00480830" w:rsidRDefault="00480830">
            <w:pPr>
              <w:rPr>
                <w:sz w:val="24"/>
                <w:szCs w:val="24"/>
              </w:rPr>
            </w:pPr>
          </w:p>
        </w:tc>
        <w:tc>
          <w:tcPr>
            <w:tcW w:w="10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vAlign w:val="bottom"/>
          </w:tcPr>
          <w:p w:rsidR="00480830" w:rsidRDefault="00183FC3">
            <w:pPr>
              <w:ind w:left="80"/>
              <w:rPr>
                <w:sz w:val="20"/>
                <w:szCs w:val="20"/>
              </w:rPr>
            </w:pPr>
            <w:r>
              <w:rPr>
                <w:rFonts w:eastAsia="Times New Roman"/>
                <w:i/>
                <w:iCs/>
                <w:sz w:val="24"/>
                <w:szCs w:val="24"/>
              </w:rPr>
              <w:t xml:space="preserve">Дальнем Востоке. </w:t>
            </w:r>
            <w:r>
              <w:rPr>
                <w:rFonts w:eastAsia="Times New Roman"/>
                <w:sz w:val="24"/>
                <w:szCs w:val="24"/>
              </w:rPr>
              <w:t>Польско-советская война.</w:t>
            </w:r>
            <w:r>
              <w:rPr>
                <w:rFonts w:eastAsia="Times New Roman"/>
                <w:i/>
                <w:iCs/>
                <w:sz w:val="24"/>
                <w:szCs w:val="24"/>
              </w:rPr>
              <w:t xml:space="preserve"> </w:t>
            </w:r>
            <w:r>
              <w:rPr>
                <w:rFonts w:eastAsia="Times New Roman"/>
                <w:sz w:val="24"/>
                <w:szCs w:val="24"/>
              </w:rPr>
              <w:t>Поражение армии Врангеля в Крыму.</w:t>
            </w:r>
            <w:r>
              <w:rPr>
                <w:rFonts w:eastAsia="Times New Roman"/>
                <w:i/>
                <w:iCs/>
                <w:sz w:val="24"/>
                <w:szCs w:val="24"/>
              </w:rPr>
              <w:t xml:space="preserve"> </w:t>
            </w:r>
            <w:r>
              <w:rPr>
                <w:rFonts w:eastAsia="Times New Roman"/>
                <w:sz w:val="24"/>
                <w:szCs w:val="24"/>
              </w:rPr>
              <w:t>Знать:Причины</w:t>
            </w:r>
          </w:p>
        </w:tc>
      </w:tr>
      <w:tr w:rsidR="00480830">
        <w:trPr>
          <w:trHeight w:val="276"/>
        </w:trPr>
        <w:tc>
          <w:tcPr>
            <w:tcW w:w="800" w:type="dxa"/>
            <w:vAlign w:val="bottom"/>
          </w:tcPr>
          <w:p w:rsidR="00480830" w:rsidRDefault="00480830">
            <w:pPr>
              <w:rPr>
                <w:sz w:val="23"/>
                <w:szCs w:val="23"/>
              </w:rPr>
            </w:pPr>
          </w:p>
        </w:tc>
        <w:tc>
          <w:tcPr>
            <w:tcW w:w="1460" w:type="dxa"/>
            <w:vAlign w:val="bottom"/>
          </w:tcPr>
          <w:p w:rsidR="00480830" w:rsidRDefault="00480830">
            <w:pPr>
              <w:rPr>
                <w:sz w:val="23"/>
                <w:szCs w:val="23"/>
              </w:rPr>
            </w:pPr>
          </w:p>
        </w:tc>
        <w:tc>
          <w:tcPr>
            <w:tcW w:w="500" w:type="dxa"/>
            <w:vAlign w:val="bottom"/>
          </w:tcPr>
          <w:p w:rsidR="00480830" w:rsidRDefault="00480830">
            <w:pPr>
              <w:rPr>
                <w:sz w:val="23"/>
                <w:szCs w:val="23"/>
              </w:rPr>
            </w:pPr>
          </w:p>
        </w:tc>
        <w:tc>
          <w:tcPr>
            <w:tcW w:w="102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680" w:type="dxa"/>
            <w:vAlign w:val="bottom"/>
          </w:tcPr>
          <w:p w:rsidR="00480830" w:rsidRDefault="00183FC3">
            <w:pPr>
              <w:ind w:left="80"/>
              <w:rPr>
                <w:sz w:val="20"/>
                <w:szCs w:val="20"/>
              </w:rPr>
            </w:pPr>
            <w:r>
              <w:rPr>
                <w:rFonts w:eastAsia="Times New Roman"/>
                <w:sz w:val="24"/>
                <w:szCs w:val="24"/>
              </w:rPr>
              <w:t xml:space="preserve">победы  Красной  Армии  в  Гражданской  войне.  Вопрос  о  земле.  </w:t>
            </w:r>
            <w:r>
              <w:rPr>
                <w:rFonts w:eastAsia="Times New Roman"/>
                <w:i/>
                <w:iCs/>
                <w:sz w:val="24"/>
                <w:szCs w:val="24"/>
              </w:rPr>
              <w:t>Национальный  фактор  в</w:t>
            </w:r>
          </w:p>
        </w:tc>
      </w:tr>
      <w:tr w:rsidR="00480830">
        <w:trPr>
          <w:trHeight w:val="276"/>
        </w:trPr>
        <w:tc>
          <w:tcPr>
            <w:tcW w:w="800" w:type="dxa"/>
            <w:vAlign w:val="bottom"/>
          </w:tcPr>
          <w:p w:rsidR="00480830" w:rsidRDefault="00480830">
            <w:pPr>
              <w:rPr>
                <w:sz w:val="24"/>
                <w:szCs w:val="24"/>
              </w:rPr>
            </w:pPr>
          </w:p>
        </w:tc>
        <w:tc>
          <w:tcPr>
            <w:tcW w:w="1460" w:type="dxa"/>
            <w:vAlign w:val="bottom"/>
          </w:tcPr>
          <w:p w:rsidR="00480830" w:rsidRDefault="00480830">
            <w:pPr>
              <w:rPr>
                <w:sz w:val="24"/>
                <w:szCs w:val="24"/>
              </w:rPr>
            </w:pPr>
          </w:p>
        </w:tc>
        <w:tc>
          <w:tcPr>
            <w:tcW w:w="500" w:type="dxa"/>
            <w:vAlign w:val="bottom"/>
          </w:tcPr>
          <w:p w:rsidR="00480830" w:rsidRDefault="00480830">
            <w:pPr>
              <w:rPr>
                <w:sz w:val="24"/>
                <w:szCs w:val="24"/>
              </w:rPr>
            </w:pPr>
          </w:p>
        </w:tc>
        <w:tc>
          <w:tcPr>
            <w:tcW w:w="10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vAlign w:val="bottom"/>
          </w:tcPr>
          <w:p w:rsidR="00480830" w:rsidRDefault="00183FC3">
            <w:pPr>
              <w:ind w:left="80"/>
              <w:rPr>
                <w:sz w:val="20"/>
                <w:szCs w:val="20"/>
              </w:rPr>
            </w:pPr>
            <w:r>
              <w:rPr>
                <w:rFonts w:eastAsia="Times New Roman"/>
                <w:i/>
                <w:iCs/>
                <w:sz w:val="24"/>
                <w:szCs w:val="24"/>
              </w:rPr>
              <w:t xml:space="preserve">Гражданской войне. </w:t>
            </w:r>
            <w:r>
              <w:rPr>
                <w:rFonts w:eastAsia="Times New Roman"/>
                <w:sz w:val="24"/>
                <w:szCs w:val="24"/>
              </w:rPr>
              <w:t>Декларация прав народов России и ее значение.</w:t>
            </w:r>
            <w:r>
              <w:rPr>
                <w:rFonts w:eastAsia="Times New Roman"/>
                <w:i/>
                <w:iCs/>
                <w:sz w:val="24"/>
                <w:szCs w:val="24"/>
              </w:rPr>
              <w:t xml:space="preserve"> Эмиграция и формирование</w:t>
            </w:r>
          </w:p>
        </w:tc>
      </w:tr>
      <w:tr w:rsidR="00480830">
        <w:trPr>
          <w:trHeight w:val="276"/>
        </w:trPr>
        <w:tc>
          <w:tcPr>
            <w:tcW w:w="800" w:type="dxa"/>
            <w:vAlign w:val="bottom"/>
          </w:tcPr>
          <w:p w:rsidR="00480830" w:rsidRDefault="00480830">
            <w:pPr>
              <w:rPr>
                <w:sz w:val="24"/>
                <w:szCs w:val="24"/>
              </w:rPr>
            </w:pPr>
          </w:p>
        </w:tc>
        <w:tc>
          <w:tcPr>
            <w:tcW w:w="1460" w:type="dxa"/>
            <w:vAlign w:val="bottom"/>
          </w:tcPr>
          <w:p w:rsidR="00480830" w:rsidRDefault="00480830">
            <w:pPr>
              <w:rPr>
                <w:sz w:val="24"/>
                <w:szCs w:val="24"/>
              </w:rPr>
            </w:pPr>
          </w:p>
        </w:tc>
        <w:tc>
          <w:tcPr>
            <w:tcW w:w="500" w:type="dxa"/>
            <w:vAlign w:val="bottom"/>
          </w:tcPr>
          <w:p w:rsidR="00480830" w:rsidRDefault="00480830">
            <w:pPr>
              <w:rPr>
                <w:sz w:val="24"/>
                <w:szCs w:val="24"/>
              </w:rPr>
            </w:pPr>
          </w:p>
        </w:tc>
        <w:tc>
          <w:tcPr>
            <w:tcW w:w="10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vAlign w:val="bottom"/>
          </w:tcPr>
          <w:p w:rsidR="00480830" w:rsidRDefault="00183FC3">
            <w:pPr>
              <w:ind w:left="80"/>
              <w:rPr>
                <w:sz w:val="20"/>
                <w:szCs w:val="20"/>
              </w:rPr>
            </w:pPr>
            <w:r>
              <w:rPr>
                <w:rFonts w:eastAsia="Times New Roman"/>
                <w:i/>
                <w:iCs/>
                <w:sz w:val="24"/>
                <w:szCs w:val="24"/>
              </w:rPr>
              <w:t xml:space="preserve">Русского зарубежья. </w:t>
            </w:r>
            <w:r>
              <w:rPr>
                <w:rFonts w:eastAsia="Times New Roman"/>
                <w:sz w:val="24"/>
                <w:szCs w:val="24"/>
              </w:rPr>
              <w:t>Последние отголоски Гражданской войны в регионах в конце</w:t>
            </w:r>
            <w:r>
              <w:rPr>
                <w:rFonts w:eastAsia="Times New Roman"/>
                <w:i/>
                <w:iCs/>
                <w:sz w:val="24"/>
                <w:szCs w:val="24"/>
              </w:rPr>
              <w:t xml:space="preserve"> </w:t>
            </w:r>
            <w:r>
              <w:rPr>
                <w:rFonts w:eastAsia="Times New Roman"/>
                <w:sz w:val="24"/>
                <w:szCs w:val="24"/>
              </w:rPr>
              <w:t>1921–1922</w:t>
            </w:r>
            <w:r>
              <w:rPr>
                <w:rFonts w:eastAsia="Times New Roman"/>
                <w:i/>
                <w:iCs/>
                <w:sz w:val="24"/>
                <w:szCs w:val="24"/>
              </w:rPr>
              <w:t xml:space="preserve"> </w:t>
            </w:r>
            <w:r>
              <w:rPr>
                <w:rFonts w:eastAsia="Times New Roman"/>
                <w:sz w:val="24"/>
                <w:szCs w:val="24"/>
              </w:rPr>
              <w:t>гг.</w:t>
            </w:r>
          </w:p>
        </w:tc>
      </w:tr>
      <w:tr w:rsidR="00480830">
        <w:trPr>
          <w:trHeight w:val="281"/>
        </w:trPr>
        <w:tc>
          <w:tcPr>
            <w:tcW w:w="800" w:type="dxa"/>
            <w:tcBorders>
              <w:bottom w:val="single" w:sz="8" w:space="0" w:color="auto"/>
            </w:tcBorders>
            <w:vAlign w:val="bottom"/>
          </w:tcPr>
          <w:p w:rsidR="00480830" w:rsidRDefault="00480830">
            <w:pPr>
              <w:rPr>
                <w:sz w:val="24"/>
                <w:szCs w:val="24"/>
              </w:rPr>
            </w:pPr>
          </w:p>
        </w:tc>
        <w:tc>
          <w:tcPr>
            <w:tcW w:w="1460" w:type="dxa"/>
            <w:tcBorders>
              <w:bottom w:val="single" w:sz="8" w:space="0" w:color="auto"/>
            </w:tcBorders>
            <w:vAlign w:val="bottom"/>
          </w:tcPr>
          <w:p w:rsidR="00480830" w:rsidRDefault="00480830">
            <w:pPr>
              <w:rPr>
                <w:sz w:val="24"/>
                <w:szCs w:val="24"/>
              </w:rPr>
            </w:pPr>
          </w:p>
        </w:tc>
        <w:tc>
          <w:tcPr>
            <w:tcW w:w="500" w:type="dxa"/>
            <w:tcBorders>
              <w:bottom w:val="single" w:sz="8" w:space="0" w:color="auto"/>
            </w:tcBorders>
            <w:vAlign w:val="bottom"/>
          </w:tcPr>
          <w:p w:rsidR="00480830" w:rsidRDefault="00480830">
            <w:pPr>
              <w:rPr>
                <w:sz w:val="24"/>
                <w:szCs w:val="24"/>
              </w:rPr>
            </w:pPr>
          </w:p>
        </w:tc>
        <w:tc>
          <w:tcPr>
            <w:tcW w:w="10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tcBorders>
            <w:vAlign w:val="bottom"/>
          </w:tcPr>
          <w:p w:rsidR="00480830" w:rsidRDefault="00183FC3">
            <w:pPr>
              <w:ind w:left="80"/>
              <w:rPr>
                <w:sz w:val="20"/>
                <w:szCs w:val="20"/>
              </w:rPr>
            </w:pPr>
            <w:r>
              <w:rPr>
                <w:rFonts w:eastAsia="Times New Roman"/>
                <w:sz w:val="24"/>
                <w:szCs w:val="24"/>
              </w:rPr>
              <w:t>Выявлять причины исторических событий, явлений. Высказывать суждения об уроках истории.</w:t>
            </w:r>
          </w:p>
        </w:tc>
      </w:tr>
    </w:tbl>
    <w:p w:rsidR="00480830" w:rsidRDefault="00480830">
      <w:pPr>
        <w:sectPr w:rsidR="00480830">
          <w:pgSz w:w="16840" w:h="11906" w:orient="landscape"/>
          <w:pgMar w:top="1440" w:right="578" w:bottom="492" w:left="580" w:header="0" w:footer="0" w:gutter="0"/>
          <w:cols w:space="720" w:equalWidth="0">
            <w:col w:w="15680"/>
          </w:cols>
        </w:sectPr>
      </w:pPr>
    </w:p>
    <w:p w:rsidR="00480830" w:rsidRDefault="00183FC3">
      <w:pPr>
        <w:spacing w:line="242" w:lineRule="exact"/>
        <w:rPr>
          <w:sz w:val="20"/>
          <w:szCs w:val="20"/>
        </w:rPr>
      </w:pPr>
      <w:r>
        <w:rPr>
          <w:noProof/>
          <w:sz w:val="20"/>
          <w:szCs w:val="20"/>
        </w:rPr>
        <w:lastRenderedPageBreak/>
        <mc:AlternateContent>
          <mc:Choice Requires="wps">
            <w:drawing>
              <wp:anchor distT="0" distB="0" distL="114300" distR="114300" simplePos="0" relativeHeight="251630080" behindDoc="1" locked="0" layoutInCell="0" allowOverlap="1">
                <wp:simplePos x="0" y="0"/>
                <wp:positionH relativeFrom="page">
                  <wp:posOffset>10315575</wp:posOffset>
                </wp:positionH>
                <wp:positionV relativeFrom="page">
                  <wp:posOffset>1077595</wp:posOffset>
                </wp:positionV>
                <wp:extent cx="12065" cy="12065"/>
                <wp:effectExtent l="0" t="0" r="0" b="0"/>
                <wp:wrapNone/>
                <wp:docPr id="28" name="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14F58E24" id="Shape 28" o:spid="_x0000_s1026" style="position:absolute;margin-left:812.25pt;margin-top:84.85pt;width:.95pt;height:.95pt;z-index:-25168640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" o:allowincell="f" fillcolor="black" stroked="f">
                <v:path arrowok="t"/>
                <w10:wrap anchorx="page" anchory="page"/>
              </v:rect>
            </w:pict>
          </mc:Fallback>
        </mc:AlternateContent>
      </w:r>
    </w:p>
    <w:tbl>
      <w:tblPr>
        <w:tblW w:w="0" w:type="auto"/>
        <w:tblInd w:w="10" w:type="dxa"/>
        <w:tblLayout w:type="fixed"/>
        <w:tblCellMar>
          <w:left w:w="0" w:type="dxa"/>
          <w:right w:w="0" w:type="dxa"/>
        </w:tblCellMar>
        <w:tblLook w:val="04A0" w:firstRow="1" w:lastRow="0" w:firstColumn="1" w:lastColumn="0" w:noHBand="0" w:noVBand="1"/>
      </w:tblPr>
      <w:tblGrid>
        <w:gridCol w:w="1160"/>
        <w:gridCol w:w="980"/>
        <w:gridCol w:w="1640"/>
        <w:gridCol w:w="1220"/>
        <w:gridCol w:w="1068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980" w:type="dxa"/>
            <w:tcBorders>
              <w:top w:val="single" w:sz="8" w:space="0" w:color="auto"/>
            </w:tcBorders>
            <w:vAlign w:val="bottom"/>
          </w:tcPr>
          <w:p w:rsidR="00480830" w:rsidRDefault="00480830">
            <w:pPr>
              <w:rPr>
                <w:sz w:val="23"/>
                <w:szCs w:val="23"/>
              </w:rPr>
            </w:pPr>
          </w:p>
        </w:tc>
        <w:tc>
          <w:tcPr>
            <w:tcW w:w="164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680" w:type="dxa"/>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Применять ранее изученные понятия в историческом контексте. Проявлять критичность суждений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в оценке событий и явлений прошлого.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Владеть приѐмом сравнительного анализа. Подбирать и систематизировать материал по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определѐнной теме. Извлекать историческую информацию из карты. Владеть приѐмом сравнения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исторических объектов. Раскрывать логику развития исторического явления. С помощью учебника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объяснять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смысл понятия. Систематизировать информацию с помощью сведений карты.</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Сопоставлять источники информации. Осуществлять смысловой анализтекста источника.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Раскрывать сущность явления. Выявлять последствия исторического события. Определять своѐ</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отношение к наиболее значимым историческим событиям. Формулировать доводы в защиту своей</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980" w:type="dxa"/>
            <w:tcBorders>
              <w:bottom w:val="single" w:sz="8" w:space="0" w:color="auto"/>
            </w:tcBorders>
            <w:vAlign w:val="bottom"/>
          </w:tcPr>
          <w:p w:rsidR="00480830" w:rsidRDefault="00480830">
            <w:pPr>
              <w:rPr>
                <w:sz w:val="24"/>
                <w:szCs w:val="24"/>
              </w:rPr>
            </w:pPr>
          </w:p>
        </w:tc>
        <w:tc>
          <w:tcPr>
            <w:tcW w:w="164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точки зрения</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2620" w:type="dxa"/>
            <w:gridSpan w:val="2"/>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Идеология  и  культура</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60" w:lineRule="exact"/>
              <w:ind w:left="80"/>
              <w:rPr>
                <w:sz w:val="20"/>
                <w:szCs w:val="20"/>
              </w:rPr>
            </w:pPr>
            <w:r>
              <w:rPr>
                <w:rFonts w:eastAsia="Times New Roman"/>
                <w:i/>
                <w:iCs/>
                <w:sz w:val="24"/>
                <w:szCs w:val="24"/>
              </w:rPr>
              <w:t>Знать:   «Несвоевременные   мысли»   М.   Горького.   Создание   Государственной   комиссии   по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183FC3">
            <w:pPr>
              <w:ind w:left="100"/>
              <w:rPr>
                <w:sz w:val="20"/>
                <w:szCs w:val="20"/>
              </w:rPr>
            </w:pPr>
            <w:r>
              <w:rPr>
                <w:rFonts w:eastAsia="Times New Roman"/>
                <w:sz w:val="24"/>
                <w:szCs w:val="24"/>
              </w:rPr>
              <w:t>периода</w:t>
            </w:r>
          </w:p>
        </w:tc>
        <w:tc>
          <w:tcPr>
            <w:tcW w:w="1640" w:type="dxa"/>
            <w:tcBorders>
              <w:right w:val="single" w:sz="8" w:space="0" w:color="auto"/>
            </w:tcBorders>
            <w:vAlign w:val="bottom"/>
          </w:tcPr>
          <w:p w:rsidR="00480830" w:rsidRDefault="00183FC3">
            <w:pPr>
              <w:jc w:val="right"/>
              <w:rPr>
                <w:sz w:val="20"/>
                <w:szCs w:val="20"/>
              </w:rPr>
            </w:pPr>
            <w:r>
              <w:rPr>
                <w:rFonts w:eastAsia="Times New Roman"/>
                <w:sz w:val="24"/>
                <w:szCs w:val="24"/>
              </w:rPr>
              <w:t>Гражданской</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просвещению и Пролеткульта. Наглядная агитация и массовая пропаганда коммунистических идей.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183FC3">
            <w:pPr>
              <w:ind w:left="100"/>
              <w:rPr>
                <w:sz w:val="20"/>
                <w:szCs w:val="20"/>
              </w:rPr>
            </w:pPr>
            <w:r>
              <w:rPr>
                <w:rFonts w:eastAsia="Times New Roman"/>
                <w:sz w:val="24"/>
                <w:szCs w:val="24"/>
              </w:rPr>
              <w:t>войны</w:t>
            </w:r>
          </w:p>
        </w:tc>
        <w:tc>
          <w:tcPr>
            <w:tcW w:w="1640" w:type="dxa"/>
            <w:tcBorders>
              <w:right w:val="single" w:sz="8" w:space="0" w:color="auto"/>
            </w:tcBorders>
            <w:vAlign w:val="bottom"/>
          </w:tcPr>
          <w:p w:rsidR="00480830" w:rsidRDefault="00183FC3">
            <w:pPr>
              <w:jc w:val="right"/>
              <w:rPr>
                <w:sz w:val="20"/>
                <w:szCs w:val="20"/>
              </w:rPr>
            </w:pPr>
            <w:r>
              <w:rPr>
                <w:rFonts w:eastAsia="Times New Roman"/>
                <w:sz w:val="24"/>
                <w:szCs w:val="24"/>
              </w:rPr>
              <w:t>и   «военного</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«Окна   сатиры   РОСТА».   План   монументальной   пропаганды.   Национализация   театров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2"/>
            <w:tcBorders>
              <w:right w:val="single" w:sz="8" w:space="0" w:color="auto"/>
            </w:tcBorders>
            <w:vAlign w:val="bottom"/>
          </w:tcPr>
          <w:p w:rsidR="00480830" w:rsidRDefault="00183FC3">
            <w:pPr>
              <w:ind w:left="100"/>
              <w:rPr>
                <w:sz w:val="20"/>
                <w:szCs w:val="20"/>
              </w:rPr>
            </w:pPr>
            <w:r>
              <w:rPr>
                <w:rFonts w:eastAsia="Times New Roman"/>
                <w:sz w:val="24"/>
                <w:szCs w:val="24"/>
              </w:rPr>
              <w:t>коммунизма»</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кинематографа. Издание «Народной библиотеки». Пролетаризация вузов, организация рабфаков.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Антирелигиозная пропаганда и секуляризация жизни общества. </w:t>
            </w:r>
            <w:r>
              <w:rPr>
                <w:rFonts w:eastAsia="Times New Roman"/>
                <w:sz w:val="24"/>
                <w:szCs w:val="24"/>
              </w:rPr>
              <w:t>Ликвидация сословных привилегий.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Законодательное закрепление равноправия полов. Повседневная жизнь и общественные настроения.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Городской  быт:  бесплатный  транспорт,  товары  по  карточкам,  субботники  и  трудовые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мобилизации.   Деятельность   Трудовых   армий.   Комитеты   бедноты   и   рост   социальной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напряженности в деревне. Кустарные промыслы как средство выживания. Голод, «черный рынок»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спекуляция.  </w:t>
            </w:r>
            <w:r>
              <w:rPr>
                <w:rFonts w:eastAsia="Times New Roman"/>
                <w:sz w:val="24"/>
                <w:szCs w:val="24"/>
              </w:rPr>
              <w:t>Проблема  массовой  детской  беспризорности.</w:t>
            </w:r>
            <w:r>
              <w:rPr>
                <w:rFonts w:eastAsia="Times New Roman"/>
                <w:i/>
                <w:iCs/>
                <w:sz w:val="24"/>
                <w:szCs w:val="24"/>
              </w:rPr>
              <w:t xml:space="preserve">  </w:t>
            </w:r>
            <w:r>
              <w:rPr>
                <w:rFonts w:eastAsia="Times New Roman"/>
                <w:sz w:val="24"/>
                <w:szCs w:val="24"/>
              </w:rPr>
              <w:t>Влияние  военной  обстановки  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психологию населения.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Устанавливать связь между социально-политической и культурной жизнью общества Анализировать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ситуацию под заданным углом зрения и прогнозировать последствия исторических процессов,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явлений.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Актуализировать знания из курса литературы для определения особенности творчества деятелей</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культуры Давать историко-логический анализ источника под заданным углом зрения.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Уметь делать обобщения на основе систематизации знаний.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Определять цели государственной политики.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980" w:type="dxa"/>
            <w:vAlign w:val="bottom"/>
          </w:tcPr>
          <w:p w:rsidR="00480830" w:rsidRDefault="00480830">
            <w:pPr>
              <w:rPr>
                <w:sz w:val="23"/>
                <w:szCs w:val="23"/>
              </w:rPr>
            </w:pPr>
          </w:p>
        </w:tc>
        <w:tc>
          <w:tcPr>
            <w:tcW w:w="164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Характеризовать взаимоотношения между государством (властью) и социальными группами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общества. Раскрывать целевые установки в источнике.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16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Планировать свою познавательную деятельность по изучаемой проблеме. Раскрывать связь между</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980" w:type="dxa"/>
            <w:tcBorders>
              <w:bottom w:val="single" w:sz="8" w:space="0" w:color="auto"/>
            </w:tcBorders>
            <w:vAlign w:val="bottom"/>
          </w:tcPr>
          <w:p w:rsidR="00480830" w:rsidRDefault="00480830">
            <w:pPr>
              <w:rPr>
                <w:sz w:val="24"/>
                <w:szCs w:val="24"/>
              </w:rPr>
            </w:pPr>
          </w:p>
        </w:tc>
        <w:tc>
          <w:tcPr>
            <w:tcW w:w="164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политическими, военными событиями и культурной жизнью общества. Оценивать влияние</w:t>
            </w: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31104"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29" name="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415E1309" id="Shape 29" o:spid="_x0000_s1026" style="position:absolute;margin-left:783.25pt;margin-top:-.7pt;width:.95pt;height:.95pt;z-index:-2516853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" o:allowincell="f" fillcolor="black" stroked="f">
                <v:path arrowok="t"/>
              </v:rect>
            </w:pict>
          </mc:Fallback>
        </mc:AlternateContent>
      </w:r>
    </w:p>
    <w:p w:rsidR="00480830" w:rsidRDefault="00480830">
      <w:pPr>
        <w:sectPr w:rsidR="00480830">
          <w:pgSz w:w="16840" w:h="11906" w:orient="landscape"/>
          <w:pgMar w:top="1440" w:right="578" w:bottom="50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780"/>
        <w:gridCol w:w="1080"/>
        <w:gridCol w:w="780"/>
        <w:gridCol w:w="1200"/>
        <w:gridCol w:w="1066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780" w:type="dxa"/>
            <w:tcBorders>
              <w:top w:val="single" w:sz="8" w:space="0" w:color="auto"/>
            </w:tcBorders>
            <w:vAlign w:val="bottom"/>
          </w:tcPr>
          <w:p w:rsidR="00480830" w:rsidRDefault="00480830">
            <w:pPr>
              <w:rPr>
                <w:sz w:val="23"/>
                <w:szCs w:val="23"/>
              </w:rPr>
            </w:pPr>
          </w:p>
        </w:tc>
        <w:tc>
          <w:tcPr>
            <w:tcW w:w="1080" w:type="dxa"/>
            <w:tcBorders>
              <w:top w:val="single" w:sz="8" w:space="0" w:color="auto"/>
            </w:tcBorders>
            <w:vAlign w:val="bottom"/>
          </w:tcPr>
          <w:p w:rsidR="00480830" w:rsidRDefault="00480830">
            <w:pPr>
              <w:rPr>
                <w:sz w:val="23"/>
                <w:szCs w:val="23"/>
              </w:rPr>
            </w:pPr>
          </w:p>
        </w:tc>
        <w:tc>
          <w:tcPr>
            <w:tcW w:w="780" w:type="dxa"/>
            <w:tcBorders>
              <w:top w:val="single" w:sz="8" w:space="0" w:color="auto"/>
              <w:right w:val="single" w:sz="8" w:space="0" w:color="auto"/>
            </w:tcBorders>
            <w:vAlign w:val="bottom"/>
          </w:tcPr>
          <w:p w:rsidR="00480830" w:rsidRDefault="00480830">
            <w:pPr>
              <w:rPr>
                <w:sz w:val="23"/>
                <w:szCs w:val="23"/>
              </w:rPr>
            </w:pPr>
          </w:p>
        </w:tc>
        <w:tc>
          <w:tcPr>
            <w:tcW w:w="1200" w:type="dxa"/>
            <w:tcBorders>
              <w:top w:val="single" w:sz="8" w:space="0" w:color="auto"/>
              <w:right w:val="single" w:sz="8" w:space="0" w:color="auto"/>
            </w:tcBorders>
            <w:vAlign w:val="bottom"/>
          </w:tcPr>
          <w:p w:rsidR="00480830" w:rsidRDefault="00480830">
            <w:pPr>
              <w:rPr>
                <w:sz w:val="23"/>
                <w:szCs w:val="23"/>
              </w:rPr>
            </w:pPr>
          </w:p>
        </w:tc>
        <w:tc>
          <w:tcPr>
            <w:tcW w:w="10700" w:type="dxa"/>
            <w:gridSpan w:val="2"/>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различных факторов на итоги Гражданской войны Обсуждать и оценивать результаты проектной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80" w:type="dxa"/>
            <w:vAlign w:val="bottom"/>
          </w:tcPr>
          <w:p w:rsidR="00480830" w:rsidRDefault="00480830">
            <w:pPr>
              <w:rPr>
                <w:sz w:val="24"/>
                <w:szCs w:val="24"/>
              </w:rPr>
            </w:pPr>
          </w:p>
        </w:tc>
        <w:tc>
          <w:tcPr>
            <w:tcW w:w="1080" w:type="dxa"/>
            <w:vAlign w:val="bottom"/>
          </w:tcPr>
          <w:p w:rsidR="00480830" w:rsidRDefault="00480830">
            <w:pPr>
              <w:rPr>
                <w:sz w:val="24"/>
                <w:szCs w:val="24"/>
              </w:rPr>
            </w:pPr>
          </w:p>
        </w:tc>
        <w:tc>
          <w:tcPr>
            <w:tcW w:w="7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деятельности и достижения свои и одноклассников: личного вклада каждого участника, в том числе</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780" w:type="dxa"/>
            <w:tcBorders>
              <w:bottom w:val="single" w:sz="8" w:space="0" w:color="auto"/>
            </w:tcBorders>
            <w:vAlign w:val="bottom"/>
          </w:tcPr>
          <w:p w:rsidR="00480830" w:rsidRDefault="00480830">
            <w:pPr>
              <w:rPr>
                <w:sz w:val="24"/>
                <w:szCs w:val="24"/>
              </w:rPr>
            </w:pPr>
          </w:p>
        </w:tc>
        <w:tc>
          <w:tcPr>
            <w:tcW w:w="1080" w:type="dxa"/>
            <w:tcBorders>
              <w:bottom w:val="single" w:sz="8" w:space="0" w:color="auto"/>
            </w:tcBorders>
            <w:vAlign w:val="bottom"/>
          </w:tcPr>
          <w:p w:rsidR="00480830" w:rsidRDefault="00480830">
            <w:pPr>
              <w:rPr>
                <w:sz w:val="24"/>
                <w:szCs w:val="24"/>
              </w:rPr>
            </w:pPr>
          </w:p>
        </w:tc>
        <w:tc>
          <w:tcPr>
            <w:tcW w:w="780" w:type="dxa"/>
            <w:tcBorders>
              <w:bottom w:val="single" w:sz="8" w:space="0" w:color="auto"/>
              <w:right w:val="single" w:sz="8" w:space="0" w:color="auto"/>
            </w:tcBorders>
            <w:vAlign w:val="bottom"/>
          </w:tcPr>
          <w:p w:rsidR="00480830" w:rsidRDefault="00480830">
            <w:pPr>
              <w:rPr>
                <w:sz w:val="24"/>
                <w:szCs w:val="24"/>
              </w:rPr>
            </w:pPr>
          </w:p>
        </w:tc>
        <w:tc>
          <w:tcPr>
            <w:tcW w:w="120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собственного вклада; работу группы.</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780" w:type="dxa"/>
            <w:vAlign w:val="bottom"/>
          </w:tcPr>
          <w:p w:rsidR="00480830" w:rsidRDefault="00183FC3">
            <w:pPr>
              <w:spacing w:line="260" w:lineRule="exact"/>
              <w:ind w:left="100"/>
              <w:rPr>
                <w:sz w:val="20"/>
                <w:szCs w:val="20"/>
              </w:rPr>
            </w:pPr>
            <w:r>
              <w:rPr>
                <w:rFonts w:eastAsia="Times New Roman"/>
                <w:i/>
                <w:iCs/>
                <w:sz w:val="24"/>
                <w:szCs w:val="24"/>
              </w:rPr>
              <w:t>Наш</w:t>
            </w:r>
          </w:p>
        </w:tc>
        <w:tc>
          <w:tcPr>
            <w:tcW w:w="1080" w:type="dxa"/>
            <w:vAlign w:val="bottom"/>
          </w:tcPr>
          <w:p w:rsidR="00480830" w:rsidRDefault="00183FC3">
            <w:pPr>
              <w:spacing w:line="260" w:lineRule="exact"/>
              <w:ind w:left="80"/>
              <w:rPr>
                <w:sz w:val="20"/>
                <w:szCs w:val="20"/>
              </w:rPr>
            </w:pPr>
            <w:r>
              <w:rPr>
                <w:rFonts w:eastAsia="Times New Roman"/>
                <w:i/>
                <w:iCs/>
                <w:sz w:val="24"/>
                <w:szCs w:val="24"/>
              </w:rPr>
              <w:t>край   в</w:t>
            </w:r>
          </w:p>
        </w:tc>
        <w:tc>
          <w:tcPr>
            <w:tcW w:w="780" w:type="dxa"/>
            <w:tcBorders>
              <w:right w:val="single" w:sz="8" w:space="0" w:color="auto"/>
            </w:tcBorders>
            <w:vAlign w:val="bottom"/>
          </w:tcPr>
          <w:p w:rsidR="00480830" w:rsidRDefault="00183FC3">
            <w:pPr>
              <w:spacing w:line="260" w:lineRule="exact"/>
              <w:ind w:right="20"/>
              <w:jc w:val="right"/>
              <w:rPr>
                <w:sz w:val="20"/>
                <w:szCs w:val="20"/>
              </w:rPr>
            </w:pPr>
            <w:r>
              <w:rPr>
                <w:rFonts w:eastAsia="Times New Roman"/>
                <w:i/>
                <w:iCs/>
                <w:sz w:val="24"/>
                <w:szCs w:val="24"/>
              </w:rPr>
              <w:t>годы</w:t>
            </w:r>
          </w:p>
        </w:tc>
        <w:tc>
          <w:tcPr>
            <w:tcW w:w="120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Первая  мировая  война  и  татары.  Кризисные  явления  в  экономике  региона.  Февральская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860" w:type="dxa"/>
            <w:gridSpan w:val="2"/>
            <w:vAlign w:val="bottom"/>
          </w:tcPr>
          <w:p w:rsidR="00480830" w:rsidRDefault="00183FC3">
            <w:pPr>
              <w:ind w:left="100"/>
              <w:rPr>
                <w:sz w:val="20"/>
                <w:szCs w:val="20"/>
              </w:rPr>
            </w:pPr>
            <w:r>
              <w:rPr>
                <w:rFonts w:eastAsia="Times New Roman"/>
                <w:i/>
                <w:iCs/>
                <w:sz w:val="24"/>
                <w:szCs w:val="24"/>
              </w:rPr>
              <w:t>революции</w:t>
            </w:r>
          </w:p>
        </w:tc>
        <w:tc>
          <w:tcPr>
            <w:tcW w:w="780" w:type="dxa"/>
            <w:tcBorders>
              <w:right w:val="single" w:sz="8" w:space="0" w:color="auto"/>
            </w:tcBorders>
            <w:vAlign w:val="bottom"/>
          </w:tcPr>
          <w:p w:rsidR="00480830" w:rsidRDefault="00183FC3">
            <w:pPr>
              <w:ind w:right="20"/>
              <w:jc w:val="right"/>
              <w:rPr>
                <w:sz w:val="20"/>
                <w:szCs w:val="20"/>
              </w:rPr>
            </w:pPr>
            <w:r>
              <w:rPr>
                <w:rFonts w:eastAsia="Times New Roman"/>
                <w:i/>
                <w:iCs/>
                <w:sz w:val="24"/>
                <w:szCs w:val="24"/>
              </w:rPr>
              <w:t>и</w:t>
            </w: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революция и национальное движение татар. Культура народов Волго-Уральского региона во второй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gridSpan w:val="3"/>
            <w:tcBorders>
              <w:right w:val="single" w:sz="8" w:space="0" w:color="auto"/>
            </w:tcBorders>
            <w:vAlign w:val="bottom"/>
          </w:tcPr>
          <w:p w:rsidR="00480830" w:rsidRDefault="00183FC3">
            <w:pPr>
              <w:ind w:left="100"/>
              <w:rPr>
                <w:sz w:val="20"/>
                <w:szCs w:val="20"/>
              </w:rPr>
            </w:pPr>
            <w:r>
              <w:rPr>
                <w:rFonts w:eastAsia="Times New Roman"/>
                <w:i/>
                <w:iCs/>
                <w:sz w:val="24"/>
                <w:szCs w:val="24"/>
              </w:rPr>
              <w:t>Гражданской войны. –</w:t>
            </w: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половине  XIX  –  начале  ХХ  в.  Наука  и  образование.  Джадидизм.  Казанский  университет  и  его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80" w:type="dxa"/>
            <w:vAlign w:val="bottom"/>
          </w:tcPr>
          <w:p w:rsidR="00480830" w:rsidRDefault="00183FC3">
            <w:pPr>
              <w:ind w:left="100"/>
              <w:rPr>
                <w:sz w:val="20"/>
                <w:szCs w:val="20"/>
              </w:rPr>
            </w:pPr>
            <w:r>
              <w:rPr>
                <w:rFonts w:eastAsia="Times New Roman"/>
                <w:i/>
                <w:iCs/>
                <w:sz w:val="24"/>
                <w:szCs w:val="24"/>
              </w:rPr>
              <w:t>1 час</w:t>
            </w:r>
          </w:p>
        </w:tc>
        <w:tc>
          <w:tcPr>
            <w:tcW w:w="1080" w:type="dxa"/>
            <w:vAlign w:val="bottom"/>
          </w:tcPr>
          <w:p w:rsidR="00480830" w:rsidRDefault="00480830">
            <w:pPr>
              <w:rPr>
                <w:sz w:val="24"/>
                <w:szCs w:val="24"/>
              </w:rPr>
            </w:pPr>
          </w:p>
        </w:tc>
        <w:tc>
          <w:tcPr>
            <w:tcW w:w="7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научные  школы.  Татарские  учебные  заведения.  Общественная  мысль.  Издательское  дело  и</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780" w:type="dxa"/>
            <w:vAlign w:val="bottom"/>
          </w:tcPr>
          <w:p w:rsidR="00480830" w:rsidRDefault="00480830">
            <w:pPr>
              <w:rPr>
                <w:sz w:val="24"/>
                <w:szCs w:val="24"/>
              </w:rPr>
            </w:pPr>
          </w:p>
        </w:tc>
        <w:tc>
          <w:tcPr>
            <w:tcW w:w="1080" w:type="dxa"/>
            <w:vAlign w:val="bottom"/>
          </w:tcPr>
          <w:p w:rsidR="00480830" w:rsidRDefault="00480830">
            <w:pPr>
              <w:rPr>
                <w:sz w:val="24"/>
                <w:szCs w:val="24"/>
              </w:rPr>
            </w:pPr>
          </w:p>
        </w:tc>
        <w:tc>
          <w:tcPr>
            <w:tcW w:w="7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периодическая печать. Литература и театральное искусство. Повседневная жизнь населения. Понятия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80" w:type="dxa"/>
            <w:vAlign w:val="bottom"/>
          </w:tcPr>
          <w:p w:rsidR="00480830" w:rsidRDefault="00480830">
            <w:pPr>
              <w:rPr>
                <w:sz w:val="24"/>
                <w:szCs w:val="24"/>
              </w:rPr>
            </w:pPr>
          </w:p>
        </w:tc>
        <w:tc>
          <w:tcPr>
            <w:tcW w:w="1080" w:type="dxa"/>
            <w:vAlign w:val="bottom"/>
          </w:tcPr>
          <w:p w:rsidR="00480830" w:rsidRDefault="00480830">
            <w:pPr>
              <w:rPr>
                <w:sz w:val="24"/>
                <w:szCs w:val="24"/>
              </w:rPr>
            </w:pPr>
          </w:p>
        </w:tc>
        <w:tc>
          <w:tcPr>
            <w:tcW w:w="7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 термины: Джадидизм, кадимизм, Тарджиман, ишан, казый, модернизация, урбанизация, шамаиль,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80" w:type="dxa"/>
            <w:vAlign w:val="bottom"/>
          </w:tcPr>
          <w:p w:rsidR="00480830" w:rsidRDefault="00480830">
            <w:pPr>
              <w:rPr>
                <w:sz w:val="24"/>
                <w:szCs w:val="24"/>
              </w:rPr>
            </w:pPr>
          </w:p>
        </w:tc>
        <w:tc>
          <w:tcPr>
            <w:tcW w:w="1080" w:type="dxa"/>
            <w:vAlign w:val="bottom"/>
          </w:tcPr>
          <w:p w:rsidR="00480830" w:rsidRDefault="00480830">
            <w:pPr>
              <w:rPr>
                <w:sz w:val="24"/>
                <w:szCs w:val="24"/>
              </w:rPr>
            </w:pPr>
          </w:p>
        </w:tc>
        <w:tc>
          <w:tcPr>
            <w:tcW w:w="7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традиционализм,  эклектика,  секуляризация  культуры,  парламентаризм,  Государственная  Дума,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80" w:type="dxa"/>
            <w:vAlign w:val="bottom"/>
          </w:tcPr>
          <w:p w:rsidR="00480830" w:rsidRDefault="00480830">
            <w:pPr>
              <w:rPr>
                <w:sz w:val="24"/>
                <w:szCs w:val="24"/>
              </w:rPr>
            </w:pPr>
          </w:p>
        </w:tc>
        <w:tc>
          <w:tcPr>
            <w:tcW w:w="1080" w:type="dxa"/>
            <w:vAlign w:val="bottom"/>
          </w:tcPr>
          <w:p w:rsidR="00480830" w:rsidRDefault="00480830">
            <w:pPr>
              <w:rPr>
                <w:sz w:val="24"/>
                <w:szCs w:val="24"/>
              </w:rPr>
            </w:pPr>
          </w:p>
        </w:tc>
        <w:tc>
          <w:tcPr>
            <w:tcW w:w="7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Мусульманская   фракция,   мусульманские   съезды,   социалистический   комитет,   революция,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80" w:type="dxa"/>
            <w:vAlign w:val="bottom"/>
          </w:tcPr>
          <w:p w:rsidR="00480830" w:rsidRDefault="00480830">
            <w:pPr>
              <w:rPr>
                <w:sz w:val="24"/>
                <w:szCs w:val="24"/>
              </w:rPr>
            </w:pPr>
          </w:p>
        </w:tc>
        <w:tc>
          <w:tcPr>
            <w:tcW w:w="1080" w:type="dxa"/>
            <w:vAlign w:val="bottom"/>
          </w:tcPr>
          <w:p w:rsidR="00480830" w:rsidRDefault="00480830">
            <w:pPr>
              <w:rPr>
                <w:sz w:val="24"/>
                <w:szCs w:val="24"/>
              </w:rPr>
            </w:pPr>
          </w:p>
        </w:tc>
        <w:tc>
          <w:tcPr>
            <w:tcW w:w="7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классицизм,  ампир,  романтизм.  Учредительное  собрание,  Комуч.  Татарстан  в  советский  период.</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780" w:type="dxa"/>
            <w:tcBorders>
              <w:bottom w:val="single" w:sz="8" w:space="0" w:color="auto"/>
            </w:tcBorders>
            <w:vAlign w:val="bottom"/>
          </w:tcPr>
          <w:p w:rsidR="00480830" w:rsidRDefault="00480830">
            <w:pPr>
              <w:rPr>
                <w:sz w:val="24"/>
                <w:szCs w:val="24"/>
              </w:rPr>
            </w:pPr>
          </w:p>
        </w:tc>
        <w:tc>
          <w:tcPr>
            <w:tcW w:w="1080" w:type="dxa"/>
            <w:tcBorders>
              <w:bottom w:val="single" w:sz="8" w:space="0" w:color="auto"/>
            </w:tcBorders>
            <w:vAlign w:val="bottom"/>
          </w:tcPr>
          <w:p w:rsidR="00480830" w:rsidRDefault="00480830">
            <w:pPr>
              <w:rPr>
                <w:sz w:val="24"/>
                <w:szCs w:val="24"/>
              </w:rPr>
            </w:pPr>
          </w:p>
        </w:tc>
        <w:tc>
          <w:tcPr>
            <w:tcW w:w="780" w:type="dxa"/>
            <w:tcBorders>
              <w:bottom w:val="single" w:sz="8" w:space="0" w:color="auto"/>
              <w:right w:val="single" w:sz="8" w:space="0" w:color="auto"/>
            </w:tcBorders>
            <w:vAlign w:val="bottom"/>
          </w:tcPr>
          <w:p w:rsidR="00480830" w:rsidRDefault="00480830">
            <w:pPr>
              <w:rPr>
                <w:sz w:val="24"/>
                <w:szCs w:val="24"/>
              </w:rPr>
            </w:pPr>
          </w:p>
        </w:tc>
        <w:tc>
          <w:tcPr>
            <w:tcW w:w="120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Октябрьский переворот в Казани и установление советской власти. Гражданская война.</w:t>
            </w:r>
          </w:p>
        </w:tc>
      </w:tr>
      <w:tr w:rsidR="00480830">
        <w:trPr>
          <w:trHeight w:val="266"/>
        </w:trPr>
        <w:tc>
          <w:tcPr>
            <w:tcW w:w="1160" w:type="dxa"/>
            <w:tcBorders>
              <w:left w:val="single" w:sz="8" w:space="0" w:color="auto"/>
              <w:bottom w:val="single" w:sz="8" w:space="0" w:color="auto"/>
              <w:right w:val="single" w:sz="8" w:space="0" w:color="auto"/>
            </w:tcBorders>
            <w:vAlign w:val="bottom"/>
          </w:tcPr>
          <w:p w:rsidR="00480830" w:rsidRDefault="00480830">
            <w:pPr>
              <w:rPr>
                <w:sz w:val="23"/>
                <w:szCs w:val="23"/>
              </w:rPr>
            </w:pPr>
          </w:p>
        </w:tc>
        <w:tc>
          <w:tcPr>
            <w:tcW w:w="780" w:type="dxa"/>
            <w:tcBorders>
              <w:bottom w:val="single" w:sz="8" w:space="0" w:color="auto"/>
            </w:tcBorders>
            <w:vAlign w:val="bottom"/>
          </w:tcPr>
          <w:p w:rsidR="00480830" w:rsidRDefault="00480830">
            <w:pPr>
              <w:rPr>
                <w:sz w:val="23"/>
                <w:szCs w:val="23"/>
              </w:rPr>
            </w:pPr>
          </w:p>
        </w:tc>
        <w:tc>
          <w:tcPr>
            <w:tcW w:w="1080" w:type="dxa"/>
            <w:tcBorders>
              <w:bottom w:val="single" w:sz="8" w:space="0" w:color="auto"/>
            </w:tcBorders>
            <w:vAlign w:val="bottom"/>
          </w:tcPr>
          <w:p w:rsidR="00480830" w:rsidRDefault="00480830">
            <w:pPr>
              <w:rPr>
                <w:sz w:val="23"/>
                <w:szCs w:val="23"/>
              </w:rPr>
            </w:pPr>
          </w:p>
        </w:tc>
        <w:tc>
          <w:tcPr>
            <w:tcW w:w="780" w:type="dxa"/>
            <w:tcBorders>
              <w:bottom w:val="single" w:sz="8" w:space="0" w:color="auto"/>
            </w:tcBorders>
            <w:vAlign w:val="bottom"/>
          </w:tcPr>
          <w:p w:rsidR="00480830" w:rsidRDefault="00480830">
            <w:pPr>
              <w:rPr>
                <w:sz w:val="23"/>
                <w:szCs w:val="23"/>
              </w:rPr>
            </w:pPr>
          </w:p>
        </w:tc>
        <w:tc>
          <w:tcPr>
            <w:tcW w:w="1200" w:type="dxa"/>
            <w:tcBorders>
              <w:bottom w:val="single" w:sz="8" w:space="0" w:color="auto"/>
            </w:tcBorders>
            <w:vAlign w:val="bottom"/>
          </w:tcPr>
          <w:p w:rsidR="00480830" w:rsidRDefault="00480830">
            <w:pPr>
              <w:rPr>
                <w:sz w:val="23"/>
                <w:szCs w:val="23"/>
              </w:rPr>
            </w:pPr>
          </w:p>
        </w:tc>
        <w:tc>
          <w:tcPr>
            <w:tcW w:w="10700" w:type="dxa"/>
            <w:gridSpan w:val="2"/>
            <w:tcBorders>
              <w:bottom w:val="single" w:sz="8" w:space="0" w:color="auto"/>
              <w:right w:val="single" w:sz="8" w:space="0" w:color="auto"/>
            </w:tcBorders>
            <w:vAlign w:val="bottom"/>
          </w:tcPr>
          <w:p w:rsidR="00480830" w:rsidRDefault="00183FC3">
            <w:pPr>
              <w:spacing w:line="264" w:lineRule="exact"/>
              <w:ind w:left="1560"/>
              <w:rPr>
                <w:sz w:val="20"/>
                <w:szCs w:val="20"/>
              </w:rPr>
            </w:pPr>
            <w:r>
              <w:rPr>
                <w:rFonts w:eastAsia="Times New Roman"/>
                <w:sz w:val="24"/>
                <w:szCs w:val="24"/>
              </w:rPr>
              <w:t>Тема 2. СССР в годы нэпа. 1921–1928 – 3 ч</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780" w:type="dxa"/>
            <w:vAlign w:val="bottom"/>
          </w:tcPr>
          <w:p w:rsidR="00480830" w:rsidRDefault="00183FC3">
            <w:pPr>
              <w:spacing w:line="260" w:lineRule="exact"/>
              <w:ind w:left="100"/>
              <w:rPr>
                <w:sz w:val="20"/>
                <w:szCs w:val="20"/>
              </w:rPr>
            </w:pPr>
            <w:r>
              <w:rPr>
                <w:rFonts w:eastAsia="Times New Roman"/>
                <w:sz w:val="24"/>
                <w:szCs w:val="24"/>
              </w:rPr>
              <w:t>СССР</w:t>
            </w:r>
          </w:p>
        </w:tc>
        <w:tc>
          <w:tcPr>
            <w:tcW w:w="1080" w:type="dxa"/>
            <w:vAlign w:val="bottom"/>
          </w:tcPr>
          <w:p w:rsidR="00480830" w:rsidRDefault="00183FC3">
            <w:pPr>
              <w:spacing w:line="260" w:lineRule="exact"/>
              <w:ind w:left="140"/>
              <w:rPr>
                <w:sz w:val="20"/>
                <w:szCs w:val="20"/>
              </w:rPr>
            </w:pPr>
            <w:r>
              <w:rPr>
                <w:rFonts w:eastAsia="Times New Roman"/>
                <w:sz w:val="24"/>
                <w:szCs w:val="24"/>
              </w:rPr>
              <w:t>в  годы</w:t>
            </w:r>
          </w:p>
        </w:tc>
        <w:tc>
          <w:tcPr>
            <w:tcW w:w="780" w:type="dxa"/>
            <w:tcBorders>
              <w:right w:val="single" w:sz="8" w:space="0" w:color="auto"/>
            </w:tcBorders>
            <w:vAlign w:val="bottom"/>
          </w:tcPr>
          <w:p w:rsidR="00480830" w:rsidRDefault="00183FC3">
            <w:pPr>
              <w:spacing w:line="260" w:lineRule="exact"/>
              <w:ind w:right="20"/>
              <w:jc w:val="right"/>
              <w:rPr>
                <w:sz w:val="20"/>
                <w:szCs w:val="20"/>
              </w:rPr>
            </w:pPr>
            <w:r>
              <w:rPr>
                <w:rFonts w:eastAsia="Times New Roman"/>
                <w:sz w:val="24"/>
                <w:szCs w:val="24"/>
              </w:rPr>
              <w:t>нэпа:</w:t>
            </w:r>
          </w:p>
        </w:tc>
        <w:tc>
          <w:tcPr>
            <w:tcW w:w="120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Катастрофические  последствия  Первой  мировой  и  Гражданской  войн.  Демографическая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860" w:type="dxa"/>
            <w:gridSpan w:val="2"/>
            <w:vAlign w:val="bottom"/>
          </w:tcPr>
          <w:p w:rsidR="00480830" w:rsidRDefault="00183FC3">
            <w:pPr>
              <w:ind w:left="100"/>
              <w:rPr>
                <w:sz w:val="20"/>
                <w:szCs w:val="20"/>
              </w:rPr>
            </w:pPr>
            <w:r>
              <w:rPr>
                <w:rFonts w:eastAsia="Times New Roman"/>
                <w:sz w:val="24"/>
                <w:szCs w:val="24"/>
              </w:rPr>
              <w:t>экономическое</w:t>
            </w:r>
          </w:p>
        </w:tc>
        <w:tc>
          <w:tcPr>
            <w:tcW w:w="7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ситуация  в  начале  1920-х  гг.  Экономическая  разруха.  Голод  1921–1922  гг.  и  его  преодоление.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860" w:type="dxa"/>
            <w:gridSpan w:val="2"/>
            <w:vAlign w:val="bottom"/>
          </w:tcPr>
          <w:p w:rsidR="00480830" w:rsidRDefault="00183FC3">
            <w:pPr>
              <w:ind w:left="100"/>
              <w:rPr>
                <w:sz w:val="20"/>
                <w:szCs w:val="20"/>
              </w:rPr>
            </w:pPr>
            <w:r>
              <w:rPr>
                <w:rFonts w:eastAsia="Times New Roman"/>
                <w:sz w:val="24"/>
                <w:szCs w:val="24"/>
              </w:rPr>
              <w:t>развитие</w:t>
            </w:r>
          </w:p>
        </w:tc>
        <w:tc>
          <w:tcPr>
            <w:tcW w:w="7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Реквизиция церковного имущества, сопротивление верующих и преследование священнослужителей.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80" w:type="dxa"/>
            <w:vAlign w:val="bottom"/>
          </w:tcPr>
          <w:p w:rsidR="00480830" w:rsidRDefault="00480830">
            <w:pPr>
              <w:rPr>
                <w:sz w:val="24"/>
                <w:szCs w:val="24"/>
              </w:rPr>
            </w:pPr>
          </w:p>
        </w:tc>
        <w:tc>
          <w:tcPr>
            <w:tcW w:w="1080" w:type="dxa"/>
            <w:vAlign w:val="bottom"/>
          </w:tcPr>
          <w:p w:rsidR="00480830" w:rsidRDefault="00480830">
            <w:pPr>
              <w:rPr>
                <w:sz w:val="24"/>
                <w:szCs w:val="24"/>
              </w:rPr>
            </w:pPr>
          </w:p>
        </w:tc>
        <w:tc>
          <w:tcPr>
            <w:tcW w:w="7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Крестьянские восстания в Сибири, на Тамбовщине, в Поволжье и др. Кронштадтское восстание.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80" w:type="dxa"/>
            <w:vAlign w:val="bottom"/>
          </w:tcPr>
          <w:p w:rsidR="00480830" w:rsidRDefault="00480830">
            <w:pPr>
              <w:rPr>
                <w:sz w:val="24"/>
                <w:szCs w:val="24"/>
              </w:rPr>
            </w:pPr>
          </w:p>
        </w:tc>
        <w:tc>
          <w:tcPr>
            <w:tcW w:w="1080" w:type="dxa"/>
            <w:vAlign w:val="bottom"/>
          </w:tcPr>
          <w:p w:rsidR="00480830" w:rsidRDefault="00480830">
            <w:pPr>
              <w:rPr>
                <w:sz w:val="24"/>
                <w:szCs w:val="24"/>
              </w:rPr>
            </w:pPr>
          </w:p>
        </w:tc>
        <w:tc>
          <w:tcPr>
            <w:tcW w:w="7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Отказ большевиков от «военного коммунизма» и переход к новой экономической политике (нэп).</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80" w:type="dxa"/>
            <w:vAlign w:val="bottom"/>
          </w:tcPr>
          <w:p w:rsidR="00480830" w:rsidRDefault="00480830">
            <w:pPr>
              <w:rPr>
                <w:sz w:val="24"/>
                <w:szCs w:val="24"/>
              </w:rPr>
            </w:pPr>
          </w:p>
        </w:tc>
        <w:tc>
          <w:tcPr>
            <w:tcW w:w="1080" w:type="dxa"/>
            <w:vAlign w:val="bottom"/>
          </w:tcPr>
          <w:p w:rsidR="00480830" w:rsidRDefault="00480830">
            <w:pPr>
              <w:rPr>
                <w:sz w:val="24"/>
                <w:szCs w:val="24"/>
              </w:rPr>
            </w:pPr>
          </w:p>
        </w:tc>
        <w:tc>
          <w:tcPr>
            <w:tcW w:w="7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Использование   рыночных   механизмов   и   товарно-денежных   отношений   для   улучшения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80" w:type="dxa"/>
            <w:vAlign w:val="bottom"/>
          </w:tcPr>
          <w:p w:rsidR="00480830" w:rsidRDefault="00480830">
            <w:pPr>
              <w:rPr>
                <w:sz w:val="24"/>
                <w:szCs w:val="24"/>
              </w:rPr>
            </w:pPr>
          </w:p>
        </w:tc>
        <w:tc>
          <w:tcPr>
            <w:tcW w:w="1080" w:type="dxa"/>
            <w:vAlign w:val="bottom"/>
          </w:tcPr>
          <w:p w:rsidR="00480830" w:rsidRDefault="00480830">
            <w:pPr>
              <w:rPr>
                <w:sz w:val="24"/>
                <w:szCs w:val="24"/>
              </w:rPr>
            </w:pPr>
          </w:p>
        </w:tc>
        <w:tc>
          <w:tcPr>
            <w:tcW w:w="7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экономической  ситуации.  Замена  продразверстки  в  деревне  единым  продналогом.  Иностранные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80" w:type="dxa"/>
            <w:vAlign w:val="bottom"/>
          </w:tcPr>
          <w:p w:rsidR="00480830" w:rsidRDefault="00480830">
            <w:pPr>
              <w:rPr>
                <w:sz w:val="24"/>
                <w:szCs w:val="24"/>
              </w:rPr>
            </w:pPr>
          </w:p>
        </w:tc>
        <w:tc>
          <w:tcPr>
            <w:tcW w:w="1080" w:type="dxa"/>
            <w:vAlign w:val="bottom"/>
          </w:tcPr>
          <w:p w:rsidR="00480830" w:rsidRDefault="00480830">
            <w:pPr>
              <w:rPr>
                <w:sz w:val="24"/>
                <w:szCs w:val="24"/>
              </w:rPr>
            </w:pPr>
          </w:p>
        </w:tc>
        <w:tc>
          <w:tcPr>
            <w:tcW w:w="7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концессии. Стимулирование кооперации. Финансовая реформа 1922–1924 гг. Создание Госплана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80" w:type="dxa"/>
            <w:vAlign w:val="bottom"/>
          </w:tcPr>
          <w:p w:rsidR="00480830" w:rsidRDefault="00480830">
            <w:pPr>
              <w:rPr>
                <w:sz w:val="24"/>
                <w:szCs w:val="24"/>
              </w:rPr>
            </w:pPr>
          </w:p>
        </w:tc>
        <w:tc>
          <w:tcPr>
            <w:tcW w:w="1080" w:type="dxa"/>
            <w:vAlign w:val="bottom"/>
          </w:tcPr>
          <w:p w:rsidR="00480830" w:rsidRDefault="00480830">
            <w:pPr>
              <w:rPr>
                <w:sz w:val="24"/>
                <w:szCs w:val="24"/>
              </w:rPr>
            </w:pPr>
          </w:p>
        </w:tc>
        <w:tc>
          <w:tcPr>
            <w:tcW w:w="7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разработка годовых и пятилетних планов развития народного хозяйства. </w:t>
            </w:r>
            <w:r>
              <w:rPr>
                <w:rFonts w:eastAsia="Times New Roman"/>
                <w:i/>
                <w:iCs/>
                <w:sz w:val="24"/>
                <w:szCs w:val="24"/>
              </w:rPr>
              <w:t>Попытки внедрения научной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80" w:type="dxa"/>
            <w:vAlign w:val="bottom"/>
          </w:tcPr>
          <w:p w:rsidR="00480830" w:rsidRDefault="00480830">
            <w:pPr>
              <w:rPr>
                <w:sz w:val="24"/>
                <w:szCs w:val="24"/>
              </w:rPr>
            </w:pPr>
          </w:p>
        </w:tc>
        <w:tc>
          <w:tcPr>
            <w:tcW w:w="1080" w:type="dxa"/>
            <w:vAlign w:val="bottom"/>
          </w:tcPr>
          <w:p w:rsidR="00480830" w:rsidRDefault="00480830">
            <w:pPr>
              <w:rPr>
                <w:sz w:val="24"/>
                <w:szCs w:val="24"/>
              </w:rPr>
            </w:pPr>
          </w:p>
        </w:tc>
        <w:tc>
          <w:tcPr>
            <w:tcW w:w="7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организации труда (НОТ) на производстве.Учреждение в СССР звания «Герой Труда» (1927 г., с</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80" w:type="dxa"/>
            <w:vAlign w:val="bottom"/>
          </w:tcPr>
          <w:p w:rsidR="00480830" w:rsidRDefault="00480830">
            <w:pPr>
              <w:rPr>
                <w:sz w:val="24"/>
                <w:szCs w:val="24"/>
              </w:rPr>
            </w:pPr>
          </w:p>
        </w:tc>
        <w:tc>
          <w:tcPr>
            <w:tcW w:w="1080" w:type="dxa"/>
            <w:vAlign w:val="bottom"/>
          </w:tcPr>
          <w:p w:rsidR="00480830" w:rsidRDefault="00480830">
            <w:pPr>
              <w:rPr>
                <w:sz w:val="24"/>
                <w:szCs w:val="24"/>
              </w:rPr>
            </w:pPr>
          </w:p>
        </w:tc>
        <w:tc>
          <w:tcPr>
            <w:tcW w:w="7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1938 г. – Герой Социалистического Труда).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80" w:type="dxa"/>
            <w:vAlign w:val="bottom"/>
          </w:tcPr>
          <w:p w:rsidR="00480830" w:rsidRDefault="00480830">
            <w:pPr>
              <w:rPr>
                <w:sz w:val="24"/>
                <w:szCs w:val="24"/>
              </w:rPr>
            </w:pPr>
          </w:p>
        </w:tc>
        <w:tc>
          <w:tcPr>
            <w:tcW w:w="1080" w:type="dxa"/>
            <w:vAlign w:val="bottom"/>
          </w:tcPr>
          <w:p w:rsidR="00480830" w:rsidRDefault="00480830">
            <w:pPr>
              <w:rPr>
                <w:sz w:val="24"/>
                <w:szCs w:val="24"/>
              </w:rPr>
            </w:pPr>
          </w:p>
        </w:tc>
        <w:tc>
          <w:tcPr>
            <w:tcW w:w="7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Формулировать актуальные задачиразвития государства в историческом контексте Определять</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780" w:type="dxa"/>
            <w:vAlign w:val="bottom"/>
          </w:tcPr>
          <w:p w:rsidR="00480830" w:rsidRDefault="00480830">
            <w:pPr>
              <w:rPr>
                <w:sz w:val="24"/>
                <w:szCs w:val="24"/>
              </w:rPr>
            </w:pPr>
          </w:p>
        </w:tc>
        <w:tc>
          <w:tcPr>
            <w:tcW w:w="1080" w:type="dxa"/>
            <w:vAlign w:val="bottom"/>
          </w:tcPr>
          <w:p w:rsidR="00480830" w:rsidRDefault="00480830">
            <w:pPr>
              <w:rPr>
                <w:sz w:val="24"/>
                <w:szCs w:val="24"/>
              </w:rPr>
            </w:pPr>
          </w:p>
        </w:tc>
        <w:tc>
          <w:tcPr>
            <w:tcW w:w="7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последствия исторических явлений, событий. Давать характеристику положенияв стране на основе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80" w:type="dxa"/>
            <w:vAlign w:val="bottom"/>
          </w:tcPr>
          <w:p w:rsidR="00480830" w:rsidRDefault="00480830">
            <w:pPr>
              <w:rPr>
                <w:sz w:val="24"/>
                <w:szCs w:val="24"/>
              </w:rPr>
            </w:pPr>
          </w:p>
        </w:tc>
        <w:tc>
          <w:tcPr>
            <w:tcW w:w="1080" w:type="dxa"/>
            <w:vAlign w:val="bottom"/>
          </w:tcPr>
          <w:p w:rsidR="00480830" w:rsidRDefault="00480830">
            <w:pPr>
              <w:rPr>
                <w:sz w:val="24"/>
                <w:szCs w:val="24"/>
              </w:rPr>
            </w:pPr>
          </w:p>
        </w:tc>
        <w:tc>
          <w:tcPr>
            <w:tcW w:w="7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анализа карты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80" w:type="dxa"/>
            <w:vAlign w:val="bottom"/>
          </w:tcPr>
          <w:p w:rsidR="00480830" w:rsidRDefault="00480830">
            <w:pPr>
              <w:rPr>
                <w:sz w:val="24"/>
                <w:szCs w:val="24"/>
              </w:rPr>
            </w:pPr>
          </w:p>
        </w:tc>
        <w:tc>
          <w:tcPr>
            <w:tcW w:w="1080" w:type="dxa"/>
            <w:vAlign w:val="bottom"/>
          </w:tcPr>
          <w:p w:rsidR="00480830" w:rsidRDefault="00480830">
            <w:pPr>
              <w:rPr>
                <w:sz w:val="24"/>
                <w:szCs w:val="24"/>
              </w:rPr>
            </w:pPr>
          </w:p>
        </w:tc>
        <w:tc>
          <w:tcPr>
            <w:tcW w:w="7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Сравнивать исторические объекты, представляя результат в виде таблицы Высказывать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780" w:type="dxa"/>
            <w:vAlign w:val="bottom"/>
          </w:tcPr>
          <w:p w:rsidR="00480830" w:rsidRDefault="00480830">
            <w:pPr>
              <w:rPr>
                <w:sz w:val="23"/>
                <w:szCs w:val="23"/>
              </w:rPr>
            </w:pPr>
          </w:p>
        </w:tc>
        <w:tc>
          <w:tcPr>
            <w:tcW w:w="1080" w:type="dxa"/>
            <w:vAlign w:val="bottom"/>
          </w:tcPr>
          <w:p w:rsidR="00480830" w:rsidRDefault="00480830">
            <w:pPr>
              <w:rPr>
                <w:sz w:val="23"/>
                <w:szCs w:val="23"/>
              </w:rPr>
            </w:pPr>
          </w:p>
        </w:tc>
        <w:tc>
          <w:tcPr>
            <w:tcW w:w="780" w:type="dxa"/>
            <w:tcBorders>
              <w:right w:val="single" w:sz="8" w:space="0" w:color="auto"/>
            </w:tcBorders>
            <w:vAlign w:val="bottom"/>
          </w:tcPr>
          <w:p w:rsidR="00480830" w:rsidRDefault="00480830">
            <w:pPr>
              <w:rPr>
                <w:sz w:val="23"/>
                <w:szCs w:val="23"/>
              </w:rPr>
            </w:pPr>
          </w:p>
        </w:tc>
        <w:tc>
          <w:tcPr>
            <w:tcW w:w="1200" w:type="dxa"/>
            <w:tcBorders>
              <w:right w:val="single" w:sz="8" w:space="0" w:color="auto"/>
            </w:tcBorders>
            <w:vAlign w:val="bottom"/>
          </w:tcPr>
          <w:p w:rsidR="00480830" w:rsidRDefault="00480830">
            <w:pPr>
              <w:rPr>
                <w:sz w:val="23"/>
                <w:szCs w:val="23"/>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аргументированное собственное суждение Раскрывать сущность исторических терминов и понятий.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80" w:type="dxa"/>
            <w:vAlign w:val="bottom"/>
          </w:tcPr>
          <w:p w:rsidR="00480830" w:rsidRDefault="00480830">
            <w:pPr>
              <w:rPr>
                <w:sz w:val="24"/>
                <w:szCs w:val="24"/>
              </w:rPr>
            </w:pPr>
          </w:p>
        </w:tc>
        <w:tc>
          <w:tcPr>
            <w:tcW w:w="1080" w:type="dxa"/>
            <w:vAlign w:val="bottom"/>
          </w:tcPr>
          <w:p w:rsidR="00480830" w:rsidRDefault="00480830">
            <w:pPr>
              <w:rPr>
                <w:sz w:val="24"/>
                <w:szCs w:val="24"/>
              </w:rPr>
            </w:pPr>
          </w:p>
        </w:tc>
        <w:tc>
          <w:tcPr>
            <w:tcW w:w="7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Формулировать задачи государствав историческом контексте.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80" w:type="dxa"/>
            <w:vAlign w:val="bottom"/>
          </w:tcPr>
          <w:p w:rsidR="00480830" w:rsidRDefault="00480830">
            <w:pPr>
              <w:rPr>
                <w:sz w:val="24"/>
                <w:szCs w:val="24"/>
              </w:rPr>
            </w:pPr>
          </w:p>
        </w:tc>
        <w:tc>
          <w:tcPr>
            <w:tcW w:w="1080" w:type="dxa"/>
            <w:vAlign w:val="bottom"/>
          </w:tcPr>
          <w:p w:rsidR="00480830" w:rsidRDefault="00480830">
            <w:pPr>
              <w:rPr>
                <w:sz w:val="24"/>
                <w:szCs w:val="24"/>
              </w:rPr>
            </w:pPr>
          </w:p>
        </w:tc>
        <w:tc>
          <w:tcPr>
            <w:tcW w:w="7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Участвовать в работе группы. Планировать распределение функцийв совместной деятельности.</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780" w:type="dxa"/>
            <w:tcBorders>
              <w:bottom w:val="single" w:sz="8" w:space="0" w:color="auto"/>
            </w:tcBorders>
            <w:vAlign w:val="bottom"/>
          </w:tcPr>
          <w:p w:rsidR="00480830" w:rsidRDefault="00480830">
            <w:pPr>
              <w:rPr>
                <w:sz w:val="24"/>
                <w:szCs w:val="24"/>
              </w:rPr>
            </w:pPr>
          </w:p>
        </w:tc>
        <w:tc>
          <w:tcPr>
            <w:tcW w:w="1080" w:type="dxa"/>
            <w:tcBorders>
              <w:bottom w:val="single" w:sz="8" w:space="0" w:color="auto"/>
            </w:tcBorders>
            <w:vAlign w:val="bottom"/>
          </w:tcPr>
          <w:p w:rsidR="00480830" w:rsidRDefault="00480830">
            <w:pPr>
              <w:rPr>
                <w:sz w:val="24"/>
                <w:szCs w:val="24"/>
              </w:rPr>
            </w:pPr>
          </w:p>
        </w:tc>
        <w:tc>
          <w:tcPr>
            <w:tcW w:w="780" w:type="dxa"/>
            <w:tcBorders>
              <w:bottom w:val="single" w:sz="8" w:space="0" w:color="auto"/>
              <w:right w:val="single" w:sz="8" w:space="0" w:color="auto"/>
            </w:tcBorders>
            <w:vAlign w:val="bottom"/>
          </w:tcPr>
          <w:p w:rsidR="00480830" w:rsidRDefault="00480830">
            <w:pPr>
              <w:rPr>
                <w:sz w:val="24"/>
                <w:szCs w:val="24"/>
              </w:rPr>
            </w:pPr>
          </w:p>
        </w:tc>
        <w:tc>
          <w:tcPr>
            <w:tcW w:w="120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183FC3">
            <w:pPr>
              <w:ind w:left="80"/>
              <w:rPr>
                <w:sz w:val="20"/>
                <w:szCs w:val="20"/>
              </w:rPr>
            </w:pPr>
            <w:r>
              <w:rPr>
                <w:rFonts w:eastAsia="Times New Roman"/>
                <w:sz w:val="24"/>
                <w:szCs w:val="24"/>
              </w:rPr>
              <w:t>Систематизировать материал в историческом источнике по определѐнной теме.</w:t>
            </w:r>
          </w:p>
        </w:tc>
        <w:tc>
          <w:tcPr>
            <w:tcW w:w="40" w:type="dxa"/>
            <w:tcBorders>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32128"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30" name="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57BEE3EA" id="Shape 30" o:spid="_x0000_s1026" style="position:absolute;margin-left:783.25pt;margin-top:-.7pt;width:.95pt;height:.95pt;z-index:-251684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" o:allowincell="f" fillcolor="black" stroked="f">
                <v:path arrowok="t"/>
              </v:rect>
            </w:pict>
          </mc:Fallback>
        </mc:AlternateContent>
      </w:r>
    </w:p>
    <w:p w:rsidR="00480830" w:rsidRDefault="00480830">
      <w:pPr>
        <w:sectPr w:rsidR="00480830">
          <w:pgSz w:w="16840" w:h="11906" w:orient="landscape"/>
          <w:pgMar w:top="1440" w:right="578" w:bottom="48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2640"/>
        <w:gridCol w:w="1200"/>
        <w:gridCol w:w="1066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2640" w:type="dxa"/>
            <w:tcBorders>
              <w:top w:val="single" w:sz="8" w:space="0" w:color="auto"/>
              <w:right w:val="single" w:sz="8" w:space="0" w:color="auto"/>
            </w:tcBorders>
            <w:vAlign w:val="bottom"/>
          </w:tcPr>
          <w:p w:rsidR="00480830" w:rsidRDefault="00480830">
            <w:pPr>
              <w:rPr>
                <w:sz w:val="23"/>
                <w:szCs w:val="23"/>
              </w:rPr>
            </w:pPr>
          </w:p>
        </w:tc>
        <w:tc>
          <w:tcPr>
            <w:tcW w:w="1200" w:type="dxa"/>
            <w:tcBorders>
              <w:top w:val="single" w:sz="8" w:space="0" w:color="auto"/>
              <w:right w:val="single" w:sz="8" w:space="0" w:color="auto"/>
            </w:tcBorders>
            <w:vAlign w:val="bottom"/>
          </w:tcPr>
          <w:p w:rsidR="00480830" w:rsidRDefault="00480830">
            <w:pPr>
              <w:rPr>
                <w:sz w:val="23"/>
                <w:szCs w:val="23"/>
              </w:rPr>
            </w:pPr>
          </w:p>
        </w:tc>
        <w:tc>
          <w:tcPr>
            <w:tcW w:w="10700" w:type="dxa"/>
            <w:gridSpan w:val="2"/>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Определять своѐ отношение к суждению. Подбирать аргументы к выдвинутому суждению, тезису</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40" w:type="dxa"/>
            <w:tcBorders>
              <w:bottom w:val="single" w:sz="8" w:space="0" w:color="auto"/>
              <w:right w:val="single" w:sz="8" w:space="0" w:color="auto"/>
            </w:tcBorders>
            <w:vAlign w:val="bottom"/>
          </w:tcPr>
          <w:p w:rsidR="00480830" w:rsidRDefault="00480830">
            <w:pPr>
              <w:rPr>
                <w:sz w:val="24"/>
                <w:szCs w:val="24"/>
              </w:rPr>
            </w:pPr>
          </w:p>
        </w:tc>
        <w:tc>
          <w:tcPr>
            <w:tcW w:w="120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480830">
            <w:pPr>
              <w:rPr>
                <w:sz w:val="24"/>
                <w:szCs w:val="24"/>
              </w:rPr>
            </w:pPr>
          </w:p>
        </w:tc>
        <w:tc>
          <w:tcPr>
            <w:tcW w:w="40" w:type="dxa"/>
            <w:tcBorders>
              <w:bottom w:val="single" w:sz="8" w:space="0" w:color="auto"/>
              <w:right w:val="single" w:sz="8" w:space="0" w:color="auto"/>
            </w:tcBorders>
            <w:vAlign w:val="bottom"/>
          </w:tcPr>
          <w:p w:rsidR="00480830" w:rsidRDefault="00480830">
            <w:pPr>
              <w:rPr>
                <w:sz w:val="24"/>
                <w:szCs w:val="24"/>
              </w:rPr>
            </w:pPr>
          </w:p>
        </w:tc>
      </w:tr>
      <w:tr w:rsidR="00480830">
        <w:trPr>
          <w:trHeight w:val="256"/>
        </w:trPr>
        <w:tc>
          <w:tcPr>
            <w:tcW w:w="1160" w:type="dxa"/>
            <w:tcBorders>
              <w:left w:val="single" w:sz="8" w:space="0" w:color="auto"/>
              <w:right w:val="single" w:sz="8" w:space="0" w:color="auto"/>
            </w:tcBorders>
            <w:vAlign w:val="bottom"/>
          </w:tcPr>
          <w:p w:rsidR="00480830" w:rsidRDefault="00183FC3">
            <w:pPr>
              <w:spacing w:line="256" w:lineRule="exact"/>
              <w:ind w:right="680"/>
              <w:jc w:val="right"/>
              <w:rPr>
                <w:sz w:val="20"/>
                <w:szCs w:val="20"/>
              </w:rPr>
            </w:pPr>
            <w:r>
              <w:rPr>
                <w:rFonts w:eastAsia="Times New Roman"/>
                <w:sz w:val="24"/>
                <w:szCs w:val="24"/>
              </w:rPr>
              <w:t>10</w:t>
            </w:r>
          </w:p>
        </w:tc>
        <w:tc>
          <w:tcPr>
            <w:tcW w:w="2640" w:type="dxa"/>
            <w:tcBorders>
              <w:right w:val="single" w:sz="8" w:space="0" w:color="auto"/>
            </w:tcBorders>
            <w:vAlign w:val="bottom"/>
          </w:tcPr>
          <w:p w:rsidR="00480830" w:rsidRDefault="00183FC3">
            <w:pPr>
              <w:spacing w:line="256" w:lineRule="exact"/>
              <w:ind w:left="100"/>
              <w:rPr>
                <w:sz w:val="20"/>
                <w:szCs w:val="20"/>
              </w:rPr>
            </w:pPr>
            <w:r>
              <w:rPr>
                <w:rFonts w:eastAsia="Times New Roman"/>
                <w:sz w:val="24"/>
                <w:szCs w:val="24"/>
              </w:rPr>
              <w:t>СССР  в  годы  нэпа:</w:t>
            </w:r>
          </w:p>
        </w:tc>
        <w:tc>
          <w:tcPr>
            <w:tcW w:w="1200" w:type="dxa"/>
            <w:tcBorders>
              <w:right w:val="single" w:sz="8" w:space="0" w:color="auto"/>
            </w:tcBorders>
            <w:vAlign w:val="bottom"/>
          </w:tcPr>
          <w:p w:rsidR="00480830" w:rsidRDefault="00183FC3">
            <w:pPr>
              <w:spacing w:line="256" w:lineRule="exact"/>
              <w:ind w:right="180"/>
              <w:jc w:val="right"/>
              <w:rPr>
                <w:sz w:val="20"/>
                <w:szCs w:val="20"/>
              </w:rPr>
            </w:pPr>
            <w:r>
              <w:rPr>
                <w:rFonts w:eastAsia="Times New Roman"/>
                <w:sz w:val="24"/>
                <w:szCs w:val="24"/>
              </w:rPr>
              <w:t>2</w:t>
            </w:r>
          </w:p>
        </w:tc>
        <w:tc>
          <w:tcPr>
            <w:tcW w:w="10700" w:type="dxa"/>
            <w:gridSpan w:val="2"/>
            <w:tcBorders>
              <w:right w:val="single" w:sz="8" w:space="0" w:color="auto"/>
            </w:tcBorders>
            <w:vAlign w:val="bottom"/>
          </w:tcPr>
          <w:p w:rsidR="00480830" w:rsidRDefault="00183FC3">
            <w:pPr>
              <w:spacing w:line="256" w:lineRule="exact"/>
              <w:ind w:left="80"/>
              <w:rPr>
                <w:sz w:val="20"/>
                <w:szCs w:val="20"/>
              </w:rPr>
            </w:pPr>
            <w:r>
              <w:rPr>
                <w:rFonts w:eastAsia="Times New Roman"/>
                <w:sz w:val="24"/>
                <w:szCs w:val="24"/>
              </w:rPr>
              <w:t xml:space="preserve">Знать: Предпосылки и значение образования СССР. Принятие Конституции СССР 1924 г. </w:t>
            </w:r>
            <w:r>
              <w:rPr>
                <w:rFonts w:eastAsia="Times New Roman"/>
                <w:i/>
                <w:iCs/>
                <w:sz w:val="24"/>
                <w:szCs w:val="24"/>
              </w:rPr>
              <w:t>Ситуация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183FC3">
            <w:pPr>
              <w:ind w:left="100"/>
              <w:rPr>
                <w:sz w:val="20"/>
                <w:szCs w:val="20"/>
              </w:rPr>
            </w:pPr>
            <w:r>
              <w:rPr>
                <w:rFonts w:eastAsia="Times New Roman"/>
                <w:sz w:val="24"/>
                <w:szCs w:val="24"/>
              </w:rPr>
              <w:t>политическое развитие</w:t>
            </w: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в Закавказье и Средней Азии. Создание новых национальных образований в 1920-е гг. Политика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«коренизации» и борьба по вопросу о национальном строительстве. </w:t>
            </w:r>
            <w:r>
              <w:rPr>
                <w:rFonts w:eastAsia="Times New Roman"/>
                <w:sz w:val="24"/>
                <w:szCs w:val="24"/>
              </w:rPr>
              <w:t>Административно-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территориальные реформы 1920-х гг. Ликвидация небольшевистских партий и установление в СССР</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однопартийной политической системы. Смерть В.И. Ленина и борьба за власть. В.И. Ленин в</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оценках современников и историков. </w:t>
            </w:r>
            <w:r>
              <w:rPr>
                <w:rFonts w:eastAsia="Times New Roman"/>
                <w:i/>
                <w:iCs/>
                <w:sz w:val="24"/>
                <w:szCs w:val="24"/>
              </w:rPr>
              <w:t>Ситуация в партии и возрастание роли партийного аппарата.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Роль И.В. Сталина в создании номенклатуры. Ликвидация оппозиции внутри ВКП(б) к концу 1920-х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гг. </w:t>
            </w:r>
            <w:r>
              <w:rPr>
                <w:rFonts w:eastAsia="Times New Roman"/>
                <w:sz w:val="24"/>
                <w:szCs w:val="24"/>
              </w:rPr>
              <w:t>Социальная политика большевиков.</w:t>
            </w:r>
            <w:r>
              <w:rPr>
                <w:rFonts w:eastAsia="Times New Roman"/>
                <w:i/>
                <w:iCs/>
                <w:sz w:val="24"/>
                <w:szCs w:val="24"/>
              </w:rPr>
              <w:t xml:space="preserve"> </w:t>
            </w:r>
            <w:r>
              <w:rPr>
                <w:rFonts w:eastAsia="Times New Roman"/>
                <w:sz w:val="24"/>
                <w:szCs w:val="24"/>
              </w:rPr>
              <w:t>Положение рабочих и крестьян.</w:t>
            </w:r>
            <w:r>
              <w:rPr>
                <w:rFonts w:eastAsia="Times New Roman"/>
                <w:i/>
                <w:iCs/>
                <w:sz w:val="24"/>
                <w:szCs w:val="24"/>
              </w:rPr>
              <w:t xml:space="preserve"> Эмансипация женщин.</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Молодежная политика. Социальные «лифты». Становление системы здравоохранения. Охрана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материнства и детства. Борьба с беспризорностью и преступностью. Организация детского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досуга. Меры по сокращению безработицы. Положение бывших представителей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«эксплуататорских классов». Лишенцы. Деревенский социум: кулаки, середняки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бедняки.Сельскохозяйственные коммуны, артели и ТОЗы. Отходничество. Сдача земли в аренду.</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Комментировать и разъяснять смыслназвания. Раскрывать сущность терминов. Выявлять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противоречивость исторических явлений, событий. Приводить примеры для подтверждения вывода.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Критически оценивать с точки зрения гуманистических ценностей действия государственной власти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во внутренней политике Определять причины историческогоявления, события. Разъяснять смысл</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суждения в историческом контексте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Выявлять предпосылки исторического события, явления Применять ранее изученные понятия.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Объяснять причины историческихсобытий Сравнивать между собой содержащуюся в тексте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информацию и делать выводы. Объяснять смысл названия. Давать историко-логический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анализисточника под заданным углом зрения. Характеризовать принципы государственного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устройства. Использовать метод сравнительного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анализа для выявления различийисторических объектов.</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Раскрывать сущность государственной политики. Определять результаты (итоги) исторических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событий, явлений. Используя метод сравнительногоанализа при работе с картой, формулировать</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40" w:type="dxa"/>
            <w:tcBorders>
              <w:bottom w:val="single" w:sz="8" w:space="0" w:color="auto"/>
              <w:right w:val="single" w:sz="8" w:space="0" w:color="auto"/>
            </w:tcBorders>
            <w:vAlign w:val="bottom"/>
          </w:tcPr>
          <w:p w:rsidR="00480830" w:rsidRDefault="00480830">
            <w:pPr>
              <w:rPr>
                <w:sz w:val="24"/>
                <w:szCs w:val="24"/>
              </w:rPr>
            </w:pPr>
          </w:p>
        </w:tc>
        <w:tc>
          <w:tcPr>
            <w:tcW w:w="120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выводы Преобразовывать один вид текстовойинформации в другой (составлениесхемы).</w:t>
            </w:r>
          </w:p>
        </w:tc>
      </w:tr>
      <w:tr w:rsidR="00480830">
        <w:trPr>
          <w:trHeight w:val="261"/>
        </w:trPr>
        <w:tc>
          <w:tcPr>
            <w:tcW w:w="1160" w:type="dxa"/>
            <w:tcBorders>
              <w:left w:val="single" w:sz="8" w:space="0" w:color="auto"/>
              <w:right w:val="single" w:sz="8" w:space="0" w:color="auto"/>
            </w:tcBorders>
            <w:vAlign w:val="bottom"/>
          </w:tcPr>
          <w:p w:rsidR="00480830" w:rsidRDefault="00480830"/>
        </w:tc>
        <w:tc>
          <w:tcPr>
            <w:tcW w:w="14540" w:type="dxa"/>
            <w:gridSpan w:val="4"/>
            <w:tcBorders>
              <w:right w:val="single" w:sz="8" w:space="0" w:color="auto"/>
            </w:tcBorders>
            <w:vAlign w:val="bottom"/>
          </w:tcPr>
          <w:p w:rsidR="00480830" w:rsidRDefault="00183FC3">
            <w:pPr>
              <w:spacing w:line="260" w:lineRule="exact"/>
              <w:ind w:left="800"/>
              <w:rPr>
                <w:sz w:val="20"/>
                <w:szCs w:val="20"/>
              </w:rPr>
            </w:pPr>
            <w:r>
              <w:rPr>
                <w:rFonts w:eastAsia="Times New Roman"/>
                <w:sz w:val="24"/>
                <w:szCs w:val="24"/>
              </w:rPr>
              <w:t>Тема 3.Советский Союз в 1929–1941 гг.- 5 ч</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40" w:type="dxa"/>
            <w:tcBorders>
              <w:bottom w:val="single" w:sz="8" w:space="0" w:color="auto"/>
            </w:tcBorders>
            <w:vAlign w:val="bottom"/>
          </w:tcPr>
          <w:p w:rsidR="00480830" w:rsidRDefault="00480830">
            <w:pPr>
              <w:rPr>
                <w:sz w:val="24"/>
                <w:szCs w:val="24"/>
              </w:rPr>
            </w:pPr>
          </w:p>
        </w:tc>
        <w:tc>
          <w:tcPr>
            <w:tcW w:w="11860" w:type="dxa"/>
            <w:gridSpan w:val="2"/>
            <w:tcBorders>
              <w:bottom w:val="single" w:sz="8" w:space="0" w:color="auto"/>
            </w:tcBorders>
            <w:vAlign w:val="bottom"/>
          </w:tcPr>
          <w:p w:rsidR="00480830" w:rsidRDefault="00480830">
            <w:pPr>
              <w:rPr>
                <w:sz w:val="24"/>
                <w:szCs w:val="24"/>
              </w:rPr>
            </w:pPr>
          </w:p>
        </w:tc>
        <w:tc>
          <w:tcPr>
            <w:tcW w:w="40" w:type="dxa"/>
            <w:tcBorders>
              <w:bottom w:val="single" w:sz="8" w:space="0" w:color="auto"/>
              <w:right w:val="single" w:sz="8" w:space="0" w:color="auto"/>
            </w:tcBorders>
            <w:vAlign w:val="bottom"/>
          </w:tcPr>
          <w:p w:rsidR="00480830" w:rsidRDefault="00480830">
            <w:pPr>
              <w:rPr>
                <w:sz w:val="24"/>
                <w:szCs w:val="24"/>
              </w:rPr>
            </w:pPr>
          </w:p>
        </w:tc>
      </w:tr>
      <w:tr w:rsidR="00480830">
        <w:trPr>
          <w:trHeight w:val="256"/>
        </w:trPr>
        <w:tc>
          <w:tcPr>
            <w:tcW w:w="1160" w:type="dxa"/>
            <w:tcBorders>
              <w:left w:val="single" w:sz="8" w:space="0" w:color="auto"/>
              <w:right w:val="single" w:sz="8" w:space="0" w:color="auto"/>
            </w:tcBorders>
            <w:vAlign w:val="bottom"/>
          </w:tcPr>
          <w:p w:rsidR="00480830" w:rsidRDefault="00183FC3">
            <w:pPr>
              <w:spacing w:line="256" w:lineRule="exact"/>
              <w:ind w:right="680"/>
              <w:jc w:val="right"/>
              <w:rPr>
                <w:sz w:val="20"/>
                <w:szCs w:val="20"/>
              </w:rPr>
            </w:pPr>
            <w:r>
              <w:rPr>
                <w:rFonts w:eastAsia="Times New Roman"/>
                <w:sz w:val="24"/>
                <w:szCs w:val="24"/>
              </w:rPr>
              <w:t>10</w:t>
            </w:r>
          </w:p>
        </w:tc>
        <w:tc>
          <w:tcPr>
            <w:tcW w:w="2640" w:type="dxa"/>
            <w:tcBorders>
              <w:right w:val="single" w:sz="8" w:space="0" w:color="auto"/>
            </w:tcBorders>
            <w:vAlign w:val="bottom"/>
          </w:tcPr>
          <w:p w:rsidR="00480830" w:rsidRDefault="00183FC3">
            <w:pPr>
              <w:spacing w:line="256" w:lineRule="exact"/>
              <w:ind w:left="100"/>
              <w:rPr>
                <w:sz w:val="20"/>
                <w:szCs w:val="20"/>
              </w:rPr>
            </w:pPr>
            <w:r>
              <w:rPr>
                <w:rFonts w:eastAsia="Times New Roman"/>
                <w:sz w:val="24"/>
                <w:szCs w:val="24"/>
              </w:rPr>
              <w:t>«Великий перелом».</w:t>
            </w:r>
          </w:p>
        </w:tc>
        <w:tc>
          <w:tcPr>
            <w:tcW w:w="1200" w:type="dxa"/>
            <w:tcBorders>
              <w:right w:val="single" w:sz="8" w:space="0" w:color="auto"/>
            </w:tcBorders>
            <w:vAlign w:val="bottom"/>
          </w:tcPr>
          <w:p w:rsidR="00480830" w:rsidRDefault="00183FC3">
            <w:pPr>
              <w:spacing w:line="256" w:lineRule="exact"/>
              <w:ind w:right="180"/>
              <w:jc w:val="right"/>
              <w:rPr>
                <w:sz w:val="20"/>
                <w:szCs w:val="20"/>
              </w:rPr>
            </w:pPr>
            <w:r>
              <w:rPr>
                <w:rFonts w:eastAsia="Times New Roman"/>
                <w:sz w:val="24"/>
                <w:szCs w:val="24"/>
              </w:rPr>
              <w:t>2</w:t>
            </w:r>
          </w:p>
        </w:tc>
        <w:tc>
          <w:tcPr>
            <w:tcW w:w="10700" w:type="dxa"/>
            <w:gridSpan w:val="2"/>
            <w:tcBorders>
              <w:right w:val="single" w:sz="8" w:space="0" w:color="auto"/>
            </w:tcBorders>
            <w:vAlign w:val="bottom"/>
          </w:tcPr>
          <w:p w:rsidR="00480830" w:rsidRDefault="00183FC3">
            <w:pPr>
              <w:spacing w:line="256" w:lineRule="exact"/>
              <w:ind w:left="80"/>
              <w:rPr>
                <w:sz w:val="20"/>
                <w:szCs w:val="20"/>
              </w:rPr>
            </w:pPr>
            <w:r>
              <w:rPr>
                <w:rFonts w:eastAsia="Times New Roman"/>
                <w:sz w:val="24"/>
                <w:szCs w:val="24"/>
              </w:rPr>
              <w:t>Знать:   Перестройка   экономики   на   основе   командного   администрирования.   Форсированная</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40" w:type="dxa"/>
            <w:tcBorders>
              <w:bottom w:val="single" w:sz="8" w:space="0" w:color="auto"/>
              <w:right w:val="single" w:sz="8" w:space="0" w:color="auto"/>
            </w:tcBorders>
            <w:vAlign w:val="bottom"/>
          </w:tcPr>
          <w:p w:rsidR="00480830" w:rsidRDefault="00480830">
            <w:pPr>
              <w:rPr>
                <w:sz w:val="24"/>
                <w:szCs w:val="24"/>
              </w:rPr>
            </w:pPr>
          </w:p>
        </w:tc>
        <w:tc>
          <w:tcPr>
            <w:tcW w:w="120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183FC3">
            <w:pPr>
              <w:ind w:left="80"/>
              <w:rPr>
                <w:sz w:val="20"/>
                <w:szCs w:val="20"/>
              </w:rPr>
            </w:pPr>
            <w:r>
              <w:rPr>
                <w:rFonts w:eastAsia="Times New Roman"/>
                <w:sz w:val="24"/>
                <w:szCs w:val="24"/>
              </w:rPr>
              <w:t>индустриализация:  региональная  и  национальная  специфика.  Создание  рабочих  и  инженерных</w:t>
            </w:r>
          </w:p>
        </w:tc>
        <w:tc>
          <w:tcPr>
            <w:tcW w:w="40" w:type="dxa"/>
            <w:tcBorders>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33152"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31" name="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12717551" id="Shape 31" o:spid="_x0000_s1026" style="position:absolute;margin-left:783.25pt;margin-top:-.7pt;width:.95pt;height:.95pt;z-index:-251683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" o:allowincell="f" fillcolor="black" stroked="f">
                <v:path arrowok="t"/>
              </v:rect>
            </w:pict>
          </mc:Fallback>
        </mc:AlternateContent>
      </w:r>
    </w:p>
    <w:p w:rsidR="00480830" w:rsidRDefault="00480830">
      <w:pPr>
        <w:sectPr w:rsidR="00480830">
          <w:pgSz w:w="16840" w:h="11906" w:orient="landscape"/>
          <w:pgMar w:top="1440" w:right="578" w:bottom="482" w:left="580" w:header="0" w:footer="0" w:gutter="0"/>
          <w:cols w:space="720" w:equalWidth="0">
            <w:col w:w="15680"/>
          </w:cols>
        </w:sectPr>
      </w:pPr>
    </w:p>
    <w:p w:rsidR="00480830" w:rsidRDefault="00183FC3">
      <w:pPr>
        <w:spacing w:line="274" w:lineRule="exact"/>
        <w:rPr>
          <w:sz w:val="20"/>
          <w:szCs w:val="20"/>
        </w:rPr>
      </w:pPr>
      <w:r>
        <w:rPr>
          <w:noProof/>
          <w:sz w:val="20"/>
          <w:szCs w:val="20"/>
        </w:rPr>
        <w:lastRenderedPageBreak/>
        <mc:AlternateContent>
          <mc:Choice Requires="wps">
            <w:drawing>
              <wp:anchor distT="0" distB="0" distL="114300" distR="114300" simplePos="0" relativeHeight="251634176" behindDoc="1" locked="0" layoutInCell="0" allowOverlap="1">
                <wp:simplePos x="0" y="0"/>
                <wp:positionH relativeFrom="page">
                  <wp:posOffset>373380</wp:posOffset>
                </wp:positionH>
                <wp:positionV relativeFrom="page">
                  <wp:posOffset>1083310</wp:posOffset>
                </wp:positionV>
                <wp:extent cx="9944735" cy="0"/>
                <wp:effectExtent l="0" t="0" r="0" b="0"/>
                <wp:wrapNone/>
                <wp:docPr id="32" name="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944735" cy="4763"/>
                        </a:xfrm>
                        <a:prstGeom prst="line">
                          <a:avLst/>
                        </a:prstGeom>
                        <a:solidFill>
                          <a:srgbClr val="FFFFFF"/>
                        </a:solidFill>
                        <a:ln w="6096">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71081D19" id="Shape 32" o:spid="_x0000_s1026" style="position:absolute;z-index:-251682304;visibility:visible;mso-wrap-style:square;mso-wrap-distance-left:9pt;mso-wrap-distance-top:0;mso-wrap-distance-right:9pt;mso-wrap-distance-bottom:0;mso-position-horizontal:absolute;mso-position-horizontal-relative:page;mso-position-vertical:absolute;mso-position-vertical-relative:page" from="29.4pt,85.3pt" to="812.45pt,8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" o:allowincell="f" filled="t" strokeweight=".48pt">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35200" behindDoc="1" locked="0" layoutInCell="0" allowOverlap="1">
                <wp:simplePos x="0" y="0"/>
                <wp:positionH relativeFrom="page">
                  <wp:posOffset>10315575</wp:posOffset>
                </wp:positionH>
                <wp:positionV relativeFrom="page">
                  <wp:posOffset>1077595</wp:posOffset>
                </wp:positionV>
                <wp:extent cx="12065" cy="12065"/>
                <wp:effectExtent l="0" t="0" r="0" b="0"/>
                <wp:wrapNone/>
                <wp:docPr id="33" name="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093FCD12" id="Shape 33" o:spid="_x0000_s1026" style="position:absolute;margin-left:812.25pt;margin-top:84.85pt;width:.95pt;height:.95pt;z-index:-25168128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" o:allowincell="f" fillcolor="black" stroked="f">
                <v:path arrowok="t"/>
                <w10:wrap anchorx="page" anchory="page"/>
              </v:rect>
            </w:pict>
          </mc:Fallback>
        </mc:AlternateContent>
      </w:r>
      <w:r>
        <w:rPr>
          <w:noProof/>
          <w:sz w:val="20"/>
          <w:szCs w:val="20"/>
        </w:rPr>
        <mc:AlternateContent>
          <mc:Choice Requires="wps">
            <w:drawing>
              <wp:anchor distT="0" distB="0" distL="114300" distR="114300" simplePos="0" relativeHeight="251636224" behindDoc="1" locked="0" layoutInCell="0" allowOverlap="1">
                <wp:simplePos x="0" y="0"/>
                <wp:positionH relativeFrom="page">
                  <wp:posOffset>375920</wp:posOffset>
                </wp:positionH>
                <wp:positionV relativeFrom="page">
                  <wp:posOffset>1080770</wp:posOffset>
                </wp:positionV>
                <wp:extent cx="0" cy="5796280"/>
                <wp:effectExtent l="0" t="0" r="0" b="0"/>
                <wp:wrapNone/>
                <wp:docPr id="34" name="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796280"/>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533D2D40" id="Shape 34" o:spid="_x0000_s1026" style="position:absolute;z-index:-251680256;visibility:visible;mso-wrap-style:square;mso-wrap-distance-left:9pt;mso-wrap-distance-top:0;mso-wrap-distance-right:9pt;mso-wrap-distance-bottom:0;mso-position-horizontal:absolute;mso-position-horizontal-relative:page;mso-position-vertical:absolute;mso-position-vertical-relative:page" from="29.6pt,85.1pt" to="29.6pt,5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" o:allowincell="f" filled="t" strokeweight=".16931mm">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37248" behindDoc="1" locked="0" layoutInCell="0" allowOverlap="1">
                <wp:simplePos x="0" y="0"/>
                <wp:positionH relativeFrom="page">
                  <wp:posOffset>1097280</wp:posOffset>
                </wp:positionH>
                <wp:positionV relativeFrom="page">
                  <wp:posOffset>1080770</wp:posOffset>
                </wp:positionV>
                <wp:extent cx="0" cy="5796280"/>
                <wp:effectExtent l="0" t="0" r="0" b="0"/>
                <wp:wrapNone/>
                <wp:docPr id="35" name="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796280"/>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00656220" id="Shape 35" o:spid="_x0000_s1026" style="position:absolute;z-index:-251679232;visibility:visible;mso-wrap-style:square;mso-wrap-distance-left:9pt;mso-wrap-distance-top:0;mso-wrap-distance-right:9pt;mso-wrap-distance-bottom:0;mso-position-horizontal:absolute;mso-position-horizontal-relative:page;mso-position-vertical:absolute;mso-position-vertical-relative:page" from="86.4pt,85.1pt" to="86.4pt,5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" o:allowincell="f" filled="t" strokeweight=".16931mm">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38272" behindDoc="1" locked="0" layoutInCell="0" allowOverlap="1">
                <wp:simplePos x="0" y="0"/>
                <wp:positionH relativeFrom="page">
                  <wp:posOffset>2759710</wp:posOffset>
                </wp:positionH>
                <wp:positionV relativeFrom="page">
                  <wp:posOffset>1080770</wp:posOffset>
                </wp:positionV>
                <wp:extent cx="0" cy="5796280"/>
                <wp:effectExtent l="0" t="0" r="0" b="0"/>
                <wp:wrapNone/>
                <wp:docPr id="36" name="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796280"/>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3FA33E66" id="Shape 36" o:spid="_x0000_s1026" style="position:absolute;z-index:-251678208;visibility:visible;mso-wrap-style:square;mso-wrap-distance-left:9pt;mso-wrap-distance-top:0;mso-wrap-distance-right:9pt;mso-wrap-distance-bottom:0;mso-position-horizontal:absolute;mso-position-horizontal-relative:page;mso-position-vertical:absolute;mso-position-vertical-relative:page" from="217.3pt,85.1pt" to="217.3pt,5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" o:allowincell="f" filled="t" strokeweight=".16931mm">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39296" behindDoc="1" locked="0" layoutInCell="0" allowOverlap="1">
                <wp:simplePos x="0" y="0"/>
                <wp:positionH relativeFrom="page">
                  <wp:posOffset>3528060</wp:posOffset>
                </wp:positionH>
                <wp:positionV relativeFrom="page">
                  <wp:posOffset>1080770</wp:posOffset>
                </wp:positionV>
                <wp:extent cx="0" cy="5796280"/>
                <wp:effectExtent l="0" t="0" r="0" b="0"/>
                <wp:wrapNone/>
                <wp:docPr id="37" name="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796280"/>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4DEEA809" id="Shape 37" o:spid="_x0000_s1026" style="position:absolute;z-index:-251677184;visibility:visible;mso-wrap-style:square;mso-wrap-distance-left:9pt;mso-wrap-distance-top:0;mso-wrap-distance-right:9pt;mso-wrap-distance-bottom:0;mso-position-horizontal:absolute;mso-position-horizontal-relative:page;mso-position-vertical:absolute;mso-position-vertical-relative:page" from="277.8pt,85.1pt" to="277.8pt,5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" o:allowincell="f" filled="t" strokeweight=".16931mm">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40320" behindDoc="1" locked="0" layoutInCell="0" allowOverlap="1">
                <wp:simplePos x="0" y="0"/>
                <wp:positionH relativeFrom="page">
                  <wp:posOffset>10321290</wp:posOffset>
                </wp:positionH>
                <wp:positionV relativeFrom="page">
                  <wp:posOffset>1086485</wp:posOffset>
                </wp:positionV>
                <wp:extent cx="0" cy="5784850"/>
                <wp:effectExtent l="0" t="0" r="0" b="0"/>
                <wp:wrapNone/>
                <wp:docPr id="38" name="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784850"/>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284F0131" id="Shape 38" o:spid="_x0000_s1026" style="position:absolute;z-index:-251676160;visibility:visible;mso-wrap-style:square;mso-wrap-distance-left:9pt;mso-wrap-distance-top:0;mso-wrap-distance-right:9pt;mso-wrap-distance-bottom:0;mso-position-horizontal:absolute;mso-position-horizontal-relative:page;mso-position-vertical:absolute;mso-position-vertical-relative:page" from="812.7pt,85.55pt" to="812.7pt,54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" o:allowincell="f" filled="t" strokeweight=".16931mm">
                <v:stroke joinstyle="miter"/>
                <o:lock v:ext="edit" shapetype="f"/>
                <w10:wrap anchorx="page" anchory="page"/>
              </v:line>
            </w:pict>
          </mc:Fallback>
        </mc:AlternateContent>
      </w:r>
    </w:p>
    <w:p w:rsidR="00480830" w:rsidRDefault="00183FC3">
      <w:pPr>
        <w:spacing w:line="237" w:lineRule="auto"/>
        <w:ind w:left="4220"/>
        <w:jc w:val="both"/>
        <w:rPr>
          <w:sz w:val="20"/>
          <w:szCs w:val="20"/>
        </w:rPr>
      </w:pPr>
      <w:r>
        <w:rPr>
          <w:rFonts w:eastAsia="Times New Roman"/>
          <w:sz w:val="24"/>
          <w:szCs w:val="24"/>
        </w:rPr>
        <w:t xml:space="preserve">кадров. </w:t>
      </w:r>
      <w:r>
        <w:rPr>
          <w:rFonts w:eastAsia="Times New Roman"/>
          <w:i/>
          <w:iCs/>
          <w:sz w:val="24"/>
          <w:szCs w:val="24"/>
        </w:rPr>
        <w:t>Социалистическое соревнование.</w:t>
      </w:r>
      <w:r>
        <w:rPr>
          <w:rFonts w:eastAsia="Times New Roman"/>
          <w:sz w:val="24"/>
          <w:szCs w:val="24"/>
        </w:rPr>
        <w:t xml:space="preserve"> </w:t>
      </w:r>
      <w:r>
        <w:rPr>
          <w:rFonts w:eastAsia="Times New Roman"/>
          <w:i/>
          <w:iCs/>
          <w:sz w:val="24"/>
          <w:szCs w:val="24"/>
        </w:rPr>
        <w:t>Ударники и стахановцы.</w:t>
      </w:r>
      <w:r>
        <w:rPr>
          <w:rFonts w:eastAsia="Times New Roman"/>
          <w:sz w:val="24"/>
          <w:szCs w:val="24"/>
        </w:rPr>
        <w:t xml:space="preserve"> Ликвидация частной торговли и предпринимательства. Кризис снабжения и введение карточной системы. Коллективизация сельского хозяйства и ее трагические последствия. «Раскулачивание». Сопротивление крестьян. Становление колхозного строя.</w:t>
      </w:r>
    </w:p>
    <w:p w:rsidR="00480830" w:rsidRDefault="00480830">
      <w:pPr>
        <w:spacing w:line="2" w:lineRule="exact"/>
        <w:rPr>
          <w:sz w:val="20"/>
          <w:szCs w:val="20"/>
        </w:rPr>
      </w:pPr>
    </w:p>
    <w:p w:rsidR="00480830" w:rsidRDefault="00183FC3">
      <w:pPr>
        <w:ind w:left="4940"/>
        <w:rPr>
          <w:sz w:val="20"/>
          <w:szCs w:val="20"/>
        </w:rPr>
      </w:pPr>
      <w:r>
        <w:rPr>
          <w:rFonts w:eastAsia="Times New Roman"/>
          <w:sz w:val="24"/>
          <w:szCs w:val="24"/>
        </w:rPr>
        <w:t xml:space="preserve">Создание МТС. </w:t>
      </w:r>
      <w:r>
        <w:rPr>
          <w:rFonts w:eastAsia="Times New Roman"/>
          <w:i/>
          <w:iCs/>
          <w:sz w:val="24"/>
          <w:szCs w:val="24"/>
        </w:rPr>
        <w:t>Национальные и региональные особенности коллективизации.</w:t>
      </w:r>
      <w:r>
        <w:rPr>
          <w:rFonts w:eastAsia="Times New Roman"/>
          <w:sz w:val="24"/>
          <w:szCs w:val="24"/>
        </w:rPr>
        <w:t xml:space="preserve"> Голод в СССР</w:t>
      </w:r>
    </w:p>
    <w:p w:rsidR="00480830" w:rsidRDefault="00480830">
      <w:pPr>
        <w:spacing w:line="12" w:lineRule="exact"/>
        <w:rPr>
          <w:sz w:val="20"/>
          <w:szCs w:val="20"/>
        </w:rPr>
      </w:pPr>
    </w:p>
    <w:p w:rsidR="00480830" w:rsidRDefault="00183FC3">
      <w:pPr>
        <w:numPr>
          <w:ilvl w:val="0"/>
          <w:numId w:val="25"/>
        </w:numPr>
        <w:tabs>
          <w:tab w:val="left" w:pos="4404"/>
        </w:tabs>
        <w:spacing w:line="237" w:lineRule="auto"/>
        <w:ind w:left="4220" w:firstLine="4"/>
        <w:jc w:val="both"/>
        <w:rPr>
          <w:rFonts w:eastAsia="Times New Roman"/>
          <w:sz w:val="24"/>
          <w:szCs w:val="24"/>
        </w:rPr>
      </w:pPr>
      <w:r>
        <w:rPr>
          <w:rFonts w:eastAsia="Times New Roman"/>
          <w:sz w:val="24"/>
          <w:szCs w:val="24"/>
        </w:rPr>
        <w:t xml:space="preserve">1932–1933 гг. как следствие коллективизации. Крупнейшие стройки первых пятилеток в центре и национальных республиках. </w:t>
      </w:r>
      <w:r>
        <w:rPr>
          <w:rFonts w:eastAsia="Times New Roman"/>
          <w:i/>
          <w:iCs/>
          <w:sz w:val="24"/>
          <w:szCs w:val="24"/>
        </w:rPr>
        <w:t>Днепрострой,</w:t>
      </w:r>
      <w:r>
        <w:rPr>
          <w:rFonts w:eastAsia="Times New Roman"/>
          <w:sz w:val="24"/>
          <w:szCs w:val="24"/>
        </w:rPr>
        <w:t xml:space="preserve"> </w:t>
      </w:r>
      <w:r>
        <w:rPr>
          <w:rFonts w:eastAsia="Times New Roman"/>
          <w:i/>
          <w:iCs/>
          <w:sz w:val="24"/>
          <w:szCs w:val="24"/>
        </w:rPr>
        <w:t>Горьковский автозавод.</w:t>
      </w:r>
      <w:r>
        <w:rPr>
          <w:rFonts w:eastAsia="Times New Roman"/>
          <w:sz w:val="24"/>
          <w:szCs w:val="24"/>
        </w:rPr>
        <w:t xml:space="preserve"> </w:t>
      </w:r>
      <w:r>
        <w:rPr>
          <w:rFonts w:eastAsia="Times New Roman"/>
          <w:i/>
          <w:iCs/>
          <w:sz w:val="24"/>
          <w:szCs w:val="24"/>
        </w:rPr>
        <w:t>Сталинградский и Харьковский</w:t>
      </w:r>
      <w:r>
        <w:rPr>
          <w:rFonts w:eastAsia="Times New Roman"/>
          <w:sz w:val="24"/>
          <w:szCs w:val="24"/>
        </w:rPr>
        <w:t xml:space="preserve"> </w:t>
      </w:r>
      <w:r>
        <w:rPr>
          <w:rFonts w:eastAsia="Times New Roman"/>
          <w:i/>
          <w:iCs/>
          <w:sz w:val="24"/>
          <w:szCs w:val="24"/>
        </w:rPr>
        <w:t xml:space="preserve">тракторные заводы, Турксиб. Строительство Московского метрополитена. </w:t>
      </w:r>
      <w:r>
        <w:rPr>
          <w:rFonts w:eastAsia="Times New Roman"/>
          <w:sz w:val="24"/>
          <w:szCs w:val="24"/>
        </w:rPr>
        <w:t>Создание новых</w:t>
      </w:r>
      <w:r>
        <w:rPr>
          <w:rFonts w:eastAsia="Times New Roman"/>
          <w:i/>
          <w:iCs/>
          <w:sz w:val="24"/>
          <w:szCs w:val="24"/>
        </w:rPr>
        <w:t xml:space="preserve"> </w:t>
      </w:r>
      <w:r>
        <w:rPr>
          <w:rFonts w:eastAsia="Times New Roman"/>
          <w:sz w:val="24"/>
          <w:szCs w:val="24"/>
        </w:rPr>
        <w:t xml:space="preserve">отраслей промышленности. </w:t>
      </w:r>
      <w:r>
        <w:rPr>
          <w:rFonts w:eastAsia="Times New Roman"/>
          <w:i/>
          <w:iCs/>
          <w:sz w:val="24"/>
          <w:szCs w:val="24"/>
        </w:rPr>
        <w:t>Иностранные специалисты и технологии на стройках СССР.</w:t>
      </w:r>
      <w:r>
        <w:rPr>
          <w:rFonts w:eastAsia="Times New Roman"/>
          <w:sz w:val="24"/>
          <w:szCs w:val="24"/>
        </w:rPr>
        <w:t xml:space="preserve"> </w:t>
      </w:r>
      <w:r>
        <w:rPr>
          <w:rFonts w:eastAsia="Times New Roman"/>
          <w:i/>
          <w:iCs/>
          <w:sz w:val="24"/>
          <w:szCs w:val="24"/>
        </w:rPr>
        <w:t xml:space="preserve">Милитаризация народного хозяйства, ускоренное развитие военной промышленности. </w:t>
      </w:r>
      <w:r>
        <w:rPr>
          <w:rFonts w:eastAsia="Times New Roman"/>
          <w:sz w:val="24"/>
          <w:szCs w:val="24"/>
        </w:rPr>
        <w:t>Результаты,</w:t>
      </w:r>
    </w:p>
    <w:p w:rsidR="00480830" w:rsidRDefault="00480830">
      <w:pPr>
        <w:spacing w:line="17" w:lineRule="exact"/>
        <w:rPr>
          <w:rFonts w:eastAsia="Times New Roman"/>
          <w:sz w:val="24"/>
          <w:szCs w:val="24"/>
        </w:rPr>
      </w:pPr>
    </w:p>
    <w:p w:rsidR="00480830" w:rsidRDefault="00183FC3">
      <w:pPr>
        <w:spacing w:line="239" w:lineRule="auto"/>
        <w:ind w:left="4220"/>
        <w:jc w:val="both"/>
        <w:rPr>
          <w:rFonts w:eastAsia="Times New Roman"/>
          <w:sz w:val="24"/>
          <w:szCs w:val="24"/>
        </w:rPr>
      </w:pPr>
      <w:r>
        <w:rPr>
          <w:rFonts w:eastAsia="Times New Roman"/>
          <w:sz w:val="24"/>
          <w:szCs w:val="24"/>
        </w:rPr>
        <w:t xml:space="preserve">цена и издержки модернизации. Превращение СССР в аграрно-индустриальную державу. Ликвидация безработицы. </w:t>
      </w:r>
      <w:r>
        <w:rPr>
          <w:rFonts w:eastAsia="Times New Roman"/>
          <w:i/>
          <w:iCs/>
          <w:sz w:val="24"/>
          <w:szCs w:val="24"/>
        </w:rPr>
        <w:t>Успехи и противоречия урбанизации.</w:t>
      </w:r>
      <w:r>
        <w:rPr>
          <w:rFonts w:eastAsia="Times New Roman"/>
          <w:sz w:val="24"/>
          <w:szCs w:val="24"/>
        </w:rPr>
        <w:t xml:space="preserve"> Утверждение «культа личности» Сталина. </w:t>
      </w:r>
      <w:r>
        <w:rPr>
          <w:rFonts w:eastAsia="Times New Roman"/>
          <w:i/>
          <w:iCs/>
          <w:sz w:val="24"/>
          <w:szCs w:val="24"/>
        </w:rPr>
        <w:t>Малые</w:t>
      </w:r>
      <w:r>
        <w:rPr>
          <w:rFonts w:eastAsia="Times New Roman"/>
          <w:sz w:val="24"/>
          <w:szCs w:val="24"/>
        </w:rPr>
        <w:t xml:space="preserve"> </w:t>
      </w:r>
      <w:r>
        <w:rPr>
          <w:rFonts w:eastAsia="Times New Roman"/>
          <w:i/>
          <w:iCs/>
          <w:sz w:val="24"/>
          <w:szCs w:val="24"/>
        </w:rPr>
        <w:t>«культы»</w:t>
      </w:r>
      <w:r>
        <w:rPr>
          <w:rFonts w:eastAsia="Times New Roman"/>
          <w:sz w:val="24"/>
          <w:szCs w:val="24"/>
        </w:rPr>
        <w:t xml:space="preserve"> </w:t>
      </w:r>
      <w:r>
        <w:rPr>
          <w:rFonts w:eastAsia="Times New Roman"/>
          <w:i/>
          <w:iCs/>
          <w:sz w:val="24"/>
          <w:szCs w:val="24"/>
        </w:rPr>
        <w:t>представителей советской элиты и региональных руководителей.</w:t>
      </w:r>
      <w:r>
        <w:rPr>
          <w:rFonts w:eastAsia="Times New Roman"/>
          <w:sz w:val="24"/>
          <w:szCs w:val="24"/>
        </w:rPr>
        <w:t xml:space="preserve"> </w:t>
      </w:r>
      <w:r>
        <w:rPr>
          <w:rFonts w:eastAsia="Times New Roman"/>
          <w:i/>
          <w:iCs/>
          <w:sz w:val="24"/>
          <w:szCs w:val="24"/>
        </w:rPr>
        <w:t xml:space="preserve">Партийные органы как инструмент сталинской политики. </w:t>
      </w:r>
      <w:r>
        <w:rPr>
          <w:rFonts w:eastAsia="Times New Roman"/>
          <w:sz w:val="24"/>
          <w:szCs w:val="24"/>
        </w:rPr>
        <w:t>Органы госбезопасности и их роль в</w:t>
      </w:r>
      <w:r>
        <w:rPr>
          <w:rFonts w:eastAsia="Times New Roman"/>
          <w:i/>
          <w:iCs/>
          <w:sz w:val="24"/>
          <w:szCs w:val="24"/>
        </w:rPr>
        <w:t xml:space="preserve"> </w:t>
      </w:r>
      <w:r>
        <w:rPr>
          <w:rFonts w:eastAsia="Times New Roman"/>
          <w:sz w:val="24"/>
          <w:szCs w:val="24"/>
        </w:rPr>
        <w:t xml:space="preserve">поддержании диктатуры. Ужесточение цензуры. Издание «Краткого курса истории ВКП(б)» и усиление идеологического контроля над обществом. Введение паспортной системы. Массовые политические репрессии 1937–1938 гг. </w:t>
      </w:r>
      <w:r>
        <w:rPr>
          <w:rFonts w:eastAsia="Times New Roman"/>
          <w:i/>
          <w:iCs/>
          <w:sz w:val="24"/>
          <w:szCs w:val="24"/>
        </w:rPr>
        <w:t>«Национальные операции»</w:t>
      </w:r>
      <w:r>
        <w:rPr>
          <w:rFonts w:eastAsia="Times New Roman"/>
          <w:sz w:val="24"/>
          <w:szCs w:val="24"/>
        </w:rPr>
        <w:t xml:space="preserve"> </w:t>
      </w:r>
      <w:r>
        <w:rPr>
          <w:rFonts w:eastAsia="Times New Roman"/>
          <w:i/>
          <w:iCs/>
          <w:sz w:val="24"/>
          <w:szCs w:val="24"/>
        </w:rPr>
        <w:t>НКВД.</w:t>
      </w:r>
      <w:r>
        <w:rPr>
          <w:rFonts w:eastAsia="Times New Roman"/>
          <w:sz w:val="24"/>
          <w:szCs w:val="24"/>
        </w:rPr>
        <w:t xml:space="preserve"> Результаты репрессий на уровне регионов и национальных республик. Репрессии против священнослужителей. ГУЛАГ: социально-политические и национальные характеристики его контингента. </w:t>
      </w:r>
      <w:r>
        <w:rPr>
          <w:rFonts w:eastAsia="Times New Roman"/>
          <w:i/>
          <w:iCs/>
          <w:sz w:val="24"/>
          <w:szCs w:val="24"/>
        </w:rPr>
        <w:t>Роль принудительного</w:t>
      </w:r>
      <w:r>
        <w:rPr>
          <w:rFonts w:eastAsia="Times New Roman"/>
          <w:sz w:val="24"/>
          <w:szCs w:val="24"/>
        </w:rPr>
        <w:t xml:space="preserve"> </w:t>
      </w:r>
      <w:r>
        <w:rPr>
          <w:rFonts w:eastAsia="Times New Roman"/>
          <w:i/>
          <w:iCs/>
          <w:sz w:val="24"/>
          <w:szCs w:val="24"/>
        </w:rPr>
        <w:t xml:space="preserve">труда в осуществлении индустриализации и в освоении труднодоступных территорий. </w:t>
      </w:r>
      <w:r>
        <w:rPr>
          <w:rFonts w:eastAsia="Times New Roman"/>
          <w:sz w:val="24"/>
          <w:szCs w:val="24"/>
        </w:rPr>
        <w:t>Советская</w:t>
      </w:r>
      <w:r>
        <w:rPr>
          <w:rFonts w:eastAsia="Times New Roman"/>
          <w:i/>
          <w:iCs/>
          <w:sz w:val="24"/>
          <w:szCs w:val="24"/>
        </w:rPr>
        <w:t xml:space="preserve"> </w:t>
      </w:r>
      <w:r>
        <w:rPr>
          <w:rFonts w:eastAsia="Times New Roman"/>
          <w:sz w:val="24"/>
          <w:szCs w:val="24"/>
        </w:rPr>
        <w:t>социальная и национальная политика 1930-х гг. Пропаганда и реальные достижения. Конституция</w:t>
      </w:r>
    </w:p>
    <w:p w:rsidR="00480830" w:rsidRDefault="00480830">
      <w:pPr>
        <w:spacing w:line="1" w:lineRule="exact"/>
        <w:rPr>
          <w:rFonts w:eastAsia="Times New Roman"/>
          <w:sz w:val="24"/>
          <w:szCs w:val="24"/>
        </w:rPr>
      </w:pPr>
    </w:p>
    <w:p w:rsidR="00480830" w:rsidRDefault="00183FC3">
      <w:pPr>
        <w:ind w:left="4220"/>
        <w:rPr>
          <w:rFonts w:eastAsia="Times New Roman"/>
          <w:sz w:val="24"/>
          <w:szCs w:val="24"/>
        </w:rPr>
      </w:pPr>
      <w:r>
        <w:rPr>
          <w:rFonts w:eastAsia="Times New Roman"/>
          <w:sz w:val="24"/>
          <w:szCs w:val="24"/>
        </w:rPr>
        <w:t>СССР 1936 г.</w:t>
      </w:r>
    </w:p>
    <w:p w:rsidR="00480830" w:rsidRDefault="00480830">
      <w:pPr>
        <w:spacing w:line="12" w:lineRule="exact"/>
        <w:rPr>
          <w:rFonts w:eastAsia="Times New Roman"/>
          <w:sz w:val="24"/>
          <w:szCs w:val="24"/>
        </w:rPr>
      </w:pPr>
    </w:p>
    <w:p w:rsidR="00480830" w:rsidRDefault="00183FC3">
      <w:pPr>
        <w:spacing w:line="236" w:lineRule="auto"/>
        <w:ind w:left="4220" w:right="800"/>
        <w:rPr>
          <w:rFonts w:eastAsia="Times New Roman"/>
          <w:sz w:val="24"/>
          <w:szCs w:val="24"/>
        </w:rPr>
      </w:pPr>
      <w:r>
        <w:rPr>
          <w:rFonts w:eastAsia="Times New Roman"/>
          <w:sz w:val="24"/>
          <w:szCs w:val="24"/>
        </w:rPr>
        <w:t>Применять ранее изученные понятия. Выявлять отличительные признаки явлений, процессов. Конкретизировать обобщающие характеристики на фактическом материале Выявлять альтернативные сужденияо путях экономического развития государства.</w:t>
      </w:r>
    </w:p>
    <w:p w:rsidR="00480830" w:rsidRDefault="00480830">
      <w:pPr>
        <w:spacing w:line="13" w:lineRule="exact"/>
        <w:rPr>
          <w:rFonts w:eastAsia="Times New Roman"/>
          <w:sz w:val="24"/>
          <w:szCs w:val="24"/>
        </w:rPr>
      </w:pPr>
    </w:p>
    <w:p w:rsidR="00480830" w:rsidRDefault="00183FC3">
      <w:pPr>
        <w:ind w:left="4220" w:right="300"/>
        <w:rPr>
          <w:rFonts w:eastAsia="Times New Roman"/>
          <w:sz w:val="24"/>
          <w:szCs w:val="24"/>
        </w:rPr>
      </w:pPr>
      <w:r>
        <w:rPr>
          <w:rFonts w:eastAsia="Times New Roman"/>
          <w:sz w:val="24"/>
          <w:szCs w:val="24"/>
        </w:rPr>
        <w:t>Выявлять и систематизировать информацию по определѐнной теме. Обобщать факты и положения для подтверждения вывода.</w:t>
      </w:r>
    </w:p>
    <w:p w:rsidR="00480830" w:rsidRDefault="00480830">
      <w:pPr>
        <w:spacing w:line="276" w:lineRule="exact"/>
        <w:rPr>
          <w:rFonts w:eastAsia="Times New Roman"/>
          <w:sz w:val="24"/>
          <w:szCs w:val="24"/>
        </w:rPr>
      </w:pPr>
    </w:p>
    <w:p w:rsidR="00480830" w:rsidRDefault="00183FC3">
      <w:pPr>
        <w:spacing w:line="237" w:lineRule="auto"/>
        <w:ind w:left="4220" w:right="20"/>
        <w:rPr>
          <w:rFonts w:eastAsia="Times New Roman"/>
          <w:sz w:val="24"/>
          <w:szCs w:val="24"/>
        </w:rPr>
      </w:pPr>
      <w:r>
        <w:rPr>
          <w:rFonts w:eastAsia="Times New Roman"/>
          <w:sz w:val="24"/>
          <w:szCs w:val="24"/>
        </w:rPr>
        <w:t>Раскрывать роль государства в формировании определѐнного поведениялюдей. Объяснять сущность терминов. Характеризовать основные итоги исторического явления, процесса. Использовать данные карты при объяснении модернизации в промышленности. Выявлять необходимые единицы информации в тексте источника. Определять причины исторического явления. Объяснять мотивы поступков, поведения людей в определѐнную историческую эпоху. Раскрывать содержание лозунгов.</w:t>
      </w:r>
    </w:p>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41344" behindDoc="1" locked="0" layoutInCell="0" allowOverlap="1">
                <wp:simplePos x="0" y="0"/>
                <wp:positionH relativeFrom="column">
                  <wp:posOffset>-541020</wp:posOffset>
                </wp:positionH>
                <wp:positionV relativeFrom="paragraph">
                  <wp:posOffset>12065</wp:posOffset>
                </wp:positionV>
                <wp:extent cx="9944735" cy="0"/>
                <wp:effectExtent l="0" t="0" r="0" b="0"/>
                <wp:wrapNone/>
                <wp:docPr id="39" name="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944735" cy="4763"/>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7E83E7FA" id="Shape 39" o:spid="_x0000_s1026" style="position:absolute;z-index:-251675136;visibility:visible;mso-wrap-style:square;mso-wrap-distance-left:9pt;mso-wrap-distance-top:0;mso-wrap-distance-right:9pt;mso-wrap-distance-bottom:0;mso-position-horizontal:absolute;mso-position-horizontal-relative:text;mso-position-vertical:absolute;mso-position-vertical-relative:text" from="-42.6pt,.95pt" to="740.4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1642368" behindDoc="1" locked="0" layoutInCell="0" allowOverlap="1">
                <wp:simplePos x="0" y="0"/>
                <wp:positionH relativeFrom="column">
                  <wp:posOffset>9401175</wp:posOffset>
                </wp:positionH>
                <wp:positionV relativeFrom="paragraph">
                  <wp:posOffset>6350</wp:posOffset>
                </wp:positionV>
                <wp:extent cx="12065" cy="12065"/>
                <wp:effectExtent l="0" t="0" r="0" b="0"/>
                <wp:wrapNone/>
                <wp:docPr id="40" name="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5ECF5676" id="Shape 40" o:spid="_x0000_s1026" style="position:absolute;margin-left:740.25pt;margin-top:.5pt;width:.95pt;height:.95pt;z-index:-2516741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" o:allowincell="f" fillcolor="black" stroked="f">
                <v:path arrowok="t"/>
              </v:rect>
            </w:pict>
          </mc:Fallback>
        </mc:AlternateContent>
      </w:r>
    </w:p>
    <w:p w:rsidR="00480830" w:rsidRDefault="00480830">
      <w:pPr>
        <w:sectPr w:rsidR="00480830">
          <w:pgSz w:w="16840" w:h="11906" w:orient="landscape"/>
          <w:pgMar w:top="1440" w:right="698" w:bottom="536" w:left="1440" w:header="0" w:footer="0" w:gutter="0"/>
          <w:cols w:space="720" w:equalWidth="0">
            <w:col w:w="1470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1360"/>
        <w:gridCol w:w="1260"/>
        <w:gridCol w:w="1220"/>
        <w:gridCol w:w="1066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1360" w:type="dxa"/>
            <w:tcBorders>
              <w:top w:val="single" w:sz="8" w:space="0" w:color="auto"/>
            </w:tcBorders>
            <w:vAlign w:val="bottom"/>
          </w:tcPr>
          <w:p w:rsidR="00480830" w:rsidRDefault="00480830">
            <w:pPr>
              <w:rPr>
                <w:sz w:val="23"/>
                <w:szCs w:val="23"/>
              </w:rPr>
            </w:pPr>
          </w:p>
        </w:tc>
        <w:tc>
          <w:tcPr>
            <w:tcW w:w="126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gridSpan w:val="2"/>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Определять значимость лозунга длясовременного мира</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360" w:type="dxa"/>
            <w:tcBorders>
              <w:bottom w:val="single" w:sz="8" w:space="0" w:color="auto"/>
            </w:tcBorders>
            <w:vAlign w:val="bottom"/>
          </w:tcPr>
          <w:p w:rsidR="00480830" w:rsidRDefault="00480830">
            <w:pPr>
              <w:rPr>
                <w:sz w:val="24"/>
                <w:szCs w:val="24"/>
              </w:rPr>
            </w:pPr>
          </w:p>
        </w:tc>
        <w:tc>
          <w:tcPr>
            <w:tcW w:w="126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480830">
            <w:pPr>
              <w:rPr>
                <w:sz w:val="24"/>
                <w:szCs w:val="24"/>
              </w:rPr>
            </w:pPr>
          </w:p>
        </w:tc>
        <w:tc>
          <w:tcPr>
            <w:tcW w:w="40" w:type="dxa"/>
            <w:tcBorders>
              <w:bottom w:val="single" w:sz="8" w:space="0" w:color="auto"/>
              <w:right w:val="single" w:sz="8" w:space="0" w:color="auto"/>
            </w:tcBorders>
            <w:vAlign w:val="bottom"/>
          </w:tcPr>
          <w:p w:rsidR="00480830" w:rsidRDefault="00480830">
            <w:pPr>
              <w:rPr>
                <w:sz w:val="24"/>
                <w:szCs w:val="24"/>
              </w:rPr>
            </w:pPr>
          </w:p>
        </w:tc>
      </w:tr>
      <w:tr w:rsidR="00480830">
        <w:trPr>
          <w:trHeight w:val="256"/>
        </w:trPr>
        <w:tc>
          <w:tcPr>
            <w:tcW w:w="1160" w:type="dxa"/>
            <w:tcBorders>
              <w:left w:val="single" w:sz="8" w:space="0" w:color="auto"/>
              <w:right w:val="single" w:sz="8" w:space="0" w:color="auto"/>
            </w:tcBorders>
            <w:vAlign w:val="bottom"/>
          </w:tcPr>
          <w:p w:rsidR="00480830" w:rsidRDefault="00183FC3">
            <w:pPr>
              <w:spacing w:line="256" w:lineRule="exact"/>
              <w:ind w:right="680"/>
              <w:jc w:val="right"/>
              <w:rPr>
                <w:sz w:val="20"/>
                <w:szCs w:val="20"/>
              </w:rPr>
            </w:pPr>
            <w:r>
              <w:rPr>
                <w:rFonts w:eastAsia="Times New Roman"/>
                <w:sz w:val="24"/>
                <w:szCs w:val="24"/>
              </w:rPr>
              <w:t>10</w:t>
            </w:r>
          </w:p>
        </w:tc>
        <w:tc>
          <w:tcPr>
            <w:tcW w:w="1360" w:type="dxa"/>
            <w:vAlign w:val="bottom"/>
          </w:tcPr>
          <w:p w:rsidR="00480830" w:rsidRDefault="00183FC3">
            <w:pPr>
              <w:spacing w:line="256" w:lineRule="exact"/>
              <w:ind w:left="100"/>
              <w:rPr>
                <w:sz w:val="20"/>
                <w:szCs w:val="20"/>
              </w:rPr>
            </w:pPr>
            <w:r>
              <w:rPr>
                <w:rFonts w:eastAsia="Times New Roman"/>
                <w:sz w:val="24"/>
                <w:szCs w:val="24"/>
              </w:rPr>
              <w:t>Культура</w:t>
            </w:r>
          </w:p>
        </w:tc>
        <w:tc>
          <w:tcPr>
            <w:tcW w:w="1260" w:type="dxa"/>
            <w:tcBorders>
              <w:right w:val="single" w:sz="8" w:space="0" w:color="auto"/>
            </w:tcBorders>
            <w:vAlign w:val="bottom"/>
          </w:tcPr>
          <w:p w:rsidR="00480830" w:rsidRDefault="00183FC3">
            <w:pPr>
              <w:spacing w:line="256" w:lineRule="exact"/>
              <w:ind w:left="300"/>
              <w:rPr>
                <w:sz w:val="20"/>
                <w:szCs w:val="20"/>
              </w:rPr>
            </w:pPr>
            <w:r>
              <w:rPr>
                <w:rFonts w:eastAsia="Times New Roman"/>
                <w:sz w:val="24"/>
                <w:szCs w:val="24"/>
              </w:rPr>
              <w:t>периода</w:t>
            </w:r>
          </w:p>
        </w:tc>
        <w:tc>
          <w:tcPr>
            <w:tcW w:w="1220" w:type="dxa"/>
            <w:tcBorders>
              <w:right w:val="single" w:sz="8" w:space="0" w:color="auto"/>
            </w:tcBorders>
            <w:vAlign w:val="bottom"/>
          </w:tcPr>
          <w:p w:rsidR="00480830" w:rsidRDefault="00183FC3">
            <w:pPr>
              <w:spacing w:line="256"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56" w:lineRule="exact"/>
              <w:ind w:left="80"/>
              <w:rPr>
                <w:sz w:val="20"/>
                <w:szCs w:val="20"/>
              </w:rPr>
            </w:pPr>
            <w:r>
              <w:rPr>
                <w:rFonts w:eastAsia="Times New Roman"/>
                <w:sz w:val="24"/>
                <w:szCs w:val="24"/>
              </w:rPr>
              <w:t xml:space="preserve">Знать: Пролеткульт и нэпманская культура. Борьба с безграмотностью.  </w:t>
            </w:r>
            <w:r>
              <w:rPr>
                <w:rFonts w:eastAsia="Times New Roman"/>
                <w:i/>
                <w:iCs/>
                <w:sz w:val="24"/>
                <w:szCs w:val="24"/>
              </w:rPr>
              <w:t>Сельские избы-читальни.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183FC3">
            <w:pPr>
              <w:ind w:left="100"/>
              <w:rPr>
                <w:sz w:val="20"/>
                <w:szCs w:val="20"/>
              </w:rPr>
            </w:pPr>
            <w:r>
              <w:rPr>
                <w:rFonts w:eastAsia="Times New Roman"/>
                <w:sz w:val="24"/>
                <w:szCs w:val="24"/>
              </w:rPr>
              <w:t>нэпа.</w:t>
            </w: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Основные направления в литературе (футуризм) и архитектуре (конструктивизм). Достижения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области  киноискусства.  Культурная  революция  и  ее  особенности  в  национальных  регионах.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Советский  авангард.  Создание  национальной  письменности  и  смена  алфавитов.  Деятельность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Наркомпроса.  Рабфаки.  </w:t>
            </w:r>
            <w:r>
              <w:rPr>
                <w:rFonts w:eastAsia="Times New Roman"/>
                <w:sz w:val="24"/>
                <w:szCs w:val="24"/>
              </w:rPr>
              <w:t>Культура  и  идеология.</w:t>
            </w:r>
            <w:r>
              <w:rPr>
                <w:rFonts w:eastAsia="Times New Roman"/>
                <w:i/>
                <w:iCs/>
                <w:sz w:val="24"/>
                <w:szCs w:val="24"/>
              </w:rPr>
              <w:t xml:space="preserve">  Академия  наук  и  Коммунистическая  академия,</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Институты  красной  профессуры.Создание  «нового  человека».  Пропаганда  коллективистских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ценностей. Воспитание интернационализма и советского патриотизма. </w:t>
            </w:r>
            <w:r>
              <w:rPr>
                <w:rFonts w:eastAsia="Times New Roman"/>
                <w:sz w:val="24"/>
                <w:szCs w:val="24"/>
              </w:rPr>
              <w:t>Общественный энтузиазм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периода первых пятилеток. </w:t>
            </w:r>
            <w:r>
              <w:rPr>
                <w:rFonts w:eastAsia="Times New Roman"/>
                <w:i/>
                <w:iCs/>
                <w:sz w:val="24"/>
                <w:szCs w:val="24"/>
              </w:rPr>
              <w:t>Рабселькоры.</w:t>
            </w:r>
            <w:r>
              <w:rPr>
                <w:rFonts w:eastAsia="Times New Roman"/>
                <w:sz w:val="24"/>
                <w:szCs w:val="24"/>
              </w:rPr>
              <w:t xml:space="preserve"> </w:t>
            </w:r>
            <w:r>
              <w:rPr>
                <w:rFonts w:eastAsia="Times New Roman"/>
                <w:i/>
                <w:iCs/>
                <w:sz w:val="24"/>
                <w:szCs w:val="24"/>
              </w:rPr>
              <w:t>Развитие спорта.Освоение Арктики.</w:t>
            </w:r>
            <w:r>
              <w:rPr>
                <w:rFonts w:eastAsia="Times New Roman"/>
                <w:sz w:val="24"/>
                <w:szCs w:val="24"/>
              </w:rPr>
              <w:t xml:space="preserve"> </w:t>
            </w:r>
            <w:r>
              <w:rPr>
                <w:rFonts w:eastAsia="Times New Roman"/>
                <w:i/>
                <w:iCs/>
                <w:sz w:val="24"/>
                <w:szCs w:val="24"/>
              </w:rPr>
              <w:t>Рекорды летчиков.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Эпопея   «челюскинцев».   Престижность   военной   профессии   и   научно-инженерного   труда.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Учреждение звания Герой Советского Союза (1934 г.) и первые награждения.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0"/>
              <w:rPr>
                <w:sz w:val="20"/>
                <w:szCs w:val="20"/>
              </w:rPr>
            </w:pPr>
            <w:r>
              <w:rPr>
                <w:rFonts w:eastAsia="Times New Roman"/>
                <w:sz w:val="24"/>
                <w:szCs w:val="24"/>
              </w:rPr>
              <w:t>Культурная  революция.  От  обязательного  начального  образования  –  к  массовой  средней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школе. </w:t>
            </w:r>
            <w:r>
              <w:rPr>
                <w:rFonts w:eastAsia="Times New Roman"/>
                <w:i/>
                <w:iCs/>
                <w:sz w:val="24"/>
                <w:szCs w:val="24"/>
              </w:rPr>
              <w:t>Установление жесткого государственного контроля над сферой литературы и искусства.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Создание творческих союзов и их роль в пропаганде советской культуры. </w:t>
            </w:r>
            <w:r>
              <w:rPr>
                <w:rFonts w:eastAsia="Times New Roman"/>
                <w:sz w:val="24"/>
                <w:szCs w:val="24"/>
              </w:rPr>
              <w:t>Социалистический реализм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как художественный метод. Литература и кинематограф 1930-х годов. </w:t>
            </w:r>
            <w:r>
              <w:rPr>
                <w:rFonts w:eastAsia="Times New Roman"/>
                <w:i/>
                <w:iCs/>
                <w:sz w:val="24"/>
                <w:szCs w:val="24"/>
              </w:rPr>
              <w:t>Культура русского зарубежья.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Наука в 1930-е гг. </w:t>
            </w:r>
            <w:r>
              <w:rPr>
                <w:rFonts w:eastAsia="Times New Roman"/>
                <w:i/>
                <w:iCs/>
                <w:sz w:val="24"/>
                <w:szCs w:val="24"/>
              </w:rPr>
              <w:t>Академия наук СССР.</w:t>
            </w:r>
            <w:r>
              <w:rPr>
                <w:rFonts w:eastAsia="Times New Roman"/>
                <w:sz w:val="24"/>
                <w:szCs w:val="24"/>
              </w:rPr>
              <w:t xml:space="preserve"> </w:t>
            </w:r>
            <w:r>
              <w:rPr>
                <w:rFonts w:eastAsia="Times New Roman"/>
                <w:i/>
                <w:iCs/>
                <w:sz w:val="24"/>
                <w:szCs w:val="24"/>
              </w:rPr>
              <w:t>Создание новых научных центров:</w:t>
            </w:r>
            <w:r>
              <w:rPr>
                <w:rFonts w:eastAsia="Times New Roman"/>
                <w:sz w:val="24"/>
                <w:szCs w:val="24"/>
              </w:rPr>
              <w:t xml:space="preserve"> </w:t>
            </w:r>
            <w:r>
              <w:rPr>
                <w:rFonts w:eastAsia="Times New Roman"/>
                <w:i/>
                <w:iCs/>
                <w:sz w:val="24"/>
                <w:szCs w:val="24"/>
              </w:rPr>
              <w:t>ВАСХНИЛ,</w:t>
            </w:r>
            <w:r>
              <w:rPr>
                <w:rFonts w:eastAsia="Times New Roman"/>
                <w:sz w:val="24"/>
                <w:szCs w:val="24"/>
              </w:rPr>
              <w:t xml:space="preserve"> </w:t>
            </w:r>
            <w:r>
              <w:rPr>
                <w:rFonts w:eastAsia="Times New Roman"/>
                <w:i/>
                <w:iCs/>
                <w:sz w:val="24"/>
                <w:szCs w:val="24"/>
              </w:rPr>
              <w:t>ФИАН,</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РНИИ и др.Выдающиеся ученые и конструкторы гражданской и военной техники. Формирование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национальной интеллигенции. Общественные настроения. </w:t>
            </w:r>
            <w:r>
              <w:rPr>
                <w:rFonts w:eastAsia="Times New Roman"/>
                <w:sz w:val="24"/>
                <w:szCs w:val="24"/>
              </w:rPr>
              <w:t>Повседневность</w:t>
            </w:r>
            <w:r>
              <w:rPr>
                <w:rFonts w:eastAsia="Times New Roman"/>
                <w:i/>
                <w:iCs/>
                <w:sz w:val="24"/>
                <w:szCs w:val="24"/>
              </w:rPr>
              <w:t xml:space="preserve"> </w:t>
            </w:r>
            <w:r>
              <w:rPr>
                <w:rFonts w:eastAsia="Times New Roman"/>
                <w:sz w:val="24"/>
                <w:szCs w:val="24"/>
              </w:rPr>
              <w:t>1930-х годов.</w:t>
            </w:r>
            <w:r>
              <w:rPr>
                <w:rFonts w:eastAsia="Times New Roman"/>
                <w:i/>
                <w:iCs/>
                <w:sz w:val="24"/>
                <w:szCs w:val="24"/>
              </w:rPr>
              <w:t xml:space="preserve"> Снижение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уровня доходов населения по сравнению с периодом нэпа. Потребление и рынок. Деньги, карточки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очереди.  Из  деревни  в  город:  последствия  вынужденного  переселения  и  миграции  населения.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Жилищная проблема. Условия труда и быта на стройках пятилеток. Коллективные формы быта.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Возвращение к «традиционным ценностям» в середине 1930-х гг. Досуг в городе. Парки культуры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отдыха.  ВСХВ  в  Москве.  Образцовые  универмаги.  </w:t>
            </w:r>
            <w:r>
              <w:rPr>
                <w:rFonts w:eastAsia="Times New Roman"/>
                <w:sz w:val="24"/>
                <w:szCs w:val="24"/>
              </w:rPr>
              <w:t>Пионерия  и  комсомол.</w:t>
            </w:r>
            <w:r>
              <w:rPr>
                <w:rFonts w:eastAsia="Times New Roman"/>
                <w:i/>
                <w:iCs/>
                <w:sz w:val="24"/>
                <w:szCs w:val="24"/>
              </w:rPr>
              <w:t xml:space="preserve">  </w:t>
            </w:r>
            <w:r>
              <w:rPr>
                <w:rFonts w:eastAsia="Times New Roman"/>
                <w:sz w:val="24"/>
                <w:szCs w:val="24"/>
              </w:rPr>
              <w:t>Военно-спортивные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организации. </w:t>
            </w:r>
            <w:r>
              <w:rPr>
                <w:rFonts w:eastAsia="Times New Roman"/>
                <w:i/>
                <w:iCs/>
                <w:sz w:val="24"/>
                <w:szCs w:val="24"/>
              </w:rPr>
              <w:t>Материнство и детство в СССР.</w:t>
            </w:r>
            <w:r>
              <w:rPr>
                <w:rFonts w:eastAsia="Times New Roman"/>
                <w:sz w:val="24"/>
                <w:szCs w:val="24"/>
              </w:rPr>
              <w:t xml:space="preserve"> Жизнь в деревне. </w:t>
            </w:r>
            <w:r>
              <w:rPr>
                <w:rFonts w:eastAsia="Times New Roman"/>
                <w:i/>
                <w:iCs/>
                <w:sz w:val="24"/>
                <w:szCs w:val="24"/>
              </w:rPr>
              <w:t>Трудодни.</w:t>
            </w:r>
            <w:r>
              <w:rPr>
                <w:rFonts w:eastAsia="Times New Roman"/>
                <w:sz w:val="24"/>
                <w:szCs w:val="24"/>
              </w:rPr>
              <w:t xml:space="preserve"> </w:t>
            </w:r>
            <w:r>
              <w:rPr>
                <w:rFonts w:eastAsia="Times New Roman"/>
                <w:i/>
                <w:iCs/>
                <w:sz w:val="24"/>
                <w:szCs w:val="24"/>
              </w:rPr>
              <w:t>Единоличники.</w:t>
            </w:r>
            <w:r>
              <w:rPr>
                <w:rFonts w:eastAsia="Times New Roman"/>
                <w:sz w:val="24"/>
                <w:szCs w:val="24"/>
              </w:rPr>
              <w:t xml:space="preserve"> Личные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подсобные хозяйства колхозников. Культурное пространство советского общества в 1920–1930-е гг.</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Повседневная жизнь и общественные настроения в годы нэпа. Повышение общего уровня жизни.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Нэпманы  и  отношение  к  ним  в  обществе.  «Коммунистическое  чванство».  Падение  трудовой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дисциплины.  Разрушение  традиционной  морали.  Отношение  к  семье,  браку,  воспитанию  детей.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1360" w:type="dxa"/>
            <w:vAlign w:val="bottom"/>
          </w:tcPr>
          <w:p w:rsidR="00480830" w:rsidRDefault="00480830">
            <w:pPr>
              <w:rPr>
                <w:sz w:val="23"/>
                <w:szCs w:val="23"/>
              </w:rPr>
            </w:pPr>
          </w:p>
        </w:tc>
        <w:tc>
          <w:tcPr>
            <w:tcW w:w="126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Советские  обряды  и  праздники.  </w:t>
            </w:r>
            <w:r>
              <w:rPr>
                <w:rFonts w:eastAsia="Times New Roman"/>
                <w:sz w:val="24"/>
                <w:szCs w:val="24"/>
              </w:rPr>
              <w:t>Наступление  на  религию.  «Союз  воинствующих  безбожников».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Обновленческое движение в церкви. Положение нехристианских конфессий.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12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Определять своѐ отношение к историческому явлению, процессу. Оценивать точку зрения учѐных-</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360" w:type="dxa"/>
            <w:tcBorders>
              <w:bottom w:val="single" w:sz="8" w:space="0" w:color="auto"/>
            </w:tcBorders>
            <w:vAlign w:val="bottom"/>
          </w:tcPr>
          <w:p w:rsidR="00480830" w:rsidRDefault="00480830">
            <w:pPr>
              <w:rPr>
                <w:sz w:val="24"/>
                <w:szCs w:val="24"/>
              </w:rPr>
            </w:pPr>
          </w:p>
        </w:tc>
        <w:tc>
          <w:tcPr>
            <w:tcW w:w="126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183FC3">
            <w:pPr>
              <w:ind w:left="80"/>
              <w:rPr>
                <w:sz w:val="20"/>
                <w:szCs w:val="20"/>
              </w:rPr>
            </w:pPr>
            <w:r>
              <w:rPr>
                <w:rFonts w:eastAsia="Times New Roman"/>
                <w:sz w:val="24"/>
                <w:szCs w:val="24"/>
              </w:rPr>
              <w:t>историков. Высказывать аргументированное собственное суждение. Анализировать альтернативные</w:t>
            </w:r>
          </w:p>
        </w:tc>
        <w:tc>
          <w:tcPr>
            <w:tcW w:w="40" w:type="dxa"/>
            <w:tcBorders>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43392"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41" name="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7C92792A" id="Shape 41" o:spid="_x0000_s1026" style="position:absolute;margin-left:783.25pt;margin-top:-.7pt;width:.95pt;height:.95pt;z-index:-251673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" o:allowincell="f" fillcolor="black" stroked="f">
                <v:path arrowok="t"/>
              </v:rect>
            </w:pict>
          </mc:Fallback>
        </mc:AlternateContent>
      </w:r>
    </w:p>
    <w:p w:rsidR="00480830" w:rsidRDefault="00480830">
      <w:pPr>
        <w:sectPr w:rsidR="00480830">
          <w:pgSz w:w="16840" w:h="11906" w:orient="landscape"/>
          <w:pgMar w:top="1440" w:right="578" w:bottom="502" w:left="580" w:header="0" w:footer="0" w:gutter="0"/>
          <w:cols w:space="720" w:equalWidth="0">
            <w:col w:w="15680"/>
          </w:cols>
        </w:sectPr>
      </w:pPr>
    </w:p>
    <w:p w:rsidR="00480830" w:rsidRDefault="00183FC3">
      <w:pPr>
        <w:spacing w:line="242" w:lineRule="exact"/>
        <w:rPr>
          <w:sz w:val="20"/>
          <w:szCs w:val="20"/>
        </w:rPr>
      </w:pPr>
      <w:r>
        <w:rPr>
          <w:noProof/>
          <w:sz w:val="20"/>
          <w:szCs w:val="20"/>
        </w:rPr>
        <w:lastRenderedPageBreak/>
        <mc:AlternateContent>
          <mc:Choice Requires="wps">
            <w:drawing>
              <wp:anchor distT="0" distB="0" distL="114300" distR="114300" simplePos="0" relativeHeight="251644416" behindDoc="1" locked="0" layoutInCell="0" allowOverlap="1">
                <wp:simplePos x="0" y="0"/>
                <wp:positionH relativeFrom="page">
                  <wp:posOffset>10315575</wp:posOffset>
                </wp:positionH>
                <wp:positionV relativeFrom="page">
                  <wp:posOffset>1077595</wp:posOffset>
                </wp:positionV>
                <wp:extent cx="12065" cy="12065"/>
                <wp:effectExtent l="0" t="0" r="0" b="0"/>
                <wp:wrapNone/>
                <wp:docPr id="42" name="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683F7171" id="Shape 42" o:spid="_x0000_s1026" style="position:absolute;margin-left:812.25pt;margin-top:84.85pt;width:.95pt;height:.95pt;z-index:-2516720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" o:allowincell="f" fillcolor="black" stroked="f">
                <v:path arrowok="t"/>
                <w10:wrap anchorx="page" anchory="page"/>
              </v:rect>
            </w:pict>
          </mc:Fallback>
        </mc:AlternateContent>
      </w:r>
    </w:p>
    <w:tbl>
      <w:tblPr>
        <w:tblW w:w="0" w:type="auto"/>
        <w:tblInd w:w="10" w:type="dxa"/>
        <w:tblLayout w:type="fixed"/>
        <w:tblCellMar>
          <w:left w:w="0" w:type="dxa"/>
          <w:right w:w="0" w:type="dxa"/>
        </w:tblCellMar>
        <w:tblLook w:val="04A0" w:firstRow="1" w:lastRow="0" w:firstColumn="1" w:lastColumn="0" w:noHBand="0" w:noVBand="1"/>
      </w:tblPr>
      <w:tblGrid>
        <w:gridCol w:w="1160"/>
        <w:gridCol w:w="1280"/>
        <w:gridCol w:w="1340"/>
        <w:gridCol w:w="1220"/>
        <w:gridCol w:w="1068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1280" w:type="dxa"/>
            <w:tcBorders>
              <w:top w:val="single" w:sz="8" w:space="0" w:color="auto"/>
            </w:tcBorders>
            <w:vAlign w:val="bottom"/>
          </w:tcPr>
          <w:p w:rsidR="00480830" w:rsidRDefault="00480830">
            <w:pPr>
              <w:rPr>
                <w:sz w:val="23"/>
                <w:szCs w:val="23"/>
              </w:rPr>
            </w:pPr>
          </w:p>
        </w:tc>
        <w:tc>
          <w:tcPr>
            <w:tcW w:w="134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680" w:type="dxa"/>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суждения об историческом явлении, процессе Раскрывать признаки политическойсистемы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государства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Раскрывать основные положенияКонституции 1936 г. Преобразовывать один вид текстовой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информации в другой. Объяснять и применять понятие. Определять причины историческихявлений,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процессов и выявлять ихпоследствия.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Определять роль массовых общественных организаций в жизни общества.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Сопоставлять в двух документах содержащуюся в них информациюи формулировать выводы.</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Подбирать аргументы за и против к выдвинутому суждению. Раскрывать признаки понятия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приводить примеры для их подтверждения. Сравнивать и выявлять различияв явлениях, процессах.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Определятьзначение традиций прошлого длясовременного мира Анализировать историческое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явление под заданным углом зрения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и прогнозировать его последствия Определять значение понятий и терминов.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Объяснять поведение людей с точкизрения господствующих социальныхнорм. Раскрывать значение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научных открытий. Определять собственное отношениек художественным произведениям,</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280" w:type="dxa"/>
            <w:tcBorders>
              <w:bottom w:val="single" w:sz="8" w:space="0" w:color="auto"/>
            </w:tcBorders>
            <w:vAlign w:val="bottom"/>
          </w:tcPr>
          <w:p w:rsidR="00480830" w:rsidRDefault="00480830">
            <w:pPr>
              <w:rPr>
                <w:sz w:val="24"/>
                <w:szCs w:val="24"/>
              </w:rPr>
            </w:pPr>
          </w:p>
        </w:tc>
        <w:tc>
          <w:tcPr>
            <w:tcW w:w="134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достижениям культуры.</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1280" w:type="dxa"/>
            <w:vAlign w:val="bottom"/>
          </w:tcPr>
          <w:p w:rsidR="00480830" w:rsidRDefault="00183FC3">
            <w:pPr>
              <w:spacing w:line="260" w:lineRule="exact"/>
              <w:ind w:left="100"/>
              <w:rPr>
                <w:sz w:val="20"/>
                <w:szCs w:val="20"/>
              </w:rPr>
            </w:pPr>
            <w:r>
              <w:rPr>
                <w:rFonts w:eastAsia="Times New Roman"/>
                <w:sz w:val="24"/>
                <w:szCs w:val="24"/>
              </w:rPr>
              <w:t>Внешняя</w:t>
            </w:r>
          </w:p>
        </w:tc>
        <w:tc>
          <w:tcPr>
            <w:tcW w:w="1340" w:type="dxa"/>
            <w:tcBorders>
              <w:right w:val="single" w:sz="8" w:space="0" w:color="auto"/>
            </w:tcBorders>
            <w:vAlign w:val="bottom"/>
          </w:tcPr>
          <w:p w:rsidR="00480830" w:rsidRDefault="00183FC3">
            <w:pPr>
              <w:spacing w:line="260" w:lineRule="exact"/>
              <w:ind w:left="260"/>
              <w:rPr>
                <w:sz w:val="20"/>
                <w:szCs w:val="20"/>
              </w:rPr>
            </w:pPr>
            <w:r>
              <w:rPr>
                <w:rFonts w:eastAsia="Times New Roman"/>
                <w:sz w:val="24"/>
                <w:szCs w:val="24"/>
              </w:rPr>
              <w:t>политика</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Внешняя политика: от курса на мировую революцию к концепции «построения социализма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2"/>
            <w:tcBorders>
              <w:right w:val="single" w:sz="8" w:space="0" w:color="auto"/>
            </w:tcBorders>
            <w:vAlign w:val="bottom"/>
          </w:tcPr>
          <w:p w:rsidR="00480830" w:rsidRDefault="00183FC3">
            <w:pPr>
              <w:ind w:left="100"/>
              <w:rPr>
                <w:sz w:val="20"/>
                <w:szCs w:val="20"/>
              </w:rPr>
            </w:pPr>
            <w:r>
              <w:rPr>
                <w:rFonts w:eastAsia="Times New Roman"/>
                <w:sz w:val="24"/>
                <w:szCs w:val="24"/>
              </w:rPr>
              <w:t>СССР  в  1920–1930-е</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одной  стране».  </w:t>
            </w:r>
            <w:r>
              <w:rPr>
                <w:rFonts w:eastAsia="Times New Roman"/>
                <w:i/>
                <w:iCs/>
                <w:sz w:val="24"/>
                <w:szCs w:val="24"/>
              </w:rPr>
              <w:t>Деятельность  Коминтерна  как  инструмента  мировой  революции.</w:t>
            </w:r>
            <w:r>
              <w:rPr>
                <w:rFonts w:eastAsia="Times New Roman"/>
                <w:sz w:val="24"/>
                <w:szCs w:val="24"/>
              </w:rPr>
              <w:t xml:space="preserve">  </w:t>
            </w:r>
            <w:r>
              <w:rPr>
                <w:rFonts w:eastAsia="Times New Roman"/>
                <w:i/>
                <w:iCs/>
                <w:sz w:val="24"/>
                <w:szCs w:val="24"/>
              </w:rPr>
              <w:t>Проблема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183FC3">
            <w:pPr>
              <w:ind w:left="100"/>
              <w:rPr>
                <w:sz w:val="20"/>
                <w:szCs w:val="20"/>
              </w:rPr>
            </w:pPr>
            <w:r>
              <w:rPr>
                <w:rFonts w:eastAsia="Times New Roman"/>
                <w:sz w:val="24"/>
                <w:szCs w:val="24"/>
              </w:rPr>
              <w:t>годы</w:t>
            </w: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«царских долгов». Договор в Рапалло. Выход СССР из международной изоляции. «Военная тревога»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1927 г.Вступление СССР в Лигу Наций. Возрастание угрозы мировой войны. </w:t>
            </w:r>
            <w:r>
              <w:rPr>
                <w:rFonts w:eastAsia="Times New Roman"/>
                <w:sz w:val="24"/>
                <w:szCs w:val="24"/>
              </w:rPr>
              <w:t>Попытки организовать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систему  коллективной  безопасности  в  Европе.  </w:t>
            </w:r>
            <w:r>
              <w:rPr>
                <w:rFonts w:eastAsia="Times New Roman"/>
                <w:i/>
                <w:iCs/>
                <w:sz w:val="24"/>
                <w:szCs w:val="24"/>
              </w:rPr>
              <w:t>Советские  добровольцы  в  Испании  и  Китае.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Вооруженные конфликты на озере Хасан, реке Халхин-Гол и ситуация на Дальнем Востоке в конце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1930-х гг.</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0"/>
              <w:rPr>
                <w:sz w:val="20"/>
                <w:szCs w:val="20"/>
              </w:rPr>
            </w:pPr>
            <w:r>
              <w:rPr>
                <w:rFonts w:eastAsia="Times New Roman"/>
                <w:sz w:val="24"/>
                <w:szCs w:val="24"/>
              </w:rPr>
              <w:t>СССР  накануне  Великой  Отечественной  войны.  Форсирование  военного  производства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освоения  новой  техники.  Ужесточение  трудового  законодательства.  </w:t>
            </w:r>
            <w:r>
              <w:rPr>
                <w:rFonts w:eastAsia="Times New Roman"/>
                <w:i/>
                <w:iCs/>
                <w:sz w:val="24"/>
                <w:szCs w:val="24"/>
              </w:rPr>
              <w:t>Нарастание  негативных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тенденций в экономике. </w:t>
            </w:r>
            <w:r>
              <w:rPr>
                <w:rFonts w:eastAsia="Times New Roman"/>
                <w:sz w:val="24"/>
                <w:szCs w:val="24"/>
              </w:rPr>
              <w:t>Мюнхенский договор</w:t>
            </w:r>
            <w:r>
              <w:rPr>
                <w:rFonts w:eastAsia="Times New Roman"/>
                <w:i/>
                <w:iCs/>
                <w:sz w:val="24"/>
                <w:szCs w:val="24"/>
              </w:rPr>
              <w:t xml:space="preserve"> </w:t>
            </w:r>
            <w:r>
              <w:rPr>
                <w:rFonts w:eastAsia="Times New Roman"/>
                <w:sz w:val="24"/>
                <w:szCs w:val="24"/>
              </w:rPr>
              <w:t>1938</w:t>
            </w:r>
            <w:r>
              <w:rPr>
                <w:rFonts w:eastAsia="Times New Roman"/>
                <w:i/>
                <w:iCs/>
                <w:sz w:val="24"/>
                <w:szCs w:val="24"/>
              </w:rPr>
              <w:t xml:space="preserve"> </w:t>
            </w:r>
            <w:r>
              <w:rPr>
                <w:rFonts w:eastAsia="Times New Roman"/>
                <w:sz w:val="24"/>
                <w:szCs w:val="24"/>
              </w:rPr>
              <w:t>г.</w:t>
            </w:r>
            <w:r>
              <w:rPr>
                <w:rFonts w:eastAsia="Times New Roman"/>
                <w:i/>
                <w:iCs/>
                <w:sz w:val="24"/>
                <w:szCs w:val="24"/>
              </w:rPr>
              <w:t xml:space="preserve"> </w:t>
            </w:r>
            <w:r>
              <w:rPr>
                <w:rFonts w:eastAsia="Times New Roman"/>
                <w:sz w:val="24"/>
                <w:szCs w:val="24"/>
              </w:rPr>
              <w:t>и угроза международной изоляции СССР.</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Заключение договора о ненападении между СССР и Германией в 1939 г. Включение в состав СССР</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Латвии,  Литвы  и  Эстонии;  Бессарабии,  Северной  Буковины,  Западной  Украины  и  Западной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Белоруссии. </w:t>
            </w:r>
            <w:r>
              <w:rPr>
                <w:rFonts w:eastAsia="Times New Roman"/>
                <w:i/>
                <w:iCs/>
                <w:sz w:val="24"/>
                <w:szCs w:val="24"/>
              </w:rPr>
              <w:t>Катынская трагедия.</w:t>
            </w:r>
            <w:r>
              <w:rPr>
                <w:rFonts w:eastAsia="Times New Roman"/>
                <w:sz w:val="24"/>
                <w:szCs w:val="24"/>
              </w:rPr>
              <w:t xml:space="preserve"> «Зимняя война» с Финляндией.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Доказывать вывод, обосновыватьсуждение на основе систематизацииматериала. Раскрывать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1280" w:type="dxa"/>
            <w:vAlign w:val="bottom"/>
          </w:tcPr>
          <w:p w:rsidR="00480830" w:rsidRDefault="00480830">
            <w:pPr>
              <w:rPr>
                <w:sz w:val="23"/>
                <w:szCs w:val="23"/>
              </w:rPr>
            </w:pPr>
          </w:p>
        </w:tc>
        <w:tc>
          <w:tcPr>
            <w:tcW w:w="134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сущность явлений, процессов, реформ Использовать документы внешнейполитики для</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280" w:type="dxa"/>
            <w:tcBorders>
              <w:bottom w:val="single" w:sz="8" w:space="0" w:color="auto"/>
            </w:tcBorders>
            <w:vAlign w:val="bottom"/>
          </w:tcPr>
          <w:p w:rsidR="00480830" w:rsidRDefault="00480830">
            <w:pPr>
              <w:rPr>
                <w:sz w:val="24"/>
                <w:szCs w:val="24"/>
              </w:rPr>
            </w:pPr>
          </w:p>
        </w:tc>
        <w:tc>
          <w:tcPr>
            <w:tcW w:w="134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характеристики позиции государства.</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2620" w:type="dxa"/>
            <w:gridSpan w:val="2"/>
            <w:tcBorders>
              <w:right w:val="single" w:sz="8" w:space="0" w:color="auto"/>
            </w:tcBorders>
            <w:vAlign w:val="bottom"/>
          </w:tcPr>
          <w:p w:rsidR="00480830" w:rsidRDefault="00183FC3">
            <w:pPr>
              <w:spacing w:line="260" w:lineRule="exact"/>
              <w:ind w:left="100"/>
              <w:rPr>
                <w:sz w:val="20"/>
                <w:szCs w:val="20"/>
              </w:rPr>
            </w:pPr>
            <w:r>
              <w:rPr>
                <w:rFonts w:eastAsia="Times New Roman"/>
                <w:i/>
                <w:iCs/>
                <w:sz w:val="24"/>
                <w:szCs w:val="24"/>
              </w:rPr>
              <w:t>Наш край в 1920–1930-</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От Казанской губернии к автономной республике (1917–1920 гг.). Альтернативы</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280" w:type="dxa"/>
            <w:tcBorders>
              <w:bottom w:val="single" w:sz="8" w:space="0" w:color="auto"/>
            </w:tcBorders>
            <w:vAlign w:val="bottom"/>
          </w:tcPr>
          <w:p w:rsidR="00480830" w:rsidRDefault="00183FC3">
            <w:pPr>
              <w:ind w:left="100"/>
              <w:rPr>
                <w:sz w:val="20"/>
                <w:szCs w:val="20"/>
              </w:rPr>
            </w:pPr>
            <w:r>
              <w:rPr>
                <w:rFonts w:eastAsia="Times New Roman"/>
                <w:i/>
                <w:iCs/>
                <w:sz w:val="24"/>
                <w:szCs w:val="24"/>
              </w:rPr>
              <w:t>е гг.</w:t>
            </w:r>
          </w:p>
        </w:tc>
        <w:tc>
          <w:tcPr>
            <w:tcW w:w="134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национальногосударственного устройства. Образование ТАССР. Национализация и экономическая</w:t>
            </w:r>
          </w:p>
        </w:tc>
      </w:tr>
    </w:tbl>
    <w:p w:rsidR="00480830" w:rsidRDefault="00480830">
      <w:pPr>
        <w:sectPr w:rsidR="00480830">
          <w:pgSz w:w="16840" w:h="11906" w:orient="landscape"/>
          <w:pgMar w:top="1440" w:right="578" w:bottom="49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1240"/>
        <w:gridCol w:w="1380"/>
        <w:gridCol w:w="1220"/>
        <w:gridCol w:w="1070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1240" w:type="dxa"/>
            <w:tcBorders>
              <w:top w:val="single" w:sz="8" w:space="0" w:color="auto"/>
            </w:tcBorders>
            <w:vAlign w:val="bottom"/>
          </w:tcPr>
          <w:p w:rsidR="00480830" w:rsidRDefault="00480830">
            <w:pPr>
              <w:rPr>
                <w:sz w:val="23"/>
                <w:szCs w:val="23"/>
              </w:rPr>
            </w:pPr>
          </w:p>
        </w:tc>
        <w:tc>
          <w:tcPr>
            <w:tcW w:w="138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разруха в городе и деревне. Продовольственная диктатура, голод в Поволжье. Восстановительные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тенденции в экономике в период НЭПа. Индустриализация, коллективизация, культурная революция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в ТАССР и их социально-экономические последствия. Миграционные процессы. Усиление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централизации власти. Коренизация кадров, ломка традиционных институтов идеологии, культуры.</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240" w:type="dxa"/>
            <w:tcBorders>
              <w:bottom w:val="single" w:sz="8" w:space="0" w:color="auto"/>
            </w:tcBorders>
            <w:vAlign w:val="bottom"/>
          </w:tcPr>
          <w:p w:rsidR="00480830" w:rsidRDefault="00480830">
            <w:pPr>
              <w:rPr>
                <w:sz w:val="24"/>
                <w:szCs w:val="24"/>
              </w:rPr>
            </w:pPr>
          </w:p>
        </w:tc>
        <w:tc>
          <w:tcPr>
            <w:tcW w:w="138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480830">
            <w:pPr>
              <w:rPr>
                <w:sz w:val="24"/>
                <w:szCs w:val="24"/>
              </w:rPr>
            </w:pPr>
          </w:p>
        </w:tc>
      </w:tr>
      <w:tr w:rsidR="00480830">
        <w:trPr>
          <w:trHeight w:val="261"/>
        </w:trPr>
        <w:tc>
          <w:tcPr>
            <w:tcW w:w="1160" w:type="dxa"/>
            <w:tcBorders>
              <w:left w:val="single" w:sz="8" w:space="0" w:color="auto"/>
              <w:bottom w:val="single" w:sz="8" w:space="0" w:color="auto"/>
              <w:right w:val="single" w:sz="8" w:space="0" w:color="auto"/>
            </w:tcBorders>
            <w:vAlign w:val="bottom"/>
          </w:tcPr>
          <w:p w:rsidR="00480830" w:rsidRDefault="00480830"/>
        </w:tc>
        <w:tc>
          <w:tcPr>
            <w:tcW w:w="1240" w:type="dxa"/>
            <w:tcBorders>
              <w:bottom w:val="single" w:sz="8" w:space="0" w:color="auto"/>
            </w:tcBorders>
            <w:vAlign w:val="bottom"/>
          </w:tcPr>
          <w:p w:rsidR="00480830" w:rsidRDefault="00480830"/>
        </w:tc>
        <w:tc>
          <w:tcPr>
            <w:tcW w:w="1380" w:type="dxa"/>
            <w:tcBorders>
              <w:bottom w:val="single" w:sz="8" w:space="0" w:color="auto"/>
            </w:tcBorders>
            <w:vAlign w:val="bottom"/>
          </w:tcPr>
          <w:p w:rsidR="00480830" w:rsidRDefault="00480830"/>
        </w:tc>
        <w:tc>
          <w:tcPr>
            <w:tcW w:w="1220" w:type="dxa"/>
            <w:tcBorders>
              <w:bottom w:val="single" w:sz="8" w:space="0" w:color="auto"/>
            </w:tcBorders>
            <w:vAlign w:val="bottom"/>
          </w:tcPr>
          <w:p w:rsidR="00480830" w:rsidRDefault="00480830"/>
        </w:tc>
        <w:tc>
          <w:tcPr>
            <w:tcW w:w="10700" w:type="dxa"/>
            <w:tcBorders>
              <w:bottom w:val="single" w:sz="8" w:space="0" w:color="auto"/>
              <w:right w:val="single" w:sz="8" w:space="0" w:color="auto"/>
            </w:tcBorders>
            <w:vAlign w:val="bottom"/>
          </w:tcPr>
          <w:p w:rsidR="00480830" w:rsidRDefault="00183FC3">
            <w:pPr>
              <w:spacing w:line="260" w:lineRule="exact"/>
              <w:ind w:left="980"/>
              <w:rPr>
                <w:sz w:val="20"/>
                <w:szCs w:val="20"/>
              </w:rPr>
            </w:pPr>
            <w:r>
              <w:rPr>
                <w:rFonts w:eastAsia="Times New Roman"/>
                <w:sz w:val="24"/>
                <w:szCs w:val="24"/>
              </w:rPr>
              <w:t>Тема 4. Великая Отечественная война. 1941–1945- 5 ч.</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1240" w:type="dxa"/>
            <w:vAlign w:val="bottom"/>
          </w:tcPr>
          <w:p w:rsidR="00480830" w:rsidRDefault="00183FC3">
            <w:pPr>
              <w:spacing w:line="260" w:lineRule="exact"/>
              <w:ind w:left="100"/>
              <w:rPr>
                <w:sz w:val="20"/>
                <w:szCs w:val="20"/>
              </w:rPr>
            </w:pPr>
            <w:r>
              <w:rPr>
                <w:rFonts w:eastAsia="Times New Roman"/>
                <w:sz w:val="24"/>
                <w:szCs w:val="24"/>
              </w:rPr>
              <w:t>Начало</w:t>
            </w:r>
          </w:p>
        </w:tc>
        <w:tc>
          <w:tcPr>
            <w:tcW w:w="1380" w:type="dxa"/>
            <w:tcBorders>
              <w:right w:val="single" w:sz="8" w:space="0" w:color="auto"/>
            </w:tcBorders>
            <w:vAlign w:val="bottom"/>
          </w:tcPr>
          <w:p w:rsidR="00480830" w:rsidRDefault="00183FC3">
            <w:pPr>
              <w:spacing w:line="260" w:lineRule="exact"/>
              <w:ind w:left="380"/>
              <w:rPr>
                <w:sz w:val="20"/>
                <w:szCs w:val="20"/>
              </w:rPr>
            </w:pPr>
            <w:r>
              <w:rPr>
                <w:rFonts w:eastAsia="Times New Roman"/>
                <w:sz w:val="24"/>
                <w:szCs w:val="24"/>
              </w:rPr>
              <w:t>Великой</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Знать:Вторжение Германии и ее сателлитов на территорию СССР. Первый период войны (июнь 1941</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2"/>
            <w:tcBorders>
              <w:right w:val="single" w:sz="8" w:space="0" w:color="auto"/>
            </w:tcBorders>
            <w:vAlign w:val="bottom"/>
          </w:tcPr>
          <w:p w:rsidR="00480830" w:rsidRDefault="00183FC3">
            <w:pPr>
              <w:ind w:left="100"/>
              <w:rPr>
                <w:sz w:val="20"/>
                <w:szCs w:val="20"/>
              </w:rPr>
            </w:pPr>
            <w:r>
              <w:rPr>
                <w:rFonts w:eastAsia="Times New Roman"/>
                <w:sz w:val="24"/>
                <w:szCs w:val="24"/>
              </w:rPr>
              <w:t>Отечественной войны</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осень 1942). План «Барбаросса». Соотношение сил сторон на 22 июня 1941 г. Брестская крепость.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Массовый героизм воинов – всех народов СССР. Причины поражений Красной Армии на начальном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этапе  войны.  Чрезвычайные  меры  руководства  страны,  образование  Государственного  комитета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обороны. И.В. Сталин – Верховный главнокомандующий. </w:t>
            </w:r>
            <w:r>
              <w:rPr>
                <w:rFonts w:eastAsia="Times New Roman"/>
                <w:i/>
                <w:iCs/>
                <w:sz w:val="24"/>
                <w:szCs w:val="24"/>
              </w:rPr>
              <w:t>Роль партии в мобилизации сил на отпор</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врагу.Создание дивизий народного ополчения. </w:t>
            </w:r>
            <w:r>
              <w:rPr>
                <w:rFonts w:eastAsia="Times New Roman"/>
                <w:sz w:val="24"/>
                <w:szCs w:val="24"/>
              </w:rPr>
              <w:t>Смоленское сражение.</w:t>
            </w:r>
            <w:r>
              <w:rPr>
                <w:rFonts w:eastAsia="Times New Roman"/>
                <w:i/>
                <w:iCs/>
                <w:sz w:val="24"/>
                <w:szCs w:val="24"/>
              </w:rPr>
              <w:t xml:space="preserve"> Наступление советских войск</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под Ельней. </w:t>
            </w:r>
            <w:r>
              <w:rPr>
                <w:rFonts w:eastAsia="Times New Roman"/>
                <w:sz w:val="24"/>
                <w:szCs w:val="24"/>
              </w:rPr>
              <w:t>Начало блокады Ленинграда.</w:t>
            </w:r>
            <w:r>
              <w:rPr>
                <w:rFonts w:eastAsia="Times New Roman"/>
                <w:i/>
                <w:iCs/>
                <w:sz w:val="24"/>
                <w:szCs w:val="24"/>
              </w:rPr>
              <w:t xml:space="preserve"> </w:t>
            </w:r>
            <w:r>
              <w:rPr>
                <w:rFonts w:eastAsia="Times New Roman"/>
                <w:sz w:val="24"/>
                <w:szCs w:val="24"/>
              </w:rPr>
              <w:t>Оборона Одессы и Севастополя.</w:t>
            </w:r>
            <w:r>
              <w:rPr>
                <w:rFonts w:eastAsia="Times New Roman"/>
                <w:i/>
                <w:iCs/>
                <w:sz w:val="24"/>
                <w:szCs w:val="24"/>
              </w:rPr>
              <w:t xml:space="preserve"> </w:t>
            </w:r>
            <w:r>
              <w:rPr>
                <w:rFonts w:eastAsia="Times New Roman"/>
                <w:sz w:val="24"/>
                <w:szCs w:val="24"/>
              </w:rPr>
              <w:t>Срыв гитлеровских планов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«молниеносной войны».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0"/>
              <w:rPr>
                <w:sz w:val="20"/>
                <w:szCs w:val="20"/>
              </w:rPr>
            </w:pPr>
            <w:r>
              <w:rPr>
                <w:rFonts w:eastAsia="Times New Roman"/>
                <w:sz w:val="24"/>
                <w:szCs w:val="24"/>
              </w:rPr>
              <w:t>Битва за Москву. Наступление гитлеровских войск: Москва на осадном положении. Парад 7</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ноября на Красной площади. Переход в контрнаступление и разгром немецкой группировки под</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Москвой.  Наступательные  операции  Красной  Армии  зимой–весной  1942  г.  </w:t>
            </w:r>
            <w:r>
              <w:rPr>
                <w:rFonts w:eastAsia="Times New Roman"/>
                <w:i/>
                <w:iCs/>
                <w:sz w:val="24"/>
                <w:szCs w:val="24"/>
              </w:rPr>
              <w:t>Неудача  Ржевско-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Вяземской операции. Битва за Воронеж. </w:t>
            </w:r>
            <w:r>
              <w:rPr>
                <w:rFonts w:eastAsia="Times New Roman"/>
                <w:sz w:val="24"/>
                <w:szCs w:val="24"/>
              </w:rPr>
              <w:t>Итоги Московской битвы.</w:t>
            </w:r>
            <w:r>
              <w:rPr>
                <w:rFonts w:eastAsia="Times New Roman"/>
                <w:i/>
                <w:iCs/>
                <w:sz w:val="24"/>
                <w:szCs w:val="24"/>
              </w:rPr>
              <w:t xml:space="preserve"> </w:t>
            </w:r>
            <w:r>
              <w:rPr>
                <w:rFonts w:eastAsia="Times New Roman"/>
                <w:sz w:val="24"/>
                <w:szCs w:val="24"/>
              </w:rPr>
              <w:t>Блокада Ленинграда.</w:t>
            </w:r>
            <w:r>
              <w:rPr>
                <w:rFonts w:eastAsia="Times New Roman"/>
                <w:i/>
                <w:iCs/>
                <w:sz w:val="24"/>
                <w:szCs w:val="24"/>
              </w:rPr>
              <w:t xml:space="preserve"> </w:t>
            </w:r>
            <w:r>
              <w:rPr>
                <w:rFonts w:eastAsia="Times New Roman"/>
                <w:sz w:val="24"/>
                <w:szCs w:val="24"/>
              </w:rPr>
              <w:t>Героизм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трагедия   гражданского   населения.   Эвакуация   ленинградцев.   «Дорога   жизни».   Перестройка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экономики на военный лад. </w:t>
            </w:r>
            <w:r>
              <w:rPr>
                <w:rFonts w:eastAsia="Times New Roman"/>
                <w:i/>
                <w:iCs/>
                <w:sz w:val="24"/>
                <w:szCs w:val="24"/>
              </w:rPr>
              <w:t>Эвакуация предприятий,</w:t>
            </w:r>
            <w:r>
              <w:rPr>
                <w:rFonts w:eastAsia="Times New Roman"/>
                <w:sz w:val="24"/>
                <w:szCs w:val="24"/>
              </w:rPr>
              <w:t xml:space="preserve"> </w:t>
            </w:r>
            <w:r>
              <w:rPr>
                <w:rFonts w:eastAsia="Times New Roman"/>
                <w:i/>
                <w:iCs/>
                <w:sz w:val="24"/>
                <w:szCs w:val="24"/>
              </w:rPr>
              <w:t>населения и ресурсов.</w:t>
            </w:r>
            <w:r>
              <w:rPr>
                <w:rFonts w:eastAsia="Times New Roman"/>
                <w:sz w:val="24"/>
                <w:szCs w:val="24"/>
              </w:rPr>
              <w:t xml:space="preserve"> </w:t>
            </w:r>
            <w:r>
              <w:rPr>
                <w:rFonts w:eastAsia="Times New Roman"/>
                <w:i/>
                <w:iCs/>
                <w:sz w:val="24"/>
                <w:szCs w:val="24"/>
              </w:rPr>
              <w:t>Введение норм военной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дисциплины на производстве и транспорте. </w:t>
            </w:r>
            <w:r>
              <w:rPr>
                <w:rFonts w:eastAsia="Times New Roman"/>
                <w:sz w:val="24"/>
                <w:szCs w:val="24"/>
              </w:rPr>
              <w:t>Нацистский оккупационный режим. «Генеральный план</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Ост».  Массовые  преступления  гитлеровцев  против  советских  граждан.  </w:t>
            </w:r>
            <w:r>
              <w:rPr>
                <w:rFonts w:eastAsia="Times New Roman"/>
                <w:i/>
                <w:iCs/>
                <w:sz w:val="24"/>
                <w:szCs w:val="24"/>
              </w:rPr>
              <w:t>Лагеря  уничтожения.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Холокост.   Этнические   чистки   на   оккупированной   территории   СССР.   Нацистский   плен.</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Уничтожение  военнопленных  и  медицинские  эксперименты  над  заключенными.  Угон  советских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людей  в  Германию.  Разграбление  и  уничтожение  культурных  ценностей.  </w:t>
            </w:r>
            <w:r>
              <w:rPr>
                <w:rFonts w:eastAsia="Times New Roman"/>
                <w:sz w:val="24"/>
                <w:szCs w:val="24"/>
              </w:rPr>
              <w:t>Начало  массового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сопротивления  врагу.  </w:t>
            </w:r>
            <w:r>
              <w:rPr>
                <w:rFonts w:eastAsia="Times New Roman"/>
                <w:i/>
                <w:iCs/>
                <w:sz w:val="24"/>
                <w:szCs w:val="24"/>
              </w:rPr>
              <w:t>Восстания  в  нацистских  лагерях.</w:t>
            </w:r>
            <w:r>
              <w:rPr>
                <w:rFonts w:eastAsia="Times New Roman"/>
                <w:sz w:val="24"/>
                <w:szCs w:val="24"/>
              </w:rPr>
              <w:t xml:space="preserve">  Развертывание  партизанского  движения.</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Коренной  перелом  в  ходе  войны  (осень  1942  –  1943  г.).  Сталинградская  битва.  Германское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наступление весной–летом 1942 г. Поражение советских войск в Крыму. Битва за Кавказ. Оборона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Сталинграда.  </w:t>
            </w:r>
            <w:r>
              <w:rPr>
                <w:rFonts w:eastAsia="Times New Roman"/>
                <w:i/>
                <w:iCs/>
                <w:sz w:val="24"/>
                <w:szCs w:val="24"/>
              </w:rPr>
              <w:t>«Дом  Павлова».</w:t>
            </w:r>
            <w:r>
              <w:rPr>
                <w:rFonts w:eastAsia="Times New Roman"/>
                <w:sz w:val="24"/>
                <w:szCs w:val="24"/>
              </w:rPr>
              <w:t xml:space="preserve">  Окружение  неприятельской  группировки  под  Сталинградом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1240" w:type="dxa"/>
            <w:vAlign w:val="bottom"/>
          </w:tcPr>
          <w:p w:rsidR="00480830" w:rsidRDefault="00480830">
            <w:pPr>
              <w:rPr>
                <w:sz w:val="23"/>
                <w:szCs w:val="23"/>
              </w:rPr>
            </w:pPr>
          </w:p>
        </w:tc>
        <w:tc>
          <w:tcPr>
            <w:tcW w:w="138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наступление на Ржевском направлении</w:t>
            </w:r>
            <w:r>
              <w:rPr>
                <w:rFonts w:eastAsia="Times New Roman"/>
                <w:sz w:val="24"/>
                <w:szCs w:val="24"/>
              </w:rPr>
              <w:t>.</w:t>
            </w:r>
            <w:r>
              <w:rPr>
                <w:rFonts w:eastAsia="Times New Roman"/>
                <w:i/>
                <w:iCs/>
                <w:sz w:val="24"/>
                <w:szCs w:val="24"/>
              </w:rPr>
              <w:t xml:space="preserve"> </w:t>
            </w:r>
            <w:r>
              <w:rPr>
                <w:rFonts w:eastAsia="Times New Roman"/>
                <w:sz w:val="24"/>
                <w:szCs w:val="24"/>
              </w:rPr>
              <w:t>Разгром окруженных под Сталинградом гитлеровцев.</w:t>
            </w:r>
            <w:r>
              <w:rPr>
                <w:rFonts w:eastAsia="Times New Roman"/>
                <w:i/>
                <w:iCs/>
                <w:sz w:val="24"/>
                <w:szCs w:val="24"/>
              </w:rPr>
              <w:t xml:space="preserve"> </w:t>
            </w:r>
            <w:r>
              <w:rPr>
                <w:rFonts w:eastAsia="Times New Roman"/>
                <w:sz w:val="24"/>
                <w:szCs w:val="24"/>
              </w:rPr>
              <w:t>Итоги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и значение победы Красной Армии под Сталинградом. Битва на Курской дуге. Соотношение сил.</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3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Провал  немецкого  наступления.  Танковые  сражения  под  Прохоровкой  и  Обоянью.  Переход</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240" w:type="dxa"/>
            <w:tcBorders>
              <w:bottom w:val="single" w:sz="8" w:space="0" w:color="auto"/>
            </w:tcBorders>
            <w:vAlign w:val="bottom"/>
          </w:tcPr>
          <w:p w:rsidR="00480830" w:rsidRDefault="00480830">
            <w:pPr>
              <w:rPr>
                <w:sz w:val="24"/>
                <w:szCs w:val="24"/>
              </w:rPr>
            </w:pPr>
          </w:p>
        </w:tc>
        <w:tc>
          <w:tcPr>
            <w:tcW w:w="138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советских войск в наступление. Итоги и значение Курской битвы. Битва за Днепр. Освобождение</w:t>
            </w:r>
          </w:p>
        </w:tc>
      </w:tr>
    </w:tbl>
    <w:p w:rsidR="00480830" w:rsidRDefault="00480830">
      <w:pPr>
        <w:sectPr w:rsidR="00480830">
          <w:pgSz w:w="16840" w:h="11906" w:orient="landscape"/>
          <w:pgMar w:top="1440" w:right="578" w:bottom="49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1220"/>
        <w:gridCol w:w="580"/>
        <w:gridCol w:w="820"/>
        <w:gridCol w:w="1220"/>
        <w:gridCol w:w="1066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tcBorders>
            <w:vAlign w:val="bottom"/>
          </w:tcPr>
          <w:p w:rsidR="00480830" w:rsidRDefault="00480830">
            <w:pPr>
              <w:rPr>
                <w:sz w:val="23"/>
                <w:szCs w:val="23"/>
              </w:rPr>
            </w:pPr>
          </w:p>
        </w:tc>
        <w:tc>
          <w:tcPr>
            <w:tcW w:w="580" w:type="dxa"/>
            <w:tcBorders>
              <w:top w:val="single" w:sz="8" w:space="0" w:color="auto"/>
            </w:tcBorders>
            <w:vAlign w:val="bottom"/>
          </w:tcPr>
          <w:p w:rsidR="00480830" w:rsidRDefault="00480830">
            <w:pPr>
              <w:rPr>
                <w:sz w:val="23"/>
                <w:szCs w:val="23"/>
              </w:rPr>
            </w:pPr>
          </w:p>
        </w:tc>
        <w:tc>
          <w:tcPr>
            <w:tcW w:w="82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gridSpan w:val="2"/>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Левобережной Украины и форсирование Днепра. Освобождение Киева. Итоги наступления Красной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армии летом–осенью 1943 г.</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На основе анализа ключевых фактов формулировать собственное суждение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Актуализировать знания из курса Изучив материалы об экономическомразвитии страны, обобщать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содержащиеся в них сведения. Устанавливать причинно-следственные связи и зависимости между</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историческими объектами.Характеризовать на основе карты национально-государственное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устройство страны. Использовать карту для объяснениягеополитического положения</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странывсеобщей истории Анализировать ситуацию под заданным углом зрения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формулироватьвыводы. Выявлять противоречивость исторических событий, явлений. Определять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информационную ценность, особенность исторического источника. Формулировать выводы,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сужденияна основе дополнительных сведений.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Высказывать аргументированное собственное суждениеоценивать поведение людей, их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деятельность.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Использовать карту для характеристики международной обстановкив контексте истории.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Проектировать развитие исторических событий, явлений Разъяснять смысл понятия, термина.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Сопоставлять исторические объекты. Используя карту, определять целивоенных кампаний.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На основе карты давать характеристику военной операции и проектировать еѐ последствия.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Определять причины историческихсобытий. Определять значение события.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Делать выводы из сформулированных в тексте документа посылов Давать оценку высказыванию,</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обосновывать собственную позицию. Приводить примеры для подтверждения вывода.</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tcBorders>
            <w:vAlign w:val="bottom"/>
          </w:tcPr>
          <w:p w:rsidR="00480830" w:rsidRDefault="00480830">
            <w:pPr>
              <w:rPr>
                <w:sz w:val="24"/>
                <w:szCs w:val="24"/>
              </w:rPr>
            </w:pPr>
          </w:p>
        </w:tc>
        <w:tc>
          <w:tcPr>
            <w:tcW w:w="580" w:type="dxa"/>
            <w:tcBorders>
              <w:bottom w:val="single" w:sz="8" w:space="0" w:color="auto"/>
            </w:tcBorders>
            <w:vAlign w:val="bottom"/>
          </w:tcPr>
          <w:p w:rsidR="00480830" w:rsidRDefault="00480830">
            <w:pPr>
              <w:rPr>
                <w:sz w:val="24"/>
                <w:szCs w:val="24"/>
              </w:rPr>
            </w:pPr>
          </w:p>
        </w:tc>
        <w:tc>
          <w:tcPr>
            <w:tcW w:w="8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Систематизировать материал и переводить его содержание из текста в таблицу</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1220" w:type="dxa"/>
            <w:vAlign w:val="bottom"/>
          </w:tcPr>
          <w:p w:rsidR="00480830" w:rsidRDefault="00183FC3">
            <w:pPr>
              <w:spacing w:line="260" w:lineRule="exact"/>
              <w:ind w:left="100"/>
              <w:rPr>
                <w:sz w:val="20"/>
                <w:szCs w:val="20"/>
              </w:rPr>
            </w:pPr>
            <w:r>
              <w:rPr>
                <w:rFonts w:eastAsia="Times New Roman"/>
                <w:sz w:val="24"/>
                <w:szCs w:val="24"/>
              </w:rPr>
              <w:t>Перелом</w:t>
            </w:r>
          </w:p>
        </w:tc>
        <w:tc>
          <w:tcPr>
            <w:tcW w:w="580" w:type="dxa"/>
            <w:vAlign w:val="bottom"/>
          </w:tcPr>
          <w:p w:rsidR="00480830" w:rsidRDefault="00183FC3">
            <w:pPr>
              <w:spacing w:line="260" w:lineRule="exact"/>
              <w:ind w:left="240"/>
              <w:rPr>
                <w:sz w:val="20"/>
                <w:szCs w:val="20"/>
              </w:rPr>
            </w:pPr>
            <w:r>
              <w:rPr>
                <w:rFonts w:eastAsia="Times New Roman"/>
                <w:sz w:val="24"/>
                <w:szCs w:val="24"/>
              </w:rPr>
              <w:t>в</w:t>
            </w:r>
          </w:p>
        </w:tc>
        <w:tc>
          <w:tcPr>
            <w:tcW w:w="820" w:type="dxa"/>
            <w:tcBorders>
              <w:right w:val="single" w:sz="8" w:space="0" w:color="auto"/>
            </w:tcBorders>
            <w:vAlign w:val="bottom"/>
          </w:tcPr>
          <w:p w:rsidR="00480830" w:rsidRDefault="00183FC3">
            <w:pPr>
              <w:spacing w:line="260" w:lineRule="exact"/>
              <w:ind w:left="220"/>
              <w:rPr>
                <w:sz w:val="20"/>
                <w:szCs w:val="20"/>
              </w:rPr>
            </w:pPr>
            <w:r>
              <w:rPr>
                <w:rFonts w:eastAsia="Times New Roman"/>
                <w:sz w:val="24"/>
                <w:szCs w:val="24"/>
              </w:rPr>
              <w:t>ходе</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Прорыв  блокады  Ленинграда  в  январе  1943  г.  Значение  героического  сопротивления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183FC3">
            <w:pPr>
              <w:ind w:left="100"/>
              <w:rPr>
                <w:sz w:val="20"/>
                <w:szCs w:val="20"/>
              </w:rPr>
            </w:pPr>
            <w:r>
              <w:rPr>
                <w:rFonts w:eastAsia="Times New Roman"/>
                <w:sz w:val="24"/>
                <w:szCs w:val="24"/>
              </w:rPr>
              <w:t>великой</w:t>
            </w: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Ленинграда.  Развертывание  массового  партизанского  движения.  </w:t>
            </w:r>
            <w:r>
              <w:rPr>
                <w:rFonts w:eastAsia="Times New Roman"/>
                <w:i/>
                <w:iCs/>
                <w:sz w:val="24"/>
                <w:szCs w:val="24"/>
              </w:rPr>
              <w:t>Антифашистское  подполье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3"/>
            <w:tcBorders>
              <w:right w:val="single" w:sz="8" w:space="0" w:color="auto"/>
            </w:tcBorders>
            <w:vAlign w:val="bottom"/>
          </w:tcPr>
          <w:p w:rsidR="00480830" w:rsidRDefault="00183FC3">
            <w:pPr>
              <w:ind w:left="100"/>
              <w:rPr>
                <w:sz w:val="20"/>
                <w:szCs w:val="20"/>
              </w:rPr>
            </w:pPr>
            <w:r>
              <w:rPr>
                <w:rFonts w:eastAsia="Times New Roman"/>
                <w:sz w:val="24"/>
                <w:szCs w:val="24"/>
              </w:rPr>
              <w:t>Отечественной войны</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крупных  городах.  Значение  партизанской  и  подпольной  борьбы  для  победы  над  врагом.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Сотрудничество  с  врагом:  формы,  причины,  масштабы.  Создание  гитлеровцами  воинских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формирований  из  советских  военнопленных.Генерал  Власов  и  Русская  освободительная  армия.</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Судебные процессы на территории СССР над военными преступниками и пособниками оккупантов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в 1943–1946 гг. </w:t>
            </w:r>
            <w:r>
              <w:rPr>
                <w:rFonts w:eastAsia="Times New Roman"/>
                <w:sz w:val="24"/>
                <w:szCs w:val="24"/>
              </w:rPr>
              <w:t>Человек и война:</w:t>
            </w:r>
            <w:r>
              <w:rPr>
                <w:rFonts w:eastAsia="Times New Roman"/>
                <w:i/>
                <w:iCs/>
                <w:sz w:val="24"/>
                <w:szCs w:val="24"/>
              </w:rPr>
              <w:t xml:space="preserve"> </w:t>
            </w:r>
            <w:r>
              <w:rPr>
                <w:rFonts w:eastAsia="Times New Roman"/>
                <w:sz w:val="24"/>
                <w:szCs w:val="24"/>
              </w:rPr>
              <w:t>единство фронта и тыла. «Всѐ для фронта,</w:t>
            </w:r>
            <w:r>
              <w:rPr>
                <w:rFonts w:eastAsia="Times New Roman"/>
                <w:i/>
                <w:iCs/>
                <w:sz w:val="24"/>
                <w:szCs w:val="24"/>
              </w:rPr>
              <w:t xml:space="preserve"> </w:t>
            </w:r>
            <w:r>
              <w:rPr>
                <w:rFonts w:eastAsia="Times New Roman"/>
                <w:sz w:val="24"/>
                <w:szCs w:val="24"/>
              </w:rPr>
              <w:t>всѐ для победы!».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Трудовой  подвиг народа.  </w:t>
            </w:r>
            <w:r>
              <w:rPr>
                <w:rFonts w:eastAsia="Times New Roman"/>
                <w:i/>
                <w:iCs/>
                <w:sz w:val="24"/>
                <w:szCs w:val="24"/>
              </w:rPr>
              <w:t>Роль женщин и подростков в промышленном и сельскохозяйственном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1220" w:type="dxa"/>
            <w:vAlign w:val="bottom"/>
          </w:tcPr>
          <w:p w:rsidR="00480830" w:rsidRDefault="00480830">
            <w:pPr>
              <w:rPr>
                <w:sz w:val="23"/>
                <w:szCs w:val="23"/>
              </w:rPr>
            </w:pPr>
          </w:p>
        </w:tc>
        <w:tc>
          <w:tcPr>
            <w:tcW w:w="580" w:type="dxa"/>
            <w:vAlign w:val="bottom"/>
          </w:tcPr>
          <w:p w:rsidR="00480830" w:rsidRDefault="00480830">
            <w:pPr>
              <w:rPr>
                <w:sz w:val="23"/>
                <w:szCs w:val="23"/>
              </w:rPr>
            </w:pPr>
          </w:p>
        </w:tc>
        <w:tc>
          <w:tcPr>
            <w:tcW w:w="82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производстве. Самоотверженный труд ученых.Помощь населения фронту. Добровольные взносы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фонд   обороны.   Помощь   эвакуированным.   </w:t>
            </w:r>
            <w:r>
              <w:rPr>
                <w:rFonts w:eastAsia="Times New Roman"/>
                <w:sz w:val="24"/>
                <w:szCs w:val="24"/>
              </w:rPr>
              <w:t>Повседневность   военного   времени.</w:t>
            </w:r>
            <w:r>
              <w:rPr>
                <w:rFonts w:eastAsia="Times New Roman"/>
                <w:i/>
                <w:iCs/>
                <w:sz w:val="24"/>
                <w:szCs w:val="24"/>
              </w:rPr>
              <w:t xml:space="preserve">   Фронтовая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8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повседневность.  Боевое  братство.  Женщины  на  войне.  Письма  с  фронта  и  на  фронт.</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tcBorders>
            <w:vAlign w:val="bottom"/>
          </w:tcPr>
          <w:p w:rsidR="00480830" w:rsidRDefault="00480830">
            <w:pPr>
              <w:rPr>
                <w:sz w:val="24"/>
                <w:szCs w:val="24"/>
              </w:rPr>
            </w:pPr>
          </w:p>
        </w:tc>
        <w:tc>
          <w:tcPr>
            <w:tcW w:w="580" w:type="dxa"/>
            <w:tcBorders>
              <w:bottom w:val="single" w:sz="8" w:space="0" w:color="auto"/>
            </w:tcBorders>
            <w:vAlign w:val="bottom"/>
          </w:tcPr>
          <w:p w:rsidR="00480830" w:rsidRDefault="00480830">
            <w:pPr>
              <w:rPr>
                <w:sz w:val="24"/>
                <w:szCs w:val="24"/>
              </w:rPr>
            </w:pPr>
          </w:p>
        </w:tc>
        <w:tc>
          <w:tcPr>
            <w:tcW w:w="8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183FC3">
            <w:pPr>
              <w:ind w:left="80"/>
              <w:rPr>
                <w:sz w:val="20"/>
                <w:szCs w:val="20"/>
              </w:rPr>
            </w:pPr>
            <w:r>
              <w:rPr>
                <w:rFonts w:eastAsia="Times New Roman"/>
                <w:i/>
                <w:iCs/>
                <w:sz w:val="24"/>
                <w:szCs w:val="24"/>
              </w:rPr>
              <w:t xml:space="preserve">Повседневность в советском тылу.  </w:t>
            </w:r>
            <w:r>
              <w:rPr>
                <w:rFonts w:eastAsia="Times New Roman"/>
                <w:sz w:val="24"/>
                <w:szCs w:val="24"/>
              </w:rPr>
              <w:t>Военная дисциплина на производстве.</w:t>
            </w:r>
            <w:r>
              <w:rPr>
                <w:rFonts w:eastAsia="Times New Roman"/>
                <w:i/>
                <w:iCs/>
                <w:sz w:val="24"/>
                <w:szCs w:val="24"/>
              </w:rPr>
              <w:t xml:space="preserve"> </w:t>
            </w:r>
            <w:r>
              <w:rPr>
                <w:rFonts w:eastAsia="Times New Roman"/>
                <w:sz w:val="24"/>
                <w:szCs w:val="24"/>
              </w:rPr>
              <w:t>Карточная система и</w:t>
            </w:r>
          </w:p>
        </w:tc>
        <w:tc>
          <w:tcPr>
            <w:tcW w:w="40" w:type="dxa"/>
            <w:tcBorders>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45440"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43" name="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3644CC35" id="Shape 43" o:spid="_x0000_s1026" style="position:absolute;margin-left:783.25pt;margin-top:-.7pt;width:.95pt;height:.95pt;z-index:-251671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" o:allowincell="f" fillcolor="black" stroked="f">
                <v:path arrowok="t"/>
              </v:rect>
            </w:pict>
          </mc:Fallback>
        </mc:AlternateContent>
      </w:r>
    </w:p>
    <w:p w:rsidR="00480830" w:rsidRDefault="00480830">
      <w:pPr>
        <w:sectPr w:rsidR="00480830">
          <w:pgSz w:w="16840" w:h="11906" w:orient="landscape"/>
          <w:pgMar w:top="1440" w:right="578" w:bottom="50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1140"/>
        <w:gridCol w:w="1000"/>
        <w:gridCol w:w="480"/>
        <w:gridCol w:w="1220"/>
        <w:gridCol w:w="1066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1140" w:type="dxa"/>
            <w:tcBorders>
              <w:top w:val="single" w:sz="8" w:space="0" w:color="auto"/>
            </w:tcBorders>
            <w:vAlign w:val="bottom"/>
          </w:tcPr>
          <w:p w:rsidR="00480830" w:rsidRDefault="00480830">
            <w:pPr>
              <w:rPr>
                <w:sz w:val="23"/>
                <w:szCs w:val="23"/>
              </w:rPr>
            </w:pPr>
          </w:p>
        </w:tc>
        <w:tc>
          <w:tcPr>
            <w:tcW w:w="1000" w:type="dxa"/>
            <w:tcBorders>
              <w:top w:val="single" w:sz="8" w:space="0" w:color="auto"/>
            </w:tcBorders>
            <w:vAlign w:val="bottom"/>
          </w:tcPr>
          <w:p w:rsidR="00480830" w:rsidRDefault="00480830">
            <w:pPr>
              <w:rPr>
                <w:sz w:val="23"/>
                <w:szCs w:val="23"/>
              </w:rPr>
            </w:pPr>
          </w:p>
        </w:tc>
        <w:tc>
          <w:tcPr>
            <w:tcW w:w="48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gridSpan w:val="2"/>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 xml:space="preserve">нормы снабжения в городах. Положение в деревне.  </w:t>
            </w:r>
            <w:r>
              <w:rPr>
                <w:rFonts w:eastAsia="Times New Roman"/>
                <w:i/>
                <w:iCs/>
                <w:sz w:val="24"/>
                <w:szCs w:val="24"/>
              </w:rPr>
              <w:t>Стратегии выживания в городе  и  на селе.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Государственные меры и общественные инициативы по спасению детей. Создание Суворовских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Нахимовских  училищ.  </w:t>
            </w:r>
            <w:r>
              <w:rPr>
                <w:rFonts w:eastAsia="Times New Roman"/>
                <w:sz w:val="24"/>
                <w:szCs w:val="24"/>
              </w:rPr>
              <w:t>Культурное  пространство  войны.</w:t>
            </w:r>
            <w:r>
              <w:rPr>
                <w:rFonts w:eastAsia="Times New Roman"/>
                <w:i/>
                <w:iCs/>
                <w:sz w:val="24"/>
                <w:szCs w:val="24"/>
              </w:rPr>
              <w:t xml:space="preserve">  </w:t>
            </w:r>
            <w:r>
              <w:rPr>
                <w:rFonts w:eastAsia="Times New Roman"/>
                <w:sz w:val="24"/>
                <w:szCs w:val="24"/>
              </w:rPr>
              <w:t>Песня</w:t>
            </w:r>
            <w:r>
              <w:rPr>
                <w:rFonts w:eastAsia="Times New Roman"/>
                <w:i/>
                <w:iCs/>
                <w:sz w:val="24"/>
                <w:szCs w:val="24"/>
              </w:rPr>
              <w:t xml:space="preserve">  </w:t>
            </w:r>
            <w:r>
              <w:rPr>
                <w:rFonts w:eastAsia="Times New Roman"/>
                <w:sz w:val="24"/>
                <w:szCs w:val="24"/>
              </w:rPr>
              <w:t>«Священная  война»  –</w:t>
            </w:r>
            <w:r>
              <w:rPr>
                <w:rFonts w:eastAsia="Times New Roman"/>
                <w:i/>
                <w:iCs/>
                <w:sz w:val="24"/>
                <w:szCs w:val="24"/>
              </w:rPr>
              <w:t xml:space="preserve">  </w:t>
            </w:r>
            <w:r>
              <w:rPr>
                <w:rFonts w:eastAsia="Times New Roman"/>
                <w:sz w:val="24"/>
                <w:szCs w:val="24"/>
              </w:rPr>
              <w:t>призыв  к</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сопротивлению врагу. Советские писатели, композиторы, художники, ученые в  условиях войны.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Фронтовые корреспонденты. </w:t>
            </w:r>
            <w:r>
              <w:rPr>
                <w:rFonts w:eastAsia="Times New Roman"/>
                <w:sz w:val="24"/>
                <w:szCs w:val="24"/>
              </w:rPr>
              <w:t>Выступления фронтовых концертных бригад.</w:t>
            </w:r>
            <w:r>
              <w:rPr>
                <w:rFonts w:eastAsia="Times New Roman"/>
                <w:i/>
                <w:iCs/>
                <w:sz w:val="24"/>
                <w:szCs w:val="24"/>
              </w:rPr>
              <w:t xml:space="preserve"> Песенное творчество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фольклор.  Кино  военных  лет.  </w:t>
            </w:r>
            <w:r>
              <w:rPr>
                <w:rFonts w:eastAsia="Times New Roman"/>
                <w:sz w:val="24"/>
                <w:szCs w:val="24"/>
              </w:rPr>
              <w:t>Государство  и  церковь  в  годы  войны.</w:t>
            </w:r>
            <w:r>
              <w:rPr>
                <w:rFonts w:eastAsia="Times New Roman"/>
                <w:i/>
                <w:iCs/>
                <w:sz w:val="24"/>
                <w:szCs w:val="24"/>
              </w:rPr>
              <w:t xml:space="preserve">  Избрание  на  патриарший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престол   митрополита   Сергия   (Страгородского)   в   1943   г.   Патриотическое   служение</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представителей  религиозных  конфессий.  Культурные  и  научные  связи  с  союзниками.  </w:t>
            </w:r>
            <w:r>
              <w:rPr>
                <w:rFonts w:eastAsia="Times New Roman"/>
                <w:sz w:val="24"/>
                <w:szCs w:val="24"/>
              </w:rPr>
              <w:t>СССР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союзники.  Проблема  второго  фронта.  Ленд-лиз.  Тегеранская  конференция  1943 г.  </w:t>
            </w:r>
            <w:r>
              <w:rPr>
                <w:rFonts w:eastAsia="Times New Roman"/>
                <w:i/>
                <w:iCs/>
                <w:sz w:val="24"/>
                <w:szCs w:val="24"/>
              </w:rPr>
              <w:t>Французский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авиационный  полк  «Нормандия-Неман»,  а  также  польские  и  чехословацкие  воинские  части  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советско-германском фронте.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Давать характеристику результатов, выявлять последствия историческихсобытий Комментировать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разъяснять смыслвысказывания исторического деятеля. Актуализировать знания по всеобщей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истории.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Давать оценочные суждения о действиях исторических личностей Давать аргументированное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собственное суждение. Выявлять противоречивость исторических явлений, процессов. На основе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карты давать характеристику главных направлений военнойоперации и проектировать еѐ</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последствия.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Определять последствия исторических событий, явлений. Раскрывать сущность явлений, процессов.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Использовать карту как исторический источник. Определять сущность понятия, термина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Определять причины историческихсобытий, явлений Конкретизировать обобщающие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характеристики фактическим материалом. Давать характеристику результатов события, явления.</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40" w:type="dxa"/>
            <w:tcBorders>
              <w:bottom w:val="single" w:sz="8" w:space="0" w:color="auto"/>
            </w:tcBorders>
            <w:vAlign w:val="bottom"/>
          </w:tcPr>
          <w:p w:rsidR="00480830" w:rsidRDefault="00480830">
            <w:pPr>
              <w:rPr>
                <w:sz w:val="24"/>
                <w:szCs w:val="24"/>
              </w:rPr>
            </w:pPr>
          </w:p>
        </w:tc>
        <w:tc>
          <w:tcPr>
            <w:tcW w:w="1000" w:type="dxa"/>
            <w:tcBorders>
              <w:bottom w:val="single" w:sz="8" w:space="0" w:color="auto"/>
            </w:tcBorders>
            <w:vAlign w:val="bottom"/>
          </w:tcPr>
          <w:p w:rsidR="00480830" w:rsidRDefault="00480830">
            <w:pPr>
              <w:rPr>
                <w:sz w:val="24"/>
                <w:szCs w:val="24"/>
              </w:rPr>
            </w:pPr>
          </w:p>
        </w:tc>
        <w:tc>
          <w:tcPr>
            <w:tcW w:w="48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Приводить примеры для подтверждения вывода</w:t>
            </w:r>
          </w:p>
        </w:tc>
      </w:tr>
      <w:tr w:rsidR="00480830">
        <w:trPr>
          <w:trHeight w:val="258"/>
        </w:trPr>
        <w:tc>
          <w:tcPr>
            <w:tcW w:w="1160" w:type="dxa"/>
            <w:tcBorders>
              <w:left w:val="single" w:sz="8" w:space="0" w:color="auto"/>
              <w:right w:val="single" w:sz="8" w:space="0" w:color="auto"/>
            </w:tcBorders>
            <w:vAlign w:val="bottom"/>
          </w:tcPr>
          <w:p w:rsidR="00480830" w:rsidRDefault="00183FC3">
            <w:pPr>
              <w:spacing w:line="258" w:lineRule="exact"/>
              <w:ind w:right="680"/>
              <w:jc w:val="right"/>
              <w:rPr>
                <w:sz w:val="20"/>
                <w:szCs w:val="20"/>
              </w:rPr>
            </w:pPr>
            <w:r>
              <w:rPr>
                <w:rFonts w:eastAsia="Times New Roman"/>
                <w:sz w:val="24"/>
                <w:szCs w:val="24"/>
              </w:rPr>
              <w:t>10</w:t>
            </w:r>
          </w:p>
        </w:tc>
        <w:tc>
          <w:tcPr>
            <w:tcW w:w="1140" w:type="dxa"/>
            <w:vAlign w:val="bottom"/>
          </w:tcPr>
          <w:p w:rsidR="00480830" w:rsidRDefault="00183FC3">
            <w:pPr>
              <w:spacing w:line="258" w:lineRule="exact"/>
              <w:ind w:left="100"/>
              <w:rPr>
                <w:sz w:val="20"/>
                <w:szCs w:val="20"/>
              </w:rPr>
            </w:pPr>
            <w:r>
              <w:rPr>
                <w:rFonts w:eastAsia="Times New Roman"/>
                <w:sz w:val="24"/>
                <w:szCs w:val="24"/>
              </w:rPr>
              <w:t>Победа</w:t>
            </w:r>
          </w:p>
        </w:tc>
        <w:tc>
          <w:tcPr>
            <w:tcW w:w="1000" w:type="dxa"/>
            <w:vAlign w:val="bottom"/>
          </w:tcPr>
          <w:p w:rsidR="00480830" w:rsidRDefault="00183FC3">
            <w:pPr>
              <w:spacing w:line="258" w:lineRule="exact"/>
              <w:ind w:left="160"/>
              <w:rPr>
                <w:sz w:val="20"/>
                <w:szCs w:val="20"/>
              </w:rPr>
            </w:pPr>
            <w:r>
              <w:rPr>
                <w:rFonts w:eastAsia="Times New Roman"/>
                <w:sz w:val="24"/>
                <w:szCs w:val="24"/>
              </w:rPr>
              <w:t>СССР</w:t>
            </w:r>
          </w:p>
        </w:tc>
        <w:tc>
          <w:tcPr>
            <w:tcW w:w="480" w:type="dxa"/>
            <w:tcBorders>
              <w:right w:val="single" w:sz="8" w:space="0" w:color="auto"/>
            </w:tcBorders>
            <w:vAlign w:val="bottom"/>
          </w:tcPr>
          <w:p w:rsidR="00480830" w:rsidRDefault="00183FC3">
            <w:pPr>
              <w:spacing w:line="258" w:lineRule="exact"/>
              <w:jc w:val="right"/>
              <w:rPr>
                <w:sz w:val="20"/>
                <w:szCs w:val="20"/>
              </w:rPr>
            </w:pPr>
            <w:r>
              <w:rPr>
                <w:rFonts w:eastAsia="Times New Roman"/>
                <w:sz w:val="24"/>
                <w:szCs w:val="24"/>
              </w:rPr>
              <w:t>в</w:t>
            </w:r>
          </w:p>
        </w:tc>
        <w:tc>
          <w:tcPr>
            <w:tcW w:w="1220" w:type="dxa"/>
            <w:tcBorders>
              <w:right w:val="single" w:sz="8" w:space="0" w:color="auto"/>
            </w:tcBorders>
            <w:vAlign w:val="bottom"/>
          </w:tcPr>
          <w:p w:rsidR="00480830" w:rsidRDefault="00183FC3">
            <w:pPr>
              <w:spacing w:line="258"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58" w:lineRule="exact"/>
              <w:ind w:left="80"/>
              <w:rPr>
                <w:sz w:val="20"/>
                <w:szCs w:val="20"/>
              </w:rPr>
            </w:pPr>
            <w:r>
              <w:rPr>
                <w:rFonts w:eastAsia="Times New Roman"/>
                <w:sz w:val="24"/>
                <w:szCs w:val="24"/>
              </w:rPr>
              <w:t>Знать:   Окончание   Второй   мировой   войны.   Завершение   освобождения   территории   СССР.</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183FC3">
            <w:pPr>
              <w:ind w:left="100"/>
              <w:rPr>
                <w:sz w:val="20"/>
                <w:szCs w:val="20"/>
              </w:rPr>
            </w:pPr>
            <w:r>
              <w:rPr>
                <w:rFonts w:eastAsia="Times New Roman"/>
                <w:sz w:val="24"/>
                <w:szCs w:val="24"/>
              </w:rPr>
              <w:t>Великой</w:t>
            </w: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Освобождение правобережной  Украины и  Крыма.  </w:t>
            </w:r>
            <w:r>
              <w:rPr>
                <w:rFonts w:eastAsia="Times New Roman"/>
                <w:i/>
                <w:iCs/>
                <w:sz w:val="24"/>
                <w:szCs w:val="24"/>
              </w:rPr>
              <w:t>Наступление советских войск в  Белоруссии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3"/>
            <w:tcBorders>
              <w:right w:val="single" w:sz="8" w:space="0" w:color="auto"/>
            </w:tcBorders>
            <w:vAlign w:val="bottom"/>
          </w:tcPr>
          <w:p w:rsidR="00480830" w:rsidRDefault="00183FC3">
            <w:pPr>
              <w:ind w:left="100"/>
              <w:rPr>
                <w:sz w:val="20"/>
                <w:szCs w:val="20"/>
              </w:rPr>
            </w:pPr>
            <w:r>
              <w:rPr>
                <w:rFonts w:eastAsia="Times New Roman"/>
                <w:sz w:val="24"/>
                <w:szCs w:val="24"/>
              </w:rPr>
              <w:t>Отечественной  войне.</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Прибалтике.  Боевые  действия  в  Восточной  и  Центральной  Европе  и  освободительная  миссия</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183FC3">
            <w:pPr>
              <w:ind w:left="100"/>
              <w:rPr>
                <w:sz w:val="20"/>
                <w:szCs w:val="20"/>
              </w:rPr>
            </w:pPr>
            <w:r>
              <w:rPr>
                <w:rFonts w:eastAsia="Times New Roman"/>
                <w:sz w:val="24"/>
                <w:szCs w:val="24"/>
              </w:rPr>
              <w:t>Итоги</w:t>
            </w:r>
          </w:p>
        </w:tc>
        <w:tc>
          <w:tcPr>
            <w:tcW w:w="1480" w:type="dxa"/>
            <w:gridSpan w:val="2"/>
            <w:tcBorders>
              <w:right w:val="single" w:sz="8" w:space="0" w:color="auto"/>
            </w:tcBorders>
            <w:vAlign w:val="bottom"/>
          </w:tcPr>
          <w:p w:rsidR="00480830" w:rsidRDefault="00183FC3">
            <w:pPr>
              <w:jc w:val="right"/>
              <w:rPr>
                <w:sz w:val="20"/>
                <w:szCs w:val="20"/>
              </w:rPr>
            </w:pPr>
            <w:r>
              <w:rPr>
                <w:rFonts w:eastAsia="Times New Roman"/>
                <w:sz w:val="24"/>
                <w:szCs w:val="24"/>
              </w:rPr>
              <w:t>Великой</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Красной Армии. Боевое содружество советской армии и войск стран антигитлеровской коалиции.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gridSpan w:val="2"/>
            <w:vAlign w:val="bottom"/>
          </w:tcPr>
          <w:p w:rsidR="00480830" w:rsidRDefault="00183FC3">
            <w:pPr>
              <w:ind w:left="100"/>
              <w:rPr>
                <w:sz w:val="20"/>
                <w:szCs w:val="20"/>
              </w:rPr>
            </w:pPr>
            <w:r>
              <w:rPr>
                <w:rFonts w:eastAsia="Times New Roman"/>
                <w:sz w:val="24"/>
                <w:szCs w:val="24"/>
              </w:rPr>
              <w:t>Отечественной</w:t>
            </w:r>
          </w:p>
        </w:tc>
        <w:tc>
          <w:tcPr>
            <w:tcW w:w="480" w:type="dxa"/>
            <w:tcBorders>
              <w:right w:val="single" w:sz="8" w:space="0" w:color="auto"/>
            </w:tcBorders>
            <w:vAlign w:val="bottom"/>
          </w:tcPr>
          <w:p w:rsidR="00480830" w:rsidRDefault="00183FC3">
            <w:pPr>
              <w:jc w:val="right"/>
              <w:rPr>
                <w:sz w:val="20"/>
                <w:szCs w:val="20"/>
              </w:rPr>
            </w:pPr>
            <w:r>
              <w:rPr>
                <w:rFonts w:eastAsia="Times New Roman"/>
                <w:sz w:val="24"/>
                <w:szCs w:val="24"/>
              </w:rPr>
              <w:t>и</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Встреча  на  Эльбе.  </w:t>
            </w:r>
            <w:r>
              <w:rPr>
                <w:rFonts w:eastAsia="Times New Roman"/>
                <w:sz w:val="24"/>
                <w:szCs w:val="24"/>
              </w:rPr>
              <w:t>Битва  за  Берлин  и  окончание  войны  в  Европе.</w:t>
            </w:r>
            <w:r>
              <w:rPr>
                <w:rFonts w:eastAsia="Times New Roman"/>
                <w:i/>
                <w:iCs/>
                <w:sz w:val="24"/>
                <w:szCs w:val="24"/>
              </w:rPr>
              <w:t xml:space="preserve">  </w:t>
            </w:r>
            <w:r>
              <w:rPr>
                <w:rFonts w:eastAsia="Times New Roman"/>
                <w:sz w:val="24"/>
                <w:szCs w:val="24"/>
              </w:rPr>
              <w:t>Висло-Одерская  операция.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183FC3">
            <w:pPr>
              <w:ind w:left="100"/>
              <w:rPr>
                <w:sz w:val="20"/>
                <w:szCs w:val="20"/>
              </w:rPr>
            </w:pPr>
            <w:r>
              <w:rPr>
                <w:rFonts w:eastAsia="Times New Roman"/>
                <w:sz w:val="24"/>
                <w:szCs w:val="24"/>
              </w:rPr>
              <w:t>Второй</w:t>
            </w:r>
          </w:p>
        </w:tc>
        <w:tc>
          <w:tcPr>
            <w:tcW w:w="1480" w:type="dxa"/>
            <w:gridSpan w:val="2"/>
            <w:tcBorders>
              <w:right w:val="single" w:sz="8" w:space="0" w:color="auto"/>
            </w:tcBorders>
            <w:vAlign w:val="bottom"/>
          </w:tcPr>
          <w:p w:rsidR="00480830" w:rsidRDefault="00183FC3">
            <w:pPr>
              <w:jc w:val="right"/>
              <w:rPr>
                <w:sz w:val="20"/>
                <w:szCs w:val="20"/>
              </w:rPr>
            </w:pPr>
            <w:r>
              <w:rPr>
                <w:rFonts w:eastAsia="Times New Roman"/>
                <w:sz w:val="24"/>
                <w:szCs w:val="24"/>
              </w:rPr>
              <w:t>мировой</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Капитуляция Германии. </w:t>
            </w:r>
            <w:r>
              <w:rPr>
                <w:rFonts w:eastAsia="Times New Roman"/>
                <w:i/>
                <w:iCs/>
                <w:sz w:val="24"/>
                <w:szCs w:val="24"/>
              </w:rPr>
              <w:t>Репатриация советских граждан в ходе войны и после ее окончания</w:t>
            </w:r>
            <w:r>
              <w:rPr>
                <w:rFonts w:eastAsia="Times New Roman"/>
                <w:sz w:val="24"/>
                <w:szCs w:val="24"/>
              </w:rPr>
              <w:t>. Война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1140" w:type="dxa"/>
            <w:vAlign w:val="bottom"/>
          </w:tcPr>
          <w:p w:rsidR="00480830" w:rsidRDefault="00183FC3">
            <w:pPr>
              <w:ind w:left="100"/>
              <w:rPr>
                <w:sz w:val="20"/>
                <w:szCs w:val="20"/>
              </w:rPr>
            </w:pPr>
            <w:r>
              <w:rPr>
                <w:rFonts w:eastAsia="Times New Roman"/>
                <w:sz w:val="24"/>
                <w:szCs w:val="24"/>
              </w:rPr>
              <w:t>войны</w:t>
            </w:r>
          </w:p>
        </w:tc>
        <w:tc>
          <w:tcPr>
            <w:tcW w:w="1000" w:type="dxa"/>
            <w:vAlign w:val="bottom"/>
          </w:tcPr>
          <w:p w:rsidR="00480830" w:rsidRDefault="00480830">
            <w:pPr>
              <w:rPr>
                <w:sz w:val="23"/>
                <w:szCs w:val="23"/>
              </w:rPr>
            </w:pPr>
          </w:p>
        </w:tc>
        <w:tc>
          <w:tcPr>
            <w:tcW w:w="48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  общество.  Военно-экономическое  превосходство  СССР  над  Германией  в  1944–1945  гг.</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Восстановление  хозяйства  в  освобожденных  районах.  </w:t>
            </w:r>
            <w:r>
              <w:rPr>
                <w:rFonts w:eastAsia="Times New Roman"/>
                <w:i/>
                <w:iCs/>
                <w:sz w:val="24"/>
                <w:szCs w:val="24"/>
              </w:rPr>
              <w:t>Начало  советского</w:t>
            </w:r>
            <w:r>
              <w:rPr>
                <w:rFonts w:eastAsia="Times New Roman"/>
                <w:sz w:val="24"/>
                <w:szCs w:val="24"/>
              </w:rPr>
              <w:t xml:space="preserve">  </w:t>
            </w:r>
            <w:r>
              <w:rPr>
                <w:rFonts w:eastAsia="Times New Roman"/>
                <w:i/>
                <w:iCs/>
                <w:sz w:val="24"/>
                <w:szCs w:val="24"/>
              </w:rPr>
              <w:t>«Атомного  проекта».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00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Реэвакуация  и  нормализация  повседневной  жизни.  ГУЛАГ.  Депортация  «репрессированных</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40" w:type="dxa"/>
            <w:tcBorders>
              <w:bottom w:val="single" w:sz="8" w:space="0" w:color="auto"/>
            </w:tcBorders>
            <w:vAlign w:val="bottom"/>
          </w:tcPr>
          <w:p w:rsidR="00480830" w:rsidRDefault="00480830">
            <w:pPr>
              <w:rPr>
                <w:sz w:val="24"/>
                <w:szCs w:val="24"/>
              </w:rPr>
            </w:pPr>
          </w:p>
        </w:tc>
        <w:tc>
          <w:tcPr>
            <w:tcW w:w="1000" w:type="dxa"/>
            <w:tcBorders>
              <w:bottom w:val="single" w:sz="8" w:space="0" w:color="auto"/>
            </w:tcBorders>
            <w:vAlign w:val="bottom"/>
          </w:tcPr>
          <w:p w:rsidR="00480830" w:rsidRDefault="00480830">
            <w:pPr>
              <w:rPr>
                <w:sz w:val="24"/>
                <w:szCs w:val="24"/>
              </w:rPr>
            </w:pPr>
          </w:p>
        </w:tc>
        <w:tc>
          <w:tcPr>
            <w:tcW w:w="48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183FC3">
            <w:pPr>
              <w:ind w:left="80"/>
              <w:rPr>
                <w:sz w:val="20"/>
                <w:szCs w:val="20"/>
              </w:rPr>
            </w:pPr>
            <w:r>
              <w:rPr>
                <w:rFonts w:eastAsia="Times New Roman"/>
                <w:sz w:val="24"/>
                <w:szCs w:val="24"/>
              </w:rPr>
              <w:t xml:space="preserve">народов». </w:t>
            </w:r>
            <w:r>
              <w:rPr>
                <w:rFonts w:eastAsia="Times New Roman"/>
                <w:i/>
                <w:iCs/>
                <w:sz w:val="24"/>
                <w:szCs w:val="24"/>
              </w:rPr>
              <w:t>Взаимоотношения государства и церкви.</w:t>
            </w:r>
            <w:r>
              <w:rPr>
                <w:rFonts w:eastAsia="Times New Roman"/>
                <w:sz w:val="24"/>
                <w:szCs w:val="24"/>
              </w:rPr>
              <w:t xml:space="preserve"> </w:t>
            </w:r>
            <w:r>
              <w:rPr>
                <w:rFonts w:eastAsia="Times New Roman"/>
                <w:i/>
                <w:iCs/>
                <w:sz w:val="24"/>
                <w:szCs w:val="24"/>
              </w:rPr>
              <w:t>Поместный собор</w:t>
            </w:r>
            <w:r>
              <w:rPr>
                <w:rFonts w:eastAsia="Times New Roman"/>
                <w:sz w:val="24"/>
                <w:szCs w:val="24"/>
              </w:rPr>
              <w:t xml:space="preserve"> </w:t>
            </w:r>
            <w:r>
              <w:rPr>
                <w:rFonts w:eastAsia="Times New Roman"/>
                <w:i/>
                <w:iCs/>
                <w:sz w:val="24"/>
                <w:szCs w:val="24"/>
              </w:rPr>
              <w:t>1945</w:t>
            </w:r>
            <w:r>
              <w:rPr>
                <w:rFonts w:eastAsia="Times New Roman"/>
                <w:sz w:val="24"/>
                <w:szCs w:val="24"/>
              </w:rPr>
              <w:t xml:space="preserve"> </w:t>
            </w:r>
            <w:r>
              <w:rPr>
                <w:rFonts w:eastAsia="Times New Roman"/>
                <w:i/>
                <w:iCs/>
                <w:sz w:val="24"/>
                <w:szCs w:val="24"/>
              </w:rPr>
              <w:t>г.</w:t>
            </w:r>
            <w:r>
              <w:rPr>
                <w:rFonts w:eastAsia="Times New Roman"/>
                <w:sz w:val="24"/>
                <w:szCs w:val="24"/>
              </w:rPr>
              <w:t xml:space="preserve">  Антигитлеровская</w:t>
            </w:r>
          </w:p>
        </w:tc>
        <w:tc>
          <w:tcPr>
            <w:tcW w:w="40" w:type="dxa"/>
            <w:tcBorders>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46464" behindDoc="1" locked="0" layoutInCell="0" allowOverlap="1">
                <wp:simplePos x="0" y="0"/>
                <wp:positionH relativeFrom="column">
                  <wp:posOffset>9947275</wp:posOffset>
                </wp:positionH>
                <wp:positionV relativeFrom="paragraph">
                  <wp:posOffset>-1767840</wp:posOffset>
                </wp:positionV>
                <wp:extent cx="12065" cy="12065"/>
                <wp:effectExtent l="0" t="0" r="0" b="0"/>
                <wp:wrapNone/>
                <wp:docPr id="44" name="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1EE59C5D" id="Shape 44" o:spid="_x0000_s1026" style="position:absolute;margin-left:783.25pt;margin-top:-139.2pt;width:.95pt;height:.95pt;z-index:-251670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" o:allowincell="f" fillcolor="black" stroked="f">
                <v:path arrowok="t"/>
              </v:rect>
            </w:pict>
          </mc:Fallback>
        </mc:AlternateContent>
      </w:r>
      <w:r>
        <w:rPr>
          <w:noProof/>
          <w:sz w:val="20"/>
          <w:szCs w:val="20"/>
        </w:rPr>
        <mc:AlternateContent>
          <mc:Choice Requires="wps">
            <w:drawing>
              <wp:anchor distT="0" distB="0" distL="114300" distR="114300" simplePos="0" relativeHeight="251647488"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45" name="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7B7C668E" id="Shape 45" o:spid="_x0000_s1026" style="position:absolute;margin-left:783.25pt;margin-top:-.7pt;width:.95pt;height:.95pt;z-index:-251668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" o:allowincell="f" fillcolor="black" stroked="f">
                <v:path arrowok="t"/>
              </v:rect>
            </w:pict>
          </mc:Fallback>
        </mc:AlternateContent>
      </w:r>
    </w:p>
    <w:p w:rsidR="00480830" w:rsidRDefault="00480830">
      <w:pPr>
        <w:sectPr w:rsidR="00480830">
          <w:pgSz w:w="16840" w:h="11906" w:orient="landscape"/>
          <w:pgMar w:top="1440" w:right="578" w:bottom="50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840"/>
        <w:gridCol w:w="680"/>
        <w:gridCol w:w="1100"/>
        <w:gridCol w:w="1220"/>
        <w:gridCol w:w="1070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840" w:type="dxa"/>
            <w:tcBorders>
              <w:top w:val="single" w:sz="8" w:space="0" w:color="auto"/>
            </w:tcBorders>
            <w:vAlign w:val="bottom"/>
          </w:tcPr>
          <w:p w:rsidR="00480830" w:rsidRDefault="00480830">
            <w:pPr>
              <w:rPr>
                <w:sz w:val="23"/>
                <w:szCs w:val="23"/>
              </w:rPr>
            </w:pPr>
          </w:p>
        </w:tc>
        <w:tc>
          <w:tcPr>
            <w:tcW w:w="680" w:type="dxa"/>
            <w:tcBorders>
              <w:top w:val="single" w:sz="8" w:space="0" w:color="auto"/>
            </w:tcBorders>
            <w:vAlign w:val="bottom"/>
          </w:tcPr>
          <w:p w:rsidR="00480830" w:rsidRDefault="00480830">
            <w:pPr>
              <w:rPr>
                <w:sz w:val="23"/>
                <w:szCs w:val="23"/>
              </w:rPr>
            </w:pPr>
          </w:p>
        </w:tc>
        <w:tc>
          <w:tcPr>
            <w:tcW w:w="110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коалиция. Открытие Второго фронта в Европе. Ялтинская конференция 1945 г.: основные решения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дискуссии.   </w:t>
            </w:r>
            <w:r>
              <w:rPr>
                <w:rFonts w:eastAsia="Times New Roman"/>
                <w:i/>
                <w:iCs/>
                <w:sz w:val="24"/>
                <w:szCs w:val="24"/>
              </w:rPr>
              <w:t>Обязательство   Советского   Союза   выступить   против   Японии.</w:t>
            </w:r>
            <w:r>
              <w:rPr>
                <w:rFonts w:eastAsia="Times New Roman"/>
                <w:sz w:val="24"/>
                <w:szCs w:val="24"/>
              </w:rPr>
              <w:t xml:space="preserve">   Потсдамская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конференция.  Судьба   послевоенной   Германии.  Политика  денацификации,  демилитаризации,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демонополизации, демократизации (четыре «Д»). Решение проблемы репараций. Советско-японская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война  1945  г.  Разгром  Квантунской  армии.  </w:t>
            </w:r>
            <w:r>
              <w:rPr>
                <w:rFonts w:eastAsia="Times New Roman"/>
                <w:i/>
                <w:iCs/>
                <w:sz w:val="24"/>
                <w:szCs w:val="24"/>
              </w:rPr>
              <w:t>Боевые  действия  в  Маньчжурии,</w:t>
            </w:r>
            <w:r>
              <w:rPr>
                <w:rFonts w:eastAsia="Times New Roman"/>
                <w:sz w:val="24"/>
                <w:szCs w:val="24"/>
              </w:rPr>
              <w:t xml:space="preserve">  </w:t>
            </w:r>
            <w:r>
              <w:rPr>
                <w:rFonts w:eastAsia="Times New Roman"/>
                <w:i/>
                <w:iCs/>
                <w:sz w:val="24"/>
                <w:szCs w:val="24"/>
              </w:rPr>
              <w:t>на  Сахалине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Курильских   островах.   Освобождение   Курил.   Ядерные   бомбардировки   японских   городов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американской авиацией и их последствия. Создание ООН. Конференция в Сан-Франциско в июне</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1945 г. Устав ООН.Истоки «холодной войны». </w:t>
            </w:r>
            <w:r>
              <w:rPr>
                <w:rFonts w:eastAsia="Times New Roman"/>
                <w:sz w:val="24"/>
                <w:szCs w:val="24"/>
              </w:rPr>
              <w:t>Нюрнбергский и Токийский судебные процессы.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Осуждение главных военных преступников.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0"/>
              <w:rPr>
                <w:sz w:val="20"/>
                <w:szCs w:val="20"/>
              </w:rPr>
            </w:pPr>
            <w:r>
              <w:rPr>
                <w:rFonts w:eastAsia="Times New Roman"/>
                <w:sz w:val="24"/>
                <w:szCs w:val="24"/>
              </w:rPr>
              <w:t>Итоги Великой Отечественной и Второй мировой войны. Решающий вклад СССР в победу</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антигитлеровской   коалиции   над   фашизмом.   Людские   и   материальные   потери.  Изменения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политической    карты   Европы.    Раскрывать   роль   Красной   Армии    воВторой    мировой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войне.Систематизировать  информацию  наоснове  карты.Использовать  карту  как  исторический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источникпреобразовывать один вид текстовой информации в другой.Описывать с опорой на карту</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ходи итоги военных действий.Определять причины историческихсобытий, явлений.Давать оценку</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военным операциям,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обосновывать своѐ суждение. Обнаруживать в тексте источникадоводы для подтверждения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выдвинутых тезисов. Приводить примеры для подтверждения вывода. Высказывать и</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840" w:type="dxa"/>
            <w:tcBorders>
              <w:bottom w:val="single" w:sz="8" w:space="0" w:color="auto"/>
            </w:tcBorders>
            <w:vAlign w:val="bottom"/>
          </w:tcPr>
          <w:p w:rsidR="00480830" w:rsidRDefault="00480830">
            <w:pPr>
              <w:rPr>
                <w:sz w:val="24"/>
                <w:szCs w:val="24"/>
              </w:rPr>
            </w:pPr>
          </w:p>
        </w:tc>
        <w:tc>
          <w:tcPr>
            <w:tcW w:w="680" w:type="dxa"/>
            <w:tcBorders>
              <w:bottom w:val="single" w:sz="8" w:space="0" w:color="auto"/>
            </w:tcBorders>
            <w:vAlign w:val="bottom"/>
          </w:tcPr>
          <w:p w:rsidR="00480830" w:rsidRDefault="00480830">
            <w:pPr>
              <w:rPr>
                <w:sz w:val="24"/>
                <w:szCs w:val="24"/>
              </w:rPr>
            </w:pPr>
          </w:p>
        </w:tc>
        <w:tc>
          <w:tcPr>
            <w:tcW w:w="11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аргументировать своѐ мнение</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840" w:type="dxa"/>
            <w:vAlign w:val="bottom"/>
          </w:tcPr>
          <w:p w:rsidR="00480830" w:rsidRDefault="00183FC3">
            <w:pPr>
              <w:spacing w:line="260" w:lineRule="exact"/>
              <w:ind w:left="100"/>
              <w:rPr>
                <w:sz w:val="20"/>
                <w:szCs w:val="20"/>
              </w:rPr>
            </w:pPr>
            <w:r>
              <w:rPr>
                <w:rFonts w:eastAsia="Times New Roman"/>
                <w:i/>
                <w:iCs/>
                <w:sz w:val="24"/>
                <w:szCs w:val="24"/>
              </w:rPr>
              <w:t>Наш</w:t>
            </w:r>
          </w:p>
        </w:tc>
        <w:tc>
          <w:tcPr>
            <w:tcW w:w="680" w:type="dxa"/>
            <w:vAlign w:val="bottom"/>
          </w:tcPr>
          <w:p w:rsidR="00480830" w:rsidRDefault="00183FC3">
            <w:pPr>
              <w:spacing w:line="260" w:lineRule="exact"/>
              <w:ind w:left="20"/>
              <w:rPr>
                <w:sz w:val="20"/>
                <w:szCs w:val="20"/>
              </w:rPr>
            </w:pPr>
            <w:r>
              <w:rPr>
                <w:rFonts w:eastAsia="Times New Roman"/>
                <w:i/>
                <w:iCs/>
                <w:sz w:val="24"/>
                <w:szCs w:val="24"/>
              </w:rPr>
              <w:t>край</w:t>
            </w:r>
          </w:p>
        </w:tc>
        <w:tc>
          <w:tcPr>
            <w:tcW w:w="1100" w:type="dxa"/>
            <w:tcBorders>
              <w:right w:val="single" w:sz="8" w:space="0" w:color="auto"/>
            </w:tcBorders>
            <w:vAlign w:val="bottom"/>
          </w:tcPr>
          <w:p w:rsidR="00480830" w:rsidRDefault="00183FC3">
            <w:pPr>
              <w:spacing w:line="260" w:lineRule="exact"/>
              <w:jc w:val="right"/>
              <w:rPr>
                <w:sz w:val="20"/>
                <w:szCs w:val="20"/>
              </w:rPr>
            </w:pPr>
            <w:r>
              <w:rPr>
                <w:rFonts w:eastAsia="Times New Roman"/>
                <w:i/>
                <w:iCs/>
                <w:sz w:val="24"/>
                <w:szCs w:val="24"/>
              </w:rPr>
              <w:t>в   годы</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Уметь отвечать на вопросы: Татарстанцы на фронтах Второй мировой и Великой Отечественной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20" w:type="dxa"/>
            <w:gridSpan w:val="2"/>
            <w:vAlign w:val="bottom"/>
          </w:tcPr>
          <w:p w:rsidR="00480830" w:rsidRDefault="00183FC3">
            <w:pPr>
              <w:ind w:left="100"/>
              <w:rPr>
                <w:sz w:val="20"/>
                <w:szCs w:val="20"/>
              </w:rPr>
            </w:pPr>
            <w:r>
              <w:rPr>
                <w:rFonts w:eastAsia="Times New Roman"/>
                <w:i/>
                <w:iCs/>
                <w:sz w:val="24"/>
                <w:szCs w:val="24"/>
              </w:rPr>
              <w:t>Великой</w:t>
            </w: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войны. ТАССР — важная тыловая база СССР. Особенности социально-экономического развития</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gridSpan w:val="3"/>
            <w:tcBorders>
              <w:bottom w:val="single" w:sz="8" w:space="0" w:color="auto"/>
              <w:right w:val="single" w:sz="8" w:space="0" w:color="auto"/>
            </w:tcBorders>
            <w:vAlign w:val="bottom"/>
          </w:tcPr>
          <w:p w:rsidR="00480830" w:rsidRDefault="00183FC3">
            <w:pPr>
              <w:ind w:left="100"/>
              <w:rPr>
                <w:sz w:val="20"/>
                <w:szCs w:val="20"/>
              </w:rPr>
            </w:pPr>
            <w:r>
              <w:rPr>
                <w:rFonts w:eastAsia="Times New Roman"/>
                <w:i/>
                <w:iCs/>
                <w:sz w:val="24"/>
                <w:szCs w:val="24"/>
              </w:rPr>
              <w:t>Отечественной войны</w:t>
            </w: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ТАССР.</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1520" w:type="dxa"/>
            <w:gridSpan w:val="2"/>
            <w:vAlign w:val="bottom"/>
          </w:tcPr>
          <w:p w:rsidR="00480830" w:rsidRDefault="00183FC3">
            <w:pPr>
              <w:spacing w:line="260" w:lineRule="exact"/>
              <w:ind w:left="100"/>
              <w:rPr>
                <w:sz w:val="20"/>
                <w:szCs w:val="20"/>
              </w:rPr>
            </w:pPr>
            <w:r>
              <w:rPr>
                <w:rFonts w:eastAsia="Times New Roman"/>
                <w:sz w:val="24"/>
                <w:szCs w:val="24"/>
              </w:rPr>
              <w:t>Контрольная</w:t>
            </w:r>
          </w:p>
        </w:tc>
        <w:tc>
          <w:tcPr>
            <w:tcW w:w="1100" w:type="dxa"/>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работа</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Группировать и систематизироватьматериал. Анализировать ключевыесобытия с точки зрения их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183FC3">
            <w:pPr>
              <w:ind w:left="100"/>
              <w:rPr>
                <w:sz w:val="20"/>
                <w:szCs w:val="20"/>
              </w:rPr>
            </w:pPr>
            <w:r>
              <w:rPr>
                <w:rFonts w:eastAsia="Times New Roman"/>
                <w:w w:val="98"/>
                <w:sz w:val="24"/>
                <w:szCs w:val="24"/>
              </w:rPr>
              <w:t>«СССР</w:t>
            </w:r>
          </w:p>
        </w:tc>
        <w:tc>
          <w:tcPr>
            <w:tcW w:w="680" w:type="dxa"/>
            <w:vAlign w:val="bottom"/>
          </w:tcPr>
          <w:p w:rsidR="00480830" w:rsidRDefault="00183FC3">
            <w:pPr>
              <w:ind w:left="400"/>
              <w:rPr>
                <w:sz w:val="20"/>
                <w:szCs w:val="20"/>
              </w:rPr>
            </w:pPr>
            <w:r>
              <w:rPr>
                <w:rFonts w:eastAsia="Times New Roman"/>
                <w:sz w:val="24"/>
                <w:szCs w:val="24"/>
              </w:rPr>
              <w:t>в</w:t>
            </w:r>
          </w:p>
        </w:tc>
        <w:tc>
          <w:tcPr>
            <w:tcW w:w="1100" w:type="dxa"/>
            <w:tcBorders>
              <w:right w:val="single" w:sz="8" w:space="0" w:color="auto"/>
            </w:tcBorders>
            <w:vAlign w:val="bottom"/>
          </w:tcPr>
          <w:p w:rsidR="00480830" w:rsidRDefault="00183FC3">
            <w:pPr>
              <w:jc w:val="right"/>
              <w:rPr>
                <w:sz w:val="20"/>
                <w:szCs w:val="20"/>
              </w:rPr>
            </w:pPr>
            <w:r>
              <w:rPr>
                <w:rFonts w:eastAsia="Times New Roman"/>
                <w:sz w:val="24"/>
                <w:szCs w:val="24"/>
              </w:rPr>
              <w:t>первой</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влияния на содержание ситуации и последствия Комментировать и разъяснять смыслсуждения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3"/>
            <w:tcBorders>
              <w:right w:val="single" w:sz="8" w:space="0" w:color="auto"/>
            </w:tcBorders>
            <w:vAlign w:val="bottom"/>
          </w:tcPr>
          <w:p w:rsidR="00480830" w:rsidRDefault="00183FC3">
            <w:pPr>
              <w:ind w:left="100"/>
              <w:rPr>
                <w:sz w:val="20"/>
                <w:szCs w:val="20"/>
              </w:rPr>
            </w:pPr>
            <w:r>
              <w:rPr>
                <w:rFonts w:eastAsia="Times New Roman"/>
                <w:sz w:val="24"/>
                <w:szCs w:val="24"/>
              </w:rPr>
              <w:t>половине 20 века» - 1</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исторического деятеля. Определять авторскую позицию. Сопоставлять разные оценки явлений,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183FC3">
            <w:pPr>
              <w:ind w:left="100"/>
              <w:rPr>
                <w:sz w:val="20"/>
                <w:szCs w:val="20"/>
              </w:rPr>
            </w:pPr>
            <w:r>
              <w:rPr>
                <w:rFonts w:eastAsia="Times New Roman"/>
                <w:sz w:val="24"/>
                <w:szCs w:val="24"/>
              </w:rPr>
              <w:t>час</w:t>
            </w:r>
          </w:p>
        </w:tc>
        <w:tc>
          <w:tcPr>
            <w:tcW w:w="68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процессов. Объяснять значение аббревиатур. Применять ранее изученные понятия. Давать</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характеристику результатам исторических явлений, процессов. Систематизировать исторический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материал в виде таблицы Выступать с подготовленными сообщениями, презентациями и т. д.</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Свободно владеть и оперировать программным учебным материалом. Расширять опыт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840" w:type="dxa"/>
            <w:vAlign w:val="bottom"/>
          </w:tcPr>
          <w:p w:rsidR="00480830" w:rsidRDefault="00480830">
            <w:pPr>
              <w:rPr>
                <w:sz w:val="23"/>
                <w:szCs w:val="23"/>
              </w:rPr>
            </w:pPr>
          </w:p>
        </w:tc>
        <w:tc>
          <w:tcPr>
            <w:tcW w:w="680" w:type="dxa"/>
            <w:vAlign w:val="bottom"/>
          </w:tcPr>
          <w:p w:rsidR="00480830" w:rsidRDefault="00480830">
            <w:pPr>
              <w:rPr>
                <w:sz w:val="23"/>
                <w:szCs w:val="23"/>
              </w:rPr>
            </w:pPr>
          </w:p>
        </w:tc>
        <w:tc>
          <w:tcPr>
            <w:tcW w:w="110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конструктивноговзаимодействия в учебном и социальном общении.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Планировать распределение функций в совместной деятельности. Обсуждать и оценивать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8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результаты</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840" w:type="dxa"/>
            <w:tcBorders>
              <w:bottom w:val="single" w:sz="8" w:space="0" w:color="auto"/>
            </w:tcBorders>
            <w:vAlign w:val="bottom"/>
          </w:tcPr>
          <w:p w:rsidR="00480830" w:rsidRDefault="00480830">
            <w:pPr>
              <w:rPr>
                <w:sz w:val="24"/>
                <w:szCs w:val="24"/>
              </w:rPr>
            </w:pPr>
          </w:p>
        </w:tc>
        <w:tc>
          <w:tcPr>
            <w:tcW w:w="680" w:type="dxa"/>
            <w:tcBorders>
              <w:bottom w:val="single" w:sz="8" w:space="0" w:color="auto"/>
            </w:tcBorders>
            <w:vAlign w:val="bottom"/>
          </w:tcPr>
          <w:p w:rsidR="00480830" w:rsidRDefault="00480830">
            <w:pPr>
              <w:rPr>
                <w:sz w:val="24"/>
                <w:szCs w:val="24"/>
              </w:rPr>
            </w:pPr>
          </w:p>
        </w:tc>
        <w:tc>
          <w:tcPr>
            <w:tcW w:w="11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проектной деятельности и достижениясвои и одноклассников: личный вкладкаждого участника, в</w:t>
            </w:r>
          </w:p>
        </w:tc>
      </w:tr>
    </w:tbl>
    <w:p w:rsidR="00480830" w:rsidRDefault="00480830">
      <w:pPr>
        <w:sectPr w:rsidR="00480830">
          <w:pgSz w:w="16840" w:h="11906" w:orient="landscape"/>
          <w:pgMar w:top="1440" w:right="578" w:bottom="49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1120"/>
        <w:gridCol w:w="1240"/>
        <w:gridCol w:w="280"/>
        <w:gridCol w:w="1200"/>
        <w:gridCol w:w="10660"/>
        <w:gridCol w:w="40"/>
      </w:tblGrid>
      <w:tr w:rsidR="00480830">
        <w:trPr>
          <w:trHeight w:val="281"/>
        </w:trPr>
        <w:tc>
          <w:tcPr>
            <w:tcW w:w="1160" w:type="dxa"/>
            <w:tcBorders>
              <w:top w:val="single" w:sz="8" w:space="0" w:color="auto"/>
              <w:left w:val="single" w:sz="8" w:space="0" w:color="auto"/>
              <w:bottom w:val="single" w:sz="8" w:space="0" w:color="auto"/>
              <w:right w:val="single" w:sz="8" w:space="0" w:color="auto"/>
            </w:tcBorders>
            <w:vAlign w:val="bottom"/>
          </w:tcPr>
          <w:p w:rsidR="00480830" w:rsidRDefault="00480830">
            <w:pPr>
              <w:rPr>
                <w:sz w:val="24"/>
                <w:szCs w:val="24"/>
              </w:rPr>
            </w:pPr>
          </w:p>
        </w:tc>
        <w:tc>
          <w:tcPr>
            <w:tcW w:w="1120" w:type="dxa"/>
            <w:tcBorders>
              <w:top w:val="single" w:sz="8" w:space="0" w:color="auto"/>
              <w:bottom w:val="single" w:sz="8" w:space="0" w:color="auto"/>
            </w:tcBorders>
            <w:vAlign w:val="bottom"/>
          </w:tcPr>
          <w:p w:rsidR="00480830" w:rsidRDefault="00480830">
            <w:pPr>
              <w:rPr>
                <w:sz w:val="24"/>
                <w:szCs w:val="24"/>
              </w:rPr>
            </w:pPr>
          </w:p>
        </w:tc>
        <w:tc>
          <w:tcPr>
            <w:tcW w:w="1240" w:type="dxa"/>
            <w:tcBorders>
              <w:top w:val="single" w:sz="8" w:space="0" w:color="auto"/>
              <w:bottom w:val="single" w:sz="8" w:space="0" w:color="auto"/>
            </w:tcBorders>
            <w:vAlign w:val="bottom"/>
          </w:tcPr>
          <w:p w:rsidR="00480830" w:rsidRDefault="00480830">
            <w:pPr>
              <w:rPr>
                <w:sz w:val="24"/>
                <w:szCs w:val="24"/>
              </w:rPr>
            </w:pPr>
          </w:p>
        </w:tc>
        <w:tc>
          <w:tcPr>
            <w:tcW w:w="280" w:type="dxa"/>
            <w:tcBorders>
              <w:top w:val="single" w:sz="8" w:space="0" w:color="auto"/>
              <w:bottom w:val="single" w:sz="8" w:space="0" w:color="auto"/>
              <w:right w:val="single" w:sz="8" w:space="0" w:color="auto"/>
            </w:tcBorders>
            <w:vAlign w:val="bottom"/>
          </w:tcPr>
          <w:p w:rsidR="00480830" w:rsidRDefault="00480830">
            <w:pPr>
              <w:rPr>
                <w:sz w:val="24"/>
                <w:szCs w:val="24"/>
              </w:rPr>
            </w:pPr>
          </w:p>
        </w:tc>
        <w:tc>
          <w:tcPr>
            <w:tcW w:w="1200" w:type="dxa"/>
            <w:tcBorders>
              <w:top w:val="single" w:sz="8" w:space="0" w:color="auto"/>
              <w:bottom w:val="single" w:sz="8" w:space="0" w:color="auto"/>
              <w:right w:val="single" w:sz="8" w:space="0" w:color="auto"/>
            </w:tcBorders>
            <w:vAlign w:val="bottom"/>
          </w:tcPr>
          <w:p w:rsidR="00480830" w:rsidRDefault="00480830">
            <w:pPr>
              <w:rPr>
                <w:sz w:val="24"/>
                <w:szCs w:val="24"/>
              </w:rPr>
            </w:pPr>
          </w:p>
        </w:tc>
        <w:tc>
          <w:tcPr>
            <w:tcW w:w="10700" w:type="dxa"/>
            <w:gridSpan w:val="2"/>
            <w:tcBorders>
              <w:top w:val="single" w:sz="8" w:space="0" w:color="auto"/>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том числе собственный вклад; работу группы. Планировать свою познавательную деятельность</w:t>
            </w:r>
          </w:p>
        </w:tc>
      </w:tr>
      <w:tr w:rsidR="00480830">
        <w:trPr>
          <w:trHeight w:val="261"/>
        </w:trPr>
        <w:tc>
          <w:tcPr>
            <w:tcW w:w="1160" w:type="dxa"/>
            <w:tcBorders>
              <w:left w:val="single" w:sz="8" w:space="0" w:color="auto"/>
              <w:right w:val="single" w:sz="8" w:space="0" w:color="auto"/>
            </w:tcBorders>
            <w:vAlign w:val="bottom"/>
          </w:tcPr>
          <w:p w:rsidR="00480830" w:rsidRDefault="00480830"/>
        </w:tc>
        <w:tc>
          <w:tcPr>
            <w:tcW w:w="1120" w:type="dxa"/>
            <w:vAlign w:val="bottom"/>
          </w:tcPr>
          <w:p w:rsidR="00480830" w:rsidRDefault="00480830"/>
        </w:tc>
        <w:tc>
          <w:tcPr>
            <w:tcW w:w="1240" w:type="dxa"/>
            <w:vAlign w:val="bottom"/>
          </w:tcPr>
          <w:p w:rsidR="00480830" w:rsidRDefault="00480830"/>
        </w:tc>
        <w:tc>
          <w:tcPr>
            <w:tcW w:w="280" w:type="dxa"/>
            <w:vAlign w:val="bottom"/>
          </w:tcPr>
          <w:p w:rsidR="00480830" w:rsidRDefault="00480830"/>
        </w:tc>
        <w:tc>
          <w:tcPr>
            <w:tcW w:w="1200" w:type="dxa"/>
            <w:vAlign w:val="bottom"/>
          </w:tcPr>
          <w:p w:rsidR="00480830" w:rsidRDefault="00480830"/>
        </w:tc>
        <w:tc>
          <w:tcPr>
            <w:tcW w:w="10700" w:type="dxa"/>
            <w:gridSpan w:val="2"/>
            <w:tcBorders>
              <w:right w:val="single" w:sz="8" w:space="0" w:color="auto"/>
            </w:tcBorders>
            <w:vAlign w:val="bottom"/>
          </w:tcPr>
          <w:p w:rsidR="00480830" w:rsidRDefault="00183FC3">
            <w:pPr>
              <w:spacing w:line="260" w:lineRule="exact"/>
              <w:ind w:left="940"/>
              <w:rPr>
                <w:sz w:val="20"/>
                <w:szCs w:val="20"/>
              </w:rPr>
            </w:pPr>
            <w:r>
              <w:rPr>
                <w:rFonts w:eastAsia="Times New Roman"/>
                <w:sz w:val="24"/>
                <w:szCs w:val="24"/>
              </w:rPr>
              <w:t>Новейшая история второй половины 20 века- 12 часов.</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20" w:type="dxa"/>
            <w:tcBorders>
              <w:bottom w:val="single" w:sz="8" w:space="0" w:color="auto"/>
            </w:tcBorders>
            <w:vAlign w:val="bottom"/>
          </w:tcPr>
          <w:p w:rsidR="00480830" w:rsidRDefault="00480830">
            <w:pPr>
              <w:rPr>
                <w:sz w:val="24"/>
                <w:szCs w:val="24"/>
              </w:rPr>
            </w:pPr>
          </w:p>
        </w:tc>
        <w:tc>
          <w:tcPr>
            <w:tcW w:w="1520" w:type="dxa"/>
            <w:gridSpan w:val="2"/>
            <w:tcBorders>
              <w:bottom w:val="single" w:sz="8" w:space="0" w:color="auto"/>
            </w:tcBorders>
            <w:vAlign w:val="bottom"/>
          </w:tcPr>
          <w:p w:rsidR="00480830" w:rsidRDefault="00480830">
            <w:pPr>
              <w:rPr>
                <w:sz w:val="24"/>
                <w:szCs w:val="24"/>
              </w:rPr>
            </w:pPr>
          </w:p>
        </w:tc>
        <w:tc>
          <w:tcPr>
            <w:tcW w:w="1200" w:type="dxa"/>
            <w:tcBorders>
              <w:bottom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480830">
            <w:pPr>
              <w:rPr>
                <w:sz w:val="24"/>
                <w:szCs w:val="24"/>
              </w:rPr>
            </w:pPr>
          </w:p>
        </w:tc>
        <w:tc>
          <w:tcPr>
            <w:tcW w:w="40" w:type="dxa"/>
            <w:tcBorders>
              <w:bottom w:val="single" w:sz="8" w:space="0" w:color="auto"/>
              <w:right w:val="single" w:sz="8" w:space="0" w:color="auto"/>
            </w:tcBorders>
            <w:vAlign w:val="bottom"/>
          </w:tcPr>
          <w:p w:rsidR="00480830" w:rsidRDefault="00480830">
            <w:pPr>
              <w:rPr>
                <w:sz w:val="24"/>
                <w:szCs w:val="24"/>
              </w:rPr>
            </w:pPr>
          </w:p>
        </w:tc>
      </w:tr>
      <w:tr w:rsidR="00480830">
        <w:trPr>
          <w:trHeight w:val="256"/>
        </w:trPr>
        <w:tc>
          <w:tcPr>
            <w:tcW w:w="1160" w:type="dxa"/>
            <w:tcBorders>
              <w:left w:val="single" w:sz="8" w:space="0" w:color="auto"/>
              <w:right w:val="single" w:sz="8" w:space="0" w:color="auto"/>
            </w:tcBorders>
            <w:vAlign w:val="bottom"/>
          </w:tcPr>
          <w:p w:rsidR="00480830" w:rsidRDefault="00183FC3">
            <w:pPr>
              <w:spacing w:line="256" w:lineRule="exact"/>
              <w:ind w:right="680"/>
              <w:jc w:val="right"/>
              <w:rPr>
                <w:sz w:val="20"/>
                <w:szCs w:val="20"/>
              </w:rPr>
            </w:pPr>
            <w:r>
              <w:rPr>
                <w:rFonts w:eastAsia="Times New Roman"/>
                <w:sz w:val="24"/>
                <w:szCs w:val="24"/>
              </w:rPr>
              <w:t>10</w:t>
            </w:r>
          </w:p>
        </w:tc>
        <w:tc>
          <w:tcPr>
            <w:tcW w:w="1120" w:type="dxa"/>
            <w:vAlign w:val="bottom"/>
          </w:tcPr>
          <w:p w:rsidR="00480830" w:rsidRDefault="00183FC3">
            <w:pPr>
              <w:spacing w:line="256" w:lineRule="exact"/>
              <w:ind w:left="100"/>
              <w:rPr>
                <w:sz w:val="20"/>
                <w:szCs w:val="20"/>
              </w:rPr>
            </w:pPr>
            <w:r>
              <w:rPr>
                <w:rFonts w:eastAsia="Times New Roman"/>
                <w:sz w:val="24"/>
                <w:szCs w:val="24"/>
              </w:rPr>
              <w:t>Начало</w:t>
            </w:r>
          </w:p>
        </w:tc>
        <w:tc>
          <w:tcPr>
            <w:tcW w:w="1520" w:type="dxa"/>
            <w:gridSpan w:val="2"/>
            <w:tcBorders>
              <w:right w:val="single" w:sz="8" w:space="0" w:color="auto"/>
            </w:tcBorders>
            <w:vAlign w:val="bottom"/>
          </w:tcPr>
          <w:p w:rsidR="00480830" w:rsidRDefault="00183FC3">
            <w:pPr>
              <w:spacing w:line="256" w:lineRule="exact"/>
              <w:ind w:right="20"/>
              <w:jc w:val="right"/>
              <w:rPr>
                <w:sz w:val="20"/>
                <w:szCs w:val="20"/>
              </w:rPr>
            </w:pPr>
            <w:r>
              <w:rPr>
                <w:rFonts w:eastAsia="Times New Roman"/>
                <w:sz w:val="24"/>
                <w:szCs w:val="24"/>
              </w:rPr>
              <w:t>«холодной</w:t>
            </w:r>
          </w:p>
        </w:tc>
        <w:tc>
          <w:tcPr>
            <w:tcW w:w="1200" w:type="dxa"/>
            <w:tcBorders>
              <w:right w:val="single" w:sz="8" w:space="0" w:color="auto"/>
            </w:tcBorders>
            <w:vAlign w:val="bottom"/>
          </w:tcPr>
          <w:p w:rsidR="00480830" w:rsidRDefault="00183FC3">
            <w:pPr>
              <w:spacing w:line="256"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56" w:lineRule="exact"/>
              <w:ind w:left="80"/>
              <w:rPr>
                <w:sz w:val="20"/>
                <w:szCs w:val="20"/>
              </w:rPr>
            </w:pPr>
            <w:r>
              <w:rPr>
                <w:rFonts w:eastAsia="Times New Roman"/>
                <w:sz w:val="24"/>
                <w:szCs w:val="24"/>
              </w:rPr>
              <w:t xml:space="preserve">Знать;  Причины  «холодной  войны».  План  Маршалла.  </w:t>
            </w:r>
            <w:r>
              <w:rPr>
                <w:rFonts w:eastAsia="Times New Roman"/>
                <w:i/>
                <w:iCs/>
                <w:sz w:val="24"/>
                <w:szCs w:val="24"/>
              </w:rPr>
              <w:t>Гражданская  война  в  Греции.</w:t>
            </w:r>
            <w:r>
              <w:rPr>
                <w:rFonts w:eastAsia="Times New Roman"/>
                <w:sz w:val="24"/>
                <w:szCs w:val="24"/>
              </w:rPr>
              <w:t xml:space="preserve">  Доктрина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20" w:type="dxa"/>
            <w:vAlign w:val="bottom"/>
          </w:tcPr>
          <w:p w:rsidR="00480830" w:rsidRDefault="00183FC3">
            <w:pPr>
              <w:ind w:left="100"/>
              <w:rPr>
                <w:sz w:val="20"/>
                <w:szCs w:val="20"/>
              </w:rPr>
            </w:pPr>
            <w:r>
              <w:rPr>
                <w:rFonts w:eastAsia="Times New Roman"/>
                <w:sz w:val="24"/>
                <w:szCs w:val="24"/>
              </w:rPr>
              <w:t>войны»</w:t>
            </w:r>
          </w:p>
        </w:tc>
        <w:tc>
          <w:tcPr>
            <w:tcW w:w="12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Трумэна.  Политика  сдерживания.  «Народная  демократия»  и  установление  коммунистических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20" w:type="dxa"/>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режимов  в  Восточной  Европе.  Раскол  Германии.  Коминформ.  Советско-югославский  конфликт.</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20" w:type="dxa"/>
            <w:tcBorders>
              <w:bottom w:val="single" w:sz="8" w:space="0" w:color="auto"/>
            </w:tcBorders>
            <w:vAlign w:val="bottom"/>
          </w:tcPr>
          <w:p w:rsidR="00480830" w:rsidRDefault="00480830">
            <w:pPr>
              <w:rPr>
                <w:sz w:val="24"/>
                <w:szCs w:val="24"/>
              </w:rPr>
            </w:pPr>
          </w:p>
        </w:tc>
        <w:tc>
          <w:tcPr>
            <w:tcW w:w="1240" w:type="dxa"/>
            <w:tcBorders>
              <w:bottom w:val="single" w:sz="8" w:space="0" w:color="auto"/>
            </w:tcBorders>
            <w:vAlign w:val="bottom"/>
          </w:tcPr>
          <w:p w:rsidR="00480830" w:rsidRDefault="00480830">
            <w:pPr>
              <w:rPr>
                <w:sz w:val="24"/>
                <w:szCs w:val="24"/>
              </w:rPr>
            </w:pPr>
          </w:p>
        </w:tc>
        <w:tc>
          <w:tcPr>
            <w:tcW w:w="280" w:type="dxa"/>
            <w:tcBorders>
              <w:bottom w:val="single" w:sz="8" w:space="0" w:color="auto"/>
              <w:right w:val="single" w:sz="8" w:space="0" w:color="auto"/>
            </w:tcBorders>
            <w:vAlign w:val="bottom"/>
          </w:tcPr>
          <w:p w:rsidR="00480830" w:rsidRDefault="00480830">
            <w:pPr>
              <w:rPr>
                <w:sz w:val="24"/>
                <w:szCs w:val="24"/>
              </w:rPr>
            </w:pPr>
          </w:p>
        </w:tc>
        <w:tc>
          <w:tcPr>
            <w:tcW w:w="120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i/>
                <w:iCs/>
                <w:sz w:val="24"/>
                <w:szCs w:val="24"/>
              </w:rPr>
              <w:t xml:space="preserve">Террор в Восточной Европе. </w:t>
            </w:r>
            <w:r>
              <w:rPr>
                <w:rFonts w:eastAsia="Times New Roman"/>
                <w:sz w:val="24"/>
                <w:szCs w:val="24"/>
              </w:rPr>
              <w:t>Совет экономической взаимопомощи.</w:t>
            </w:r>
            <w:r>
              <w:rPr>
                <w:rFonts w:eastAsia="Times New Roman"/>
                <w:i/>
                <w:iCs/>
                <w:sz w:val="24"/>
                <w:szCs w:val="24"/>
              </w:rPr>
              <w:t xml:space="preserve"> </w:t>
            </w:r>
            <w:r>
              <w:rPr>
                <w:rFonts w:eastAsia="Times New Roman"/>
                <w:sz w:val="24"/>
                <w:szCs w:val="24"/>
              </w:rPr>
              <w:t>НАТО. «Охота на ведьм»</w:t>
            </w:r>
            <w:r>
              <w:rPr>
                <w:rFonts w:eastAsia="Times New Roman"/>
                <w:i/>
                <w:iCs/>
                <w:sz w:val="24"/>
                <w:szCs w:val="24"/>
              </w:rPr>
              <w:t xml:space="preserve"> </w:t>
            </w:r>
            <w:r>
              <w:rPr>
                <w:rFonts w:eastAsia="Times New Roman"/>
                <w:sz w:val="24"/>
                <w:szCs w:val="24"/>
              </w:rPr>
              <w:t>в США.</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2" w:lineRule="exact"/>
              <w:ind w:right="680"/>
              <w:jc w:val="right"/>
              <w:rPr>
                <w:sz w:val="20"/>
                <w:szCs w:val="20"/>
              </w:rPr>
            </w:pPr>
            <w:r>
              <w:rPr>
                <w:rFonts w:eastAsia="Times New Roman"/>
                <w:sz w:val="24"/>
                <w:szCs w:val="24"/>
              </w:rPr>
              <w:t>10</w:t>
            </w:r>
          </w:p>
        </w:tc>
        <w:tc>
          <w:tcPr>
            <w:tcW w:w="1120" w:type="dxa"/>
            <w:vAlign w:val="bottom"/>
          </w:tcPr>
          <w:p w:rsidR="00480830" w:rsidRDefault="00183FC3">
            <w:pPr>
              <w:spacing w:line="262" w:lineRule="exact"/>
              <w:ind w:left="100"/>
              <w:rPr>
                <w:sz w:val="20"/>
                <w:szCs w:val="20"/>
              </w:rPr>
            </w:pPr>
            <w:r>
              <w:rPr>
                <w:rFonts w:eastAsia="Times New Roman"/>
                <w:sz w:val="24"/>
                <w:szCs w:val="24"/>
              </w:rPr>
              <w:t>Гонка</w:t>
            </w:r>
          </w:p>
        </w:tc>
        <w:tc>
          <w:tcPr>
            <w:tcW w:w="1520" w:type="dxa"/>
            <w:gridSpan w:val="2"/>
            <w:tcBorders>
              <w:right w:val="single" w:sz="8" w:space="0" w:color="auto"/>
            </w:tcBorders>
            <w:vAlign w:val="bottom"/>
          </w:tcPr>
          <w:p w:rsidR="00480830" w:rsidRDefault="00183FC3">
            <w:pPr>
              <w:spacing w:line="262" w:lineRule="exact"/>
              <w:ind w:right="20"/>
              <w:jc w:val="right"/>
              <w:rPr>
                <w:sz w:val="20"/>
                <w:szCs w:val="20"/>
              </w:rPr>
            </w:pPr>
            <w:r>
              <w:rPr>
                <w:rFonts w:eastAsia="Times New Roman"/>
                <w:sz w:val="24"/>
                <w:szCs w:val="24"/>
              </w:rPr>
              <w:t>вооружений.</w:t>
            </w:r>
          </w:p>
        </w:tc>
        <w:tc>
          <w:tcPr>
            <w:tcW w:w="1200" w:type="dxa"/>
            <w:tcBorders>
              <w:right w:val="single" w:sz="8" w:space="0" w:color="auto"/>
            </w:tcBorders>
            <w:vAlign w:val="bottom"/>
          </w:tcPr>
          <w:p w:rsidR="00480830" w:rsidRDefault="00183FC3">
            <w:pPr>
              <w:spacing w:line="262"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2" w:lineRule="exact"/>
              <w:ind w:left="80"/>
              <w:rPr>
                <w:sz w:val="20"/>
                <w:szCs w:val="20"/>
              </w:rPr>
            </w:pPr>
            <w:r>
              <w:rPr>
                <w:rFonts w:eastAsia="Times New Roman"/>
                <w:sz w:val="24"/>
                <w:szCs w:val="24"/>
              </w:rPr>
              <w:t>Знать:Гонка  вооружений.  Испытания  атомного  и  термоядерного  оружия  в  СССР.  Ослабление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60" w:type="dxa"/>
            <w:gridSpan w:val="2"/>
            <w:vAlign w:val="bottom"/>
          </w:tcPr>
          <w:p w:rsidR="00480830" w:rsidRDefault="00183FC3">
            <w:pPr>
              <w:ind w:left="100"/>
              <w:rPr>
                <w:sz w:val="20"/>
                <w:szCs w:val="20"/>
              </w:rPr>
            </w:pPr>
            <w:r>
              <w:rPr>
                <w:rFonts w:eastAsia="Times New Roman"/>
                <w:sz w:val="24"/>
                <w:szCs w:val="24"/>
              </w:rPr>
              <w:t>Берлинский</w:t>
            </w:r>
          </w:p>
        </w:tc>
        <w:tc>
          <w:tcPr>
            <w:tcW w:w="280" w:type="dxa"/>
            <w:tcBorders>
              <w:right w:val="single" w:sz="8" w:space="0" w:color="auto"/>
            </w:tcBorders>
            <w:vAlign w:val="bottom"/>
          </w:tcPr>
          <w:p w:rsidR="00480830" w:rsidRDefault="00183FC3">
            <w:pPr>
              <w:ind w:right="20"/>
              <w:jc w:val="right"/>
              <w:rPr>
                <w:sz w:val="20"/>
                <w:szCs w:val="20"/>
              </w:rPr>
            </w:pPr>
            <w:r>
              <w:rPr>
                <w:rFonts w:eastAsia="Times New Roman"/>
                <w:w w:val="93"/>
                <w:sz w:val="24"/>
                <w:szCs w:val="24"/>
              </w:rPr>
              <w:t>и</w:t>
            </w: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международной  напряженности  после  смерти  И.  Сталина.  Нормализация  советско-югославских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60" w:type="dxa"/>
            <w:gridSpan w:val="2"/>
            <w:vAlign w:val="bottom"/>
          </w:tcPr>
          <w:p w:rsidR="00480830" w:rsidRDefault="00183FC3">
            <w:pPr>
              <w:ind w:left="100"/>
              <w:rPr>
                <w:sz w:val="20"/>
                <w:szCs w:val="20"/>
              </w:rPr>
            </w:pPr>
            <w:r>
              <w:rPr>
                <w:rFonts w:eastAsia="Times New Roman"/>
                <w:sz w:val="24"/>
                <w:szCs w:val="24"/>
              </w:rPr>
              <w:t xml:space="preserve">Карибский кризисы </w:t>
            </w:r>
            <w:r>
              <w:rPr>
                <w:rFonts w:eastAsia="Times New Roman"/>
                <w:b/>
                <w:bCs/>
                <w:sz w:val="24"/>
                <w:szCs w:val="24"/>
              </w:rPr>
              <w:t>–</w:t>
            </w:r>
          </w:p>
        </w:tc>
        <w:tc>
          <w:tcPr>
            <w:tcW w:w="2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отношений.  Организация  Варшавского  договора.  Ракетно-космическое  соперничество.  Первый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20" w:type="dxa"/>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искусственный спутник Земли. Первый полет человека в космос. «Доктрина Эйзенхауэра». Визит Н.</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20" w:type="dxa"/>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Хрущева  в  США.  Ухудшение  советско-американских  отношений  в  1960–1961  гг.  Д.  Кеннеди.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20" w:type="dxa"/>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Берлинский кризис. Карибский кризис. Договор о запрещении ядерных испытаний в трех средах.</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40" w:type="dxa"/>
            <w:gridSpan w:val="3"/>
            <w:tcBorders>
              <w:bottom w:val="single" w:sz="8" w:space="0" w:color="auto"/>
              <w:right w:val="single" w:sz="8" w:space="0" w:color="auto"/>
            </w:tcBorders>
            <w:vAlign w:val="bottom"/>
          </w:tcPr>
          <w:p w:rsidR="00480830" w:rsidRDefault="00480830">
            <w:pPr>
              <w:rPr>
                <w:sz w:val="24"/>
                <w:szCs w:val="24"/>
              </w:rPr>
            </w:pPr>
          </w:p>
        </w:tc>
        <w:tc>
          <w:tcPr>
            <w:tcW w:w="120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480830">
            <w:pPr>
              <w:rPr>
                <w:sz w:val="24"/>
                <w:szCs w:val="24"/>
              </w:rPr>
            </w:pPr>
          </w:p>
        </w:tc>
        <w:tc>
          <w:tcPr>
            <w:tcW w:w="40" w:type="dxa"/>
            <w:tcBorders>
              <w:bottom w:val="single" w:sz="8" w:space="0" w:color="auto"/>
              <w:right w:val="single" w:sz="8" w:space="0" w:color="auto"/>
            </w:tcBorders>
            <w:vAlign w:val="bottom"/>
          </w:tcPr>
          <w:p w:rsidR="00480830" w:rsidRDefault="00480830">
            <w:pPr>
              <w:rPr>
                <w:sz w:val="24"/>
                <w:szCs w:val="24"/>
              </w:rPr>
            </w:pPr>
          </w:p>
        </w:tc>
      </w:tr>
      <w:tr w:rsidR="00480830">
        <w:trPr>
          <w:trHeight w:val="256"/>
        </w:trPr>
        <w:tc>
          <w:tcPr>
            <w:tcW w:w="1160" w:type="dxa"/>
            <w:tcBorders>
              <w:left w:val="single" w:sz="8" w:space="0" w:color="auto"/>
              <w:right w:val="single" w:sz="8" w:space="0" w:color="auto"/>
            </w:tcBorders>
            <w:vAlign w:val="bottom"/>
          </w:tcPr>
          <w:p w:rsidR="00480830" w:rsidRDefault="00183FC3">
            <w:pPr>
              <w:spacing w:line="256" w:lineRule="exact"/>
              <w:ind w:right="680"/>
              <w:jc w:val="right"/>
              <w:rPr>
                <w:sz w:val="20"/>
                <w:szCs w:val="20"/>
              </w:rPr>
            </w:pPr>
            <w:r>
              <w:rPr>
                <w:rFonts w:eastAsia="Times New Roman"/>
                <w:sz w:val="24"/>
                <w:szCs w:val="24"/>
              </w:rPr>
              <w:t>10</w:t>
            </w:r>
          </w:p>
        </w:tc>
        <w:tc>
          <w:tcPr>
            <w:tcW w:w="2640" w:type="dxa"/>
            <w:gridSpan w:val="3"/>
            <w:tcBorders>
              <w:right w:val="single" w:sz="8" w:space="0" w:color="auto"/>
            </w:tcBorders>
            <w:vAlign w:val="bottom"/>
          </w:tcPr>
          <w:p w:rsidR="00480830" w:rsidRDefault="00183FC3">
            <w:pPr>
              <w:spacing w:line="256" w:lineRule="exact"/>
              <w:ind w:left="100"/>
              <w:rPr>
                <w:sz w:val="20"/>
                <w:szCs w:val="20"/>
              </w:rPr>
            </w:pPr>
            <w:r>
              <w:rPr>
                <w:rFonts w:eastAsia="Times New Roman"/>
                <w:sz w:val="24"/>
                <w:szCs w:val="24"/>
              </w:rPr>
              <w:t>Дальний Восток в 40–</w:t>
            </w:r>
          </w:p>
        </w:tc>
        <w:tc>
          <w:tcPr>
            <w:tcW w:w="1200" w:type="dxa"/>
            <w:tcBorders>
              <w:right w:val="single" w:sz="8" w:space="0" w:color="auto"/>
            </w:tcBorders>
            <w:vAlign w:val="bottom"/>
          </w:tcPr>
          <w:p w:rsidR="00480830" w:rsidRDefault="00183FC3">
            <w:pPr>
              <w:spacing w:line="256"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56" w:lineRule="exact"/>
              <w:ind w:left="80"/>
              <w:rPr>
                <w:sz w:val="20"/>
                <w:szCs w:val="20"/>
              </w:rPr>
            </w:pPr>
            <w:r>
              <w:rPr>
                <w:rFonts w:eastAsia="Times New Roman"/>
                <w:i/>
                <w:iCs/>
                <w:sz w:val="24"/>
                <w:szCs w:val="24"/>
              </w:rPr>
              <w:t xml:space="preserve">Знать:   Гражданская   война   в   Китае.   </w:t>
            </w:r>
            <w:r>
              <w:rPr>
                <w:rFonts w:eastAsia="Times New Roman"/>
                <w:sz w:val="24"/>
                <w:szCs w:val="24"/>
              </w:rPr>
              <w:t>Образование   КНР.</w:t>
            </w:r>
            <w:r>
              <w:rPr>
                <w:rFonts w:eastAsia="Times New Roman"/>
                <w:i/>
                <w:iCs/>
                <w:sz w:val="24"/>
                <w:szCs w:val="24"/>
              </w:rPr>
              <w:t xml:space="preserve">   </w:t>
            </w:r>
            <w:r>
              <w:rPr>
                <w:rFonts w:eastAsia="Times New Roman"/>
                <w:sz w:val="24"/>
                <w:szCs w:val="24"/>
              </w:rPr>
              <w:t>Война   в   Корее.</w:t>
            </w:r>
            <w:r>
              <w:rPr>
                <w:rFonts w:eastAsia="Times New Roman"/>
                <w:i/>
                <w:iCs/>
                <w:sz w:val="24"/>
                <w:szCs w:val="24"/>
              </w:rPr>
              <w:t xml:space="preserve">   Национально-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40" w:type="dxa"/>
            <w:gridSpan w:val="3"/>
            <w:tcBorders>
              <w:right w:val="single" w:sz="8" w:space="0" w:color="auto"/>
            </w:tcBorders>
            <w:vAlign w:val="bottom"/>
          </w:tcPr>
          <w:p w:rsidR="00480830" w:rsidRDefault="00183FC3">
            <w:pPr>
              <w:ind w:left="100"/>
              <w:rPr>
                <w:sz w:val="20"/>
                <w:szCs w:val="20"/>
              </w:rPr>
            </w:pPr>
            <w:r>
              <w:rPr>
                <w:rFonts w:eastAsia="Times New Roman"/>
                <w:sz w:val="24"/>
                <w:szCs w:val="24"/>
              </w:rPr>
              <w:t>70-е   гг.   Войны   и</w:t>
            </w: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освободительные и коммунистические движения в Юго-Восточной Азии. Индокитайские войны.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60" w:type="dxa"/>
            <w:gridSpan w:val="2"/>
            <w:vAlign w:val="bottom"/>
          </w:tcPr>
          <w:p w:rsidR="00480830" w:rsidRDefault="00183FC3">
            <w:pPr>
              <w:ind w:left="100"/>
              <w:rPr>
                <w:sz w:val="20"/>
                <w:szCs w:val="20"/>
              </w:rPr>
            </w:pPr>
            <w:r>
              <w:rPr>
                <w:rFonts w:eastAsia="Times New Roman"/>
                <w:sz w:val="24"/>
                <w:szCs w:val="24"/>
              </w:rPr>
              <w:t>революции</w:t>
            </w:r>
          </w:p>
        </w:tc>
        <w:tc>
          <w:tcPr>
            <w:tcW w:w="2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Поражение США и их союзников в Индокитае. Советско-китайский конфликт.</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360" w:type="dxa"/>
            <w:gridSpan w:val="2"/>
            <w:tcBorders>
              <w:bottom w:val="single" w:sz="8" w:space="0" w:color="auto"/>
            </w:tcBorders>
            <w:vAlign w:val="bottom"/>
          </w:tcPr>
          <w:p w:rsidR="00480830" w:rsidRDefault="00480830">
            <w:pPr>
              <w:rPr>
                <w:sz w:val="24"/>
                <w:szCs w:val="24"/>
              </w:rPr>
            </w:pPr>
          </w:p>
        </w:tc>
        <w:tc>
          <w:tcPr>
            <w:tcW w:w="280" w:type="dxa"/>
            <w:tcBorders>
              <w:bottom w:val="single" w:sz="8" w:space="0" w:color="auto"/>
              <w:right w:val="single" w:sz="8" w:space="0" w:color="auto"/>
            </w:tcBorders>
            <w:vAlign w:val="bottom"/>
          </w:tcPr>
          <w:p w:rsidR="00480830" w:rsidRDefault="00480830">
            <w:pPr>
              <w:rPr>
                <w:sz w:val="24"/>
                <w:szCs w:val="24"/>
              </w:rPr>
            </w:pPr>
          </w:p>
        </w:tc>
        <w:tc>
          <w:tcPr>
            <w:tcW w:w="120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480830">
            <w:pPr>
              <w:rPr>
                <w:sz w:val="24"/>
                <w:szCs w:val="24"/>
              </w:rPr>
            </w:pPr>
          </w:p>
        </w:tc>
        <w:tc>
          <w:tcPr>
            <w:tcW w:w="40" w:type="dxa"/>
            <w:tcBorders>
              <w:bottom w:val="single" w:sz="8" w:space="0" w:color="auto"/>
              <w:right w:val="single" w:sz="8" w:space="0" w:color="auto"/>
            </w:tcBorders>
            <w:vAlign w:val="bottom"/>
          </w:tcPr>
          <w:p w:rsidR="00480830" w:rsidRDefault="00480830">
            <w:pPr>
              <w:rPr>
                <w:sz w:val="24"/>
                <w:szCs w:val="24"/>
              </w:rPr>
            </w:pPr>
          </w:p>
        </w:tc>
      </w:tr>
      <w:tr w:rsidR="00480830">
        <w:trPr>
          <w:trHeight w:val="258"/>
        </w:trPr>
        <w:tc>
          <w:tcPr>
            <w:tcW w:w="1160" w:type="dxa"/>
            <w:tcBorders>
              <w:left w:val="single" w:sz="8" w:space="0" w:color="auto"/>
              <w:right w:val="single" w:sz="8" w:space="0" w:color="auto"/>
            </w:tcBorders>
            <w:vAlign w:val="bottom"/>
          </w:tcPr>
          <w:p w:rsidR="00480830" w:rsidRDefault="00183FC3">
            <w:pPr>
              <w:spacing w:line="258" w:lineRule="exact"/>
              <w:ind w:right="680"/>
              <w:jc w:val="right"/>
              <w:rPr>
                <w:sz w:val="20"/>
                <w:szCs w:val="20"/>
              </w:rPr>
            </w:pPr>
            <w:r>
              <w:rPr>
                <w:rFonts w:eastAsia="Times New Roman"/>
                <w:sz w:val="24"/>
                <w:szCs w:val="24"/>
              </w:rPr>
              <w:t>10</w:t>
            </w:r>
          </w:p>
        </w:tc>
        <w:tc>
          <w:tcPr>
            <w:tcW w:w="2360" w:type="dxa"/>
            <w:gridSpan w:val="2"/>
            <w:vAlign w:val="bottom"/>
          </w:tcPr>
          <w:p w:rsidR="00480830" w:rsidRDefault="00183FC3">
            <w:pPr>
              <w:spacing w:line="258" w:lineRule="exact"/>
              <w:ind w:left="100"/>
              <w:rPr>
                <w:sz w:val="20"/>
                <w:szCs w:val="20"/>
              </w:rPr>
            </w:pPr>
            <w:r>
              <w:rPr>
                <w:rFonts w:eastAsia="Times New Roman"/>
                <w:sz w:val="24"/>
                <w:szCs w:val="24"/>
              </w:rPr>
              <w:t>«Разрядка»</w:t>
            </w:r>
          </w:p>
        </w:tc>
        <w:tc>
          <w:tcPr>
            <w:tcW w:w="280" w:type="dxa"/>
            <w:tcBorders>
              <w:right w:val="single" w:sz="8" w:space="0" w:color="auto"/>
            </w:tcBorders>
            <w:vAlign w:val="bottom"/>
          </w:tcPr>
          <w:p w:rsidR="00480830" w:rsidRDefault="00480830"/>
        </w:tc>
        <w:tc>
          <w:tcPr>
            <w:tcW w:w="1200" w:type="dxa"/>
            <w:tcBorders>
              <w:right w:val="single" w:sz="8" w:space="0" w:color="auto"/>
            </w:tcBorders>
            <w:vAlign w:val="bottom"/>
          </w:tcPr>
          <w:p w:rsidR="00480830" w:rsidRDefault="00183FC3">
            <w:pPr>
              <w:spacing w:line="258"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58" w:lineRule="exact"/>
              <w:ind w:left="80"/>
              <w:rPr>
                <w:sz w:val="20"/>
                <w:szCs w:val="20"/>
              </w:rPr>
            </w:pPr>
            <w:r>
              <w:rPr>
                <w:rFonts w:eastAsia="Times New Roman"/>
                <w:sz w:val="24"/>
                <w:szCs w:val="24"/>
              </w:rPr>
              <w:t>Знать: Причины «разрядки». Визиты Р. Никсона в КНР и СССР. Договор ОСВ-1 и об ограничении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20" w:type="dxa"/>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ПРО. Новая восточная политика ФРГ. Хельсинкский акт. Договор ОСВ-2. Ракетный кризис в Европе.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20" w:type="dxa"/>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Ввод советских войск в Афганистан. Возвращение к политике «холодной войны».</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20" w:type="dxa"/>
            <w:tcBorders>
              <w:bottom w:val="single" w:sz="8" w:space="0" w:color="auto"/>
            </w:tcBorders>
            <w:vAlign w:val="bottom"/>
          </w:tcPr>
          <w:p w:rsidR="00480830" w:rsidRDefault="00480830">
            <w:pPr>
              <w:rPr>
                <w:sz w:val="24"/>
                <w:szCs w:val="24"/>
              </w:rPr>
            </w:pPr>
          </w:p>
        </w:tc>
        <w:tc>
          <w:tcPr>
            <w:tcW w:w="1240" w:type="dxa"/>
            <w:tcBorders>
              <w:bottom w:val="single" w:sz="8" w:space="0" w:color="auto"/>
            </w:tcBorders>
            <w:vAlign w:val="bottom"/>
          </w:tcPr>
          <w:p w:rsidR="00480830" w:rsidRDefault="00480830">
            <w:pPr>
              <w:rPr>
                <w:sz w:val="24"/>
                <w:szCs w:val="24"/>
              </w:rPr>
            </w:pPr>
          </w:p>
        </w:tc>
        <w:tc>
          <w:tcPr>
            <w:tcW w:w="280" w:type="dxa"/>
            <w:tcBorders>
              <w:bottom w:val="single" w:sz="8" w:space="0" w:color="auto"/>
              <w:right w:val="single" w:sz="8" w:space="0" w:color="auto"/>
            </w:tcBorders>
            <w:vAlign w:val="bottom"/>
          </w:tcPr>
          <w:p w:rsidR="00480830" w:rsidRDefault="00480830">
            <w:pPr>
              <w:rPr>
                <w:sz w:val="24"/>
                <w:szCs w:val="24"/>
              </w:rPr>
            </w:pPr>
          </w:p>
        </w:tc>
        <w:tc>
          <w:tcPr>
            <w:tcW w:w="120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480830">
            <w:pPr>
              <w:rPr>
                <w:sz w:val="24"/>
                <w:szCs w:val="24"/>
              </w:rPr>
            </w:pPr>
          </w:p>
        </w:tc>
        <w:tc>
          <w:tcPr>
            <w:tcW w:w="40" w:type="dxa"/>
            <w:tcBorders>
              <w:bottom w:val="single" w:sz="8" w:space="0" w:color="auto"/>
              <w:right w:val="single" w:sz="8" w:space="0" w:color="auto"/>
            </w:tcBorders>
            <w:vAlign w:val="bottom"/>
          </w:tcPr>
          <w:p w:rsidR="00480830" w:rsidRDefault="00480830">
            <w:pPr>
              <w:rPr>
                <w:sz w:val="24"/>
                <w:szCs w:val="24"/>
              </w:rPr>
            </w:pPr>
          </w:p>
        </w:tc>
      </w:tr>
      <w:tr w:rsidR="00480830">
        <w:trPr>
          <w:trHeight w:val="256"/>
        </w:trPr>
        <w:tc>
          <w:tcPr>
            <w:tcW w:w="1160" w:type="dxa"/>
            <w:tcBorders>
              <w:left w:val="single" w:sz="8" w:space="0" w:color="auto"/>
              <w:right w:val="single" w:sz="8" w:space="0" w:color="auto"/>
            </w:tcBorders>
            <w:vAlign w:val="bottom"/>
          </w:tcPr>
          <w:p w:rsidR="00480830" w:rsidRDefault="00183FC3">
            <w:pPr>
              <w:spacing w:line="256" w:lineRule="exact"/>
              <w:ind w:right="680"/>
              <w:jc w:val="right"/>
              <w:rPr>
                <w:sz w:val="20"/>
                <w:szCs w:val="20"/>
              </w:rPr>
            </w:pPr>
            <w:r>
              <w:rPr>
                <w:rFonts w:eastAsia="Times New Roman"/>
                <w:sz w:val="24"/>
                <w:szCs w:val="24"/>
              </w:rPr>
              <w:t>10</w:t>
            </w:r>
          </w:p>
        </w:tc>
        <w:tc>
          <w:tcPr>
            <w:tcW w:w="1120" w:type="dxa"/>
            <w:vAlign w:val="bottom"/>
          </w:tcPr>
          <w:p w:rsidR="00480830" w:rsidRDefault="00183FC3">
            <w:pPr>
              <w:spacing w:line="256" w:lineRule="exact"/>
              <w:ind w:left="100"/>
              <w:rPr>
                <w:sz w:val="20"/>
                <w:szCs w:val="20"/>
              </w:rPr>
            </w:pPr>
            <w:r>
              <w:rPr>
                <w:rFonts w:eastAsia="Times New Roman"/>
                <w:sz w:val="24"/>
                <w:szCs w:val="24"/>
              </w:rPr>
              <w:t>Западная</w:t>
            </w:r>
          </w:p>
        </w:tc>
        <w:tc>
          <w:tcPr>
            <w:tcW w:w="1240" w:type="dxa"/>
            <w:vAlign w:val="bottom"/>
          </w:tcPr>
          <w:p w:rsidR="00480830" w:rsidRDefault="00183FC3">
            <w:pPr>
              <w:spacing w:line="256" w:lineRule="exact"/>
              <w:jc w:val="center"/>
              <w:rPr>
                <w:sz w:val="20"/>
                <w:szCs w:val="20"/>
              </w:rPr>
            </w:pPr>
            <w:r>
              <w:rPr>
                <w:rFonts w:eastAsia="Times New Roman"/>
                <w:w w:val="97"/>
                <w:sz w:val="24"/>
                <w:szCs w:val="24"/>
              </w:rPr>
              <w:t>Европа</w:t>
            </w:r>
          </w:p>
        </w:tc>
        <w:tc>
          <w:tcPr>
            <w:tcW w:w="280" w:type="dxa"/>
            <w:tcBorders>
              <w:right w:val="single" w:sz="8" w:space="0" w:color="auto"/>
            </w:tcBorders>
            <w:vAlign w:val="bottom"/>
          </w:tcPr>
          <w:p w:rsidR="00480830" w:rsidRDefault="00183FC3">
            <w:pPr>
              <w:spacing w:line="256" w:lineRule="exact"/>
              <w:ind w:right="20"/>
              <w:jc w:val="right"/>
              <w:rPr>
                <w:sz w:val="20"/>
                <w:szCs w:val="20"/>
              </w:rPr>
            </w:pPr>
            <w:r>
              <w:rPr>
                <w:rFonts w:eastAsia="Times New Roman"/>
                <w:w w:val="93"/>
                <w:sz w:val="24"/>
                <w:szCs w:val="24"/>
              </w:rPr>
              <w:t>и</w:t>
            </w:r>
          </w:p>
        </w:tc>
        <w:tc>
          <w:tcPr>
            <w:tcW w:w="1200" w:type="dxa"/>
            <w:tcBorders>
              <w:right w:val="single" w:sz="8" w:space="0" w:color="auto"/>
            </w:tcBorders>
            <w:vAlign w:val="bottom"/>
          </w:tcPr>
          <w:p w:rsidR="00480830" w:rsidRDefault="00183FC3">
            <w:pPr>
              <w:spacing w:line="256" w:lineRule="exact"/>
              <w:ind w:right="180"/>
              <w:jc w:val="right"/>
              <w:rPr>
                <w:sz w:val="20"/>
                <w:szCs w:val="20"/>
              </w:rPr>
            </w:pPr>
            <w:r>
              <w:rPr>
                <w:rFonts w:eastAsia="Times New Roman"/>
                <w:sz w:val="24"/>
                <w:szCs w:val="24"/>
              </w:rPr>
              <w:t>2</w:t>
            </w:r>
          </w:p>
        </w:tc>
        <w:tc>
          <w:tcPr>
            <w:tcW w:w="10700" w:type="dxa"/>
            <w:gridSpan w:val="2"/>
            <w:tcBorders>
              <w:right w:val="single" w:sz="8" w:space="0" w:color="auto"/>
            </w:tcBorders>
            <w:vAlign w:val="bottom"/>
          </w:tcPr>
          <w:p w:rsidR="00480830" w:rsidRDefault="00183FC3">
            <w:pPr>
              <w:spacing w:line="256" w:lineRule="exact"/>
              <w:ind w:left="80"/>
              <w:rPr>
                <w:sz w:val="20"/>
                <w:szCs w:val="20"/>
              </w:rPr>
            </w:pPr>
            <w:r>
              <w:rPr>
                <w:rFonts w:eastAsia="Times New Roman"/>
                <w:sz w:val="24"/>
                <w:szCs w:val="24"/>
              </w:rPr>
              <w:t>Знать:«Общество  потребления».  Возникновение  Европейского  экономического  сообщества.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20" w:type="dxa"/>
            <w:vAlign w:val="bottom"/>
          </w:tcPr>
          <w:p w:rsidR="00480830" w:rsidRDefault="00183FC3">
            <w:pPr>
              <w:ind w:left="100"/>
              <w:rPr>
                <w:sz w:val="20"/>
                <w:szCs w:val="20"/>
              </w:rPr>
            </w:pPr>
            <w:r>
              <w:rPr>
                <w:rFonts w:eastAsia="Times New Roman"/>
                <w:sz w:val="24"/>
                <w:szCs w:val="24"/>
              </w:rPr>
              <w:t>Северная</w:t>
            </w:r>
          </w:p>
        </w:tc>
        <w:tc>
          <w:tcPr>
            <w:tcW w:w="1240" w:type="dxa"/>
            <w:vAlign w:val="bottom"/>
          </w:tcPr>
          <w:p w:rsidR="00480830" w:rsidRDefault="00183FC3">
            <w:pPr>
              <w:jc w:val="center"/>
              <w:rPr>
                <w:sz w:val="20"/>
                <w:szCs w:val="20"/>
              </w:rPr>
            </w:pPr>
            <w:r>
              <w:rPr>
                <w:rFonts w:eastAsia="Times New Roman"/>
                <w:w w:val="99"/>
                <w:sz w:val="24"/>
                <w:szCs w:val="24"/>
              </w:rPr>
              <w:t>Америка</w:t>
            </w:r>
          </w:p>
        </w:tc>
        <w:tc>
          <w:tcPr>
            <w:tcW w:w="280" w:type="dxa"/>
            <w:tcBorders>
              <w:right w:val="single" w:sz="8" w:space="0" w:color="auto"/>
            </w:tcBorders>
            <w:vAlign w:val="bottom"/>
          </w:tcPr>
          <w:p w:rsidR="00480830" w:rsidRDefault="00183FC3">
            <w:pPr>
              <w:ind w:right="20"/>
              <w:jc w:val="right"/>
              <w:rPr>
                <w:sz w:val="20"/>
                <w:szCs w:val="20"/>
              </w:rPr>
            </w:pPr>
            <w:r>
              <w:rPr>
                <w:rFonts w:eastAsia="Times New Roman"/>
                <w:sz w:val="24"/>
                <w:szCs w:val="24"/>
              </w:rPr>
              <w:t>в</w:t>
            </w: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Германское «экономическое чудо». Возникновение V республики во Франции. Консервативная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60" w:type="dxa"/>
            <w:gridSpan w:val="2"/>
            <w:vAlign w:val="bottom"/>
          </w:tcPr>
          <w:p w:rsidR="00480830" w:rsidRDefault="00183FC3">
            <w:pPr>
              <w:ind w:left="100"/>
              <w:rPr>
                <w:sz w:val="20"/>
                <w:szCs w:val="20"/>
              </w:rPr>
            </w:pPr>
            <w:r>
              <w:rPr>
                <w:rFonts w:eastAsia="Times New Roman"/>
                <w:w w:val="99"/>
                <w:sz w:val="24"/>
                <w:szCs w:val="24"/>
              </w:rPr>
              <w:t>50–80-е годы ХХ века</w:t>
            </w:r>
          </w:p>
        </w:tc>
        <w:tc>
          <w:tcPr>
            <w:tcW w:w="2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трудовая  Великобритания.  </w:t>
            </w:r>
            <w:r>
              <w:rPr>
                <w:rFonts w:eastAsia="Times New Roman"/>
                <w:i/>
                <w:iCs/>
                <w:sz w:val="24"/>
                <w:szCs w:val="24"/>
              </w:rPr>
              <w:t>«Скандинавская  модель»</w:t>
            </w:r>
            <w:r>
              <w:rPr>
                <w:rFonts w:eastAsia="Times New Roman"/>
                <w:sz w:val="24"/>
                <w:szCs w:val="24"/>
              </w:rPr>
              <w:t xml:space="preserve">  </w:t>
            </w:r>
            <w:r>
              <w:rPr>
                <w:rFonts w:eastAsia="Times New Roman"/>
                <w:i/>
                <w:iCs/>
                <w:sz w:val="24"/>
                <w:szCs w:val="24"/>
              </w:rPr>
              <w:t>общественно-политического  и  социально-</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120" w:type="dxa"/>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экономического  развития.  </w:t>
            </w:r>
            <w:r>
              <w:rPr>
                <w:rFonts w:eastAsia="Times New Roman"/>
                <w:sz w:val="24"/>
                <w:szCs w:val="24"/>
              </w:rPr>
              <w:t>Проблема  прав  человека.  «Бурные  шестидесятые».</w:t>
            </w:r>
            <w:r>
              <w:rPr>
                <w:rFonts w:eastAsia="Times New Roman"/>
                <w:i/>
                <w:iCs/>
                <w:sz w:val="24"/>
                <w:szCs w:val="24"/>
              </w:rPr>
              <w:t xml:space="preserve">  </w:t>
            </w:r>
            <w:r>
              <w:rPr>
                <w:rFonts w:eastAsia="Times New Roman"/>
                <w:sz w:val="24"/>
                <w:szCs w:val="24"/>
              </w:rPr>
              <w:t>Движение  за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20" w:type="dxa"/>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гражданские права в США. Новые течения в обществе и культуре. Информационная революция.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20" w:type="dxa"/>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Энергетический кризис. Экологический кризис и зеленое движение. Экономические кризисы 1970-х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20" w:type="dxa"/>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0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  начала  1980-х  гг.  Демократизация  стран  Запада.  </w:t>
            </w:r>
            <w:r>
              <w:rPr>
                <w:rFonts w:eastAsia="Times New Roman"/>
                <w:i/>
                <w:iCs/>
                <w:sz w:val="24"/>
                <w:szCs w:val="24"/>
              </w:rPr>
              <w:t>Падение  диктатур  в  Греции,</w:t>
            </w:r>
            <w:r>
              <w:rPr>
                <w:rFonts w:eastAsia="Times New Roman"/>
                <w:sz w:val="24"/>
                <w:szCs w:val="24"/>
              </w:rPr>
              <w:t xml:space="preserve">  </w:t>
            </w:r>
            <w:r>
              <w:rPr>
                <w:rFonts w:eastAsia="Times New Roman"/>
                <w:i/>
                <w:iCs/>
                <w:sz w:val="24"/>
                <w:szCs w:val="24"/>
              </w:rPr>
              <w:t>Португалии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1120" w:type="dxa"/>
            <w:vAlign w:val="bottom"/>
          </w:tcPr>
          <w:p w:rsidR="00480830" w:rsidRDefault="00480830">
            <w:pPr>
              <w:rPr>
                <w:sz w:val="23"/>
                <w:szCs w:val="23"/>
              </w:rPr>
            </w:pPr>
          </w:p>
        </w:tc>
        <w:tc>
          <w:tcPr>
            <w:tcW w:w="1240" w:type="dxa"/>
            <w:vAlign w:val="bottom"/>
          </w:tcPr>
          <w:p w:rsidR="00480830" w:rsidRDefault="00480830">
            <w:pPr>
              <w:rPr>
                <w:sz w:val="23"/>
                <w:szCs w:val="23"/>
              </w:rPr>
            </w:pPr>
          </w:p>
        </w:tc>
        <w:tc>
          <w:tcPr>
            <w:tcW w:w="280" w:type="dxa"/>
            <w:tcBorders>
              <w:right w:val="single" w:sz="8" w:space="0" w:color="auto"/>
            </w:tcBorders>
            <w:vAlign w:val="bottom"/>
          </w:tcPr>
          <w:p w:rsidR="00480830" w:rsidRDefault="00480830">
            <w:pPr>
              <w:rPr>
                <w:sz w:val="23"/>
                <w:szCs w:val="23"/>
              </w:rPr>
            </w:pPr>
          </w:p>
        </w:tc>
        <w:tc>
          <w:tcPr>
            <w:tcW w:w="1200" w:type="dxa"/>
            <w:tcBorders>
              <w:right w:val="single" w:sz="8" w:space="0" w:color="auto"/>
            </w:tcBorders>
            <w:vAlign w:val="bottom"/>
          </w:tcPr>
          <w:p w:rsidR="00480830" w:rsidRDefault="00480830">
            <w:pPr>
              <w:rPr>
                <w:sz w:val="23"/>
                <w:szCs w:val="23"/>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Испании. </w:t>
            </w:r>
            <w:r>
              <w:rPr>
                <w:rFonts w:eastAsia="Times New Roman"/>
                <w:sz w:val="24"/>
                <w:szCs w:val="24"/>
              </w:rPr>
              <w:t>Неоконсерватизм.</w:t>
            </w:r>
            <w:r>
              <w:rPr>
                <w:rFonts w:eastAsia="Times New Roman"/>
                <w:i/>
                <w:iCs/>
                <w:sz w:val="24"/>
                <w:szCs w:val="24"/>
              </w:rPr>
              <w:t xml:space="preserve"> </w:t>
            </w:r>
            <w:r>
              <w:rPr>
                <w:rFonts w:eastAsia="Times New Roman"/>
                <w:sz w:val="24"/>
                <w:szCs w:val="24"/>
              </w:rPr>
              <w:t>Внутренняя политика Р.</w:t>
            </w:r>
            <w:r>
              <w:rPr>
                <w:rFonts w:eastAsia="Times New Roman"/>
                <w:i/>
                <w:iCs/>
                <w:sz w:val="24"/>
                <w:szCs w:val="24"/>
              </w:rPr>
              <w:t xml:space="preserve"> </w:t>
            </w:r>
            <w:r>
              <w:rPr>
                <w:rFonts w:eastAsia="Times New Roman"/>
                <w:sz w:val="24"/>
                <w:szCs w:val="24"/>
              </w:rPr>
              <w:t>Рейгана.</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40" w:type="dxa"/>
            <w:gridSpan w:val="3"/>
            <w:tcBorders>
              <w:bottom w:val="single" w:sz="8" w:space="0" w:color="auto"/>
              <w:right w:val="single" w:sz="8" w:space="0" w:color="auto"/>
            </w:tcBorders>
            <w:vAlign w:val="bottom"/>
          </w:tcPr>
          <w:p w:rsidR="00480830" w:rsidRDefault="00480830">
            <w:pPr>
              <w:rPr>
                <w:sz w:val="24"/>
                <w:szCs w:val="24"/>
              </w:rPr>
            </w:pPr>
          </w:p>
        </w:tc>
        <w:tc>
          <w:tcPr>
            <w:tcW w:w="120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480830">
            <w:pPr>
              <w:rPr>
                <w:sz w:val="24"/>
                <w:szCs w:val="24"/>
              </w:rPr>
            </w:pPr>
          </w:p>
        </w:tc>
      </w:tr>
      <w:tr w:rsidR="00480830">
        <w:trPr>
          <w:trHeight w:val="256"/>
        </w:trPr>
        <w:tc>
          <w:tcPr>
            <w:tcW w:w="1160" w:type="dxa"/>
            <w:tcBorders>
              <w:left w:val="single" w:sz="8" w:space="0" w:color="auto"/>
              <w:right w:val="single" w:sz="8" w:space="0" w:color="auto"/>
            </w:tcBorders>
            <w:vAlign w:val="bottom"/>
          </w:tcPr>
          <w:p w:rsidR="00480830" w:rsidRDefault="00183FC3">
            <w:pPr>
              <w:spacing w:line="256" w:lineRule="exact"/>
              <w:ind w:right="680"/>
              <w:jc w:val="right"/>
              <w:rPr>
                <w:sz w:val="20"/>
                <w:szCs w:val="20"/>
              </w:rPr>
            </w:pPr>
            <w:r>
              <w:rPr>
                <w:rFonts w:eastAsia="Times New Roman"/>
                <w:sz w:val="24"/>
                <w:szCs w:val="24"/>
              </w:rPr>
              <w:t>10</w:t>
            </w:r>
          </w:p>
        </w:tc>
        <w:tc>
          <w:tcPr>
            <w:tcW w:w="2640" w:type="dxa"/>
            <w:gridSpan w:val="3"/>
            <w:tcBorders>
              <w:right w:val="single" w:sz="8" w:space="0" w:color="auto"/>
            </w:tcBorders>
            <w:vAlign w:val="bottom"/>
          </w:tcPr>
          <w:p w:rsidR="00480830" w:rsidRDefault="00183FC3">
            <w:pPr>
              <w:spacing w:line="256" w:lineRule="exact"/>
              <w:ind w:left="100"/>
              <w:rPr>
                <w:sz w:val="20"/>
                <w:szCs w:val="20"/>
              </w:rPr>
            </w:pPr>
            <w:r>
              <w:rPr>
                <w:rFonts w:eastAsia="Times New Roman"/>
                <w:sz w:val="24"/>
                <w:szCs w:val="24"/>
              </w:rPr>
              <w:t>Достижения и кризисы</w:t>
            </w:r>
          </w:p>
        </w:tc>
        <w:tc>
          <w:tcPr>
            <w:tcW w:w="1200" w:type="dxa"/>
            <w:tcBorders>
              <w:right w:val="single" w:sz="8" w:space="0" w:color="auto"/>
            </w:tcBorders>
            <w:vAlign w:val="bottom"/>
          </w:tcPr>
          <w:p w:rsidR="00480830" w:rsidRDefault="00183FC3">
            <w:pPr>
              <w:spacing w:line="256" w:lineRule="exact"/>
              <w:ind w:right="180"/>
              <w:jc w:val="right"/>
              <w:rPr>
                <w:sz w:val="20"/>
                <w:szCs w:val="20"/>
              </w:rPr>
            </w:pPr>
            <w:r>
              <w:rPr>
                <w:rFonts w:eastAsia="Times New Roman"/>
                <w:sz w:val="24"/>
                <w:szCs w:val="24"/>
              </w:rPr>
              <w:t>2</w:t>
            </w:r>
          </w:p>
        </w:tc>
        <w:tc>
          <w:tcPr>
            <w:tcW w:w="10700" w:type="dxa"/>
            <w:gridSpan w:val="2"/>
            <w:tcBorders>
              <w:right w:val="single" w:sz="8" w:space="0" w:color="auto"/>
            </w:tcBorders>
            <w:vAlign w:val="bottom"/>
          </w:tcPr>
          <w:p w:rsidR="00480830" w:rsidRDefault="00183FC3">
            <w:pPr>
              <w:spacing w:line="256" w:lineRule="exact"/>
              <w:ind w:left="80"/>
              <w:rPr>
                <w:sz w:val="20"/>
                <w:szCs w:val="20"/>
              </w:rPr>
            </w:pPr>
            <w:r>
              <w:rPr>
                <w:rFonts w:eastAsia="Times New Roman"/>
                <w:sz w:val="24"/>
                <w:szCs w:val="24"/>
              </w:rPr>
              <w:t xml:space="preserve">Знать: «Реальный социализм». Волнения в ГДР в 1953 г. </w:t>
            </w:r>
            <w:r>
              <w:rPr>
                <w:rFonts w:eastAsia="Times New Roman"/>
                <w:i/>
                <w:iCs/>
                <w:sz w:val="24"/>
                <w:szCs w:val="24"/>
              </w:rPr>
              <w:t>ХХ съезд КПСС.</w:t>
            </w:r>
            <w:r>
              <w:rPr>
                <w:rFonts w:eastAsia="Times New Roman"/>
                <w:sz w:val="24"/>
                <w:szCs w:val="24"/>
              </w:rPr>
              <w:t xml:space="preserve"> Кризисы и восстания в</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360" w:type="dxa"/>
            <w:gridSpan w:val="2"/>
            <w:tcBorders>
              <w:bottom w:val="single" w:sz="8" w:space="0" w:color="auto"/>
            </w:tcBorders>
            <w:vAlign w:val="bottom"/>
          </w:tcPr>
          <w:p w:rsidR="00480830" w:rsidRDefault="00183FC3">
            <w:pPr>
              <w:ind w:left="100"/>
              <w:rPr>
                <w:sz w:val="20"/>
                <w:szCs w:val="20"/>
              </w:rPr>
            </w:pPr>
            <w:r>
              <w:rPr>
                <w:rFonts w:eastAsia="Times New Roman"/>
                <w:sz w:val="24"/>
                <w:szCs w:val="24"/>
              </w:rPr>
              <w:t>социалистического</w:t>
            </w:r>
          </w:p>
        </w:tc>
        <w:tc>
          <w:tcPr>
            <w:tcW w:w="280" w:type="dxa"/>
            <w:tcBorders>
              <w:bottom w:val="single" w:sz="8" w:space="0" w:color="auto"/>
              <w:right w:val="single" w:sz="8" w:space="0" w:color="auto"/>
            </w:tcBorders>
            <w:vAlign w:val="bottom"/>
          </w:tcPr>
          <w:p w:rsidR="00480830" w:rsidRDefault="00480830">
            <w:pPr>
              <w:rPr>
                <w:sz w:val="24"/>
                <w:szCs w:val="24"/>
              </w:rPr>
            </w:pPr>
          </w:p>
        </w:tc>
        <w:tc>
          <w:tcPr>
            <w:tcW w:w="120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183FC3">
            <w:pPr>
              <w:ind w:left="80"/>
              <w:rPr>
                <w:sz w:val="20"/>
                <w:szCs w:val="20"/>
              </w:rPr>
            </w:pPr>
            <w:r>
              <w:rPr>
                <w:rFonts w:eastAsia="Times New Roman"/>
                <w:sz w:val="24"/>
                <w:szCs w:val="24"/>
              </w:rPr>
              <w:t>Польше и Венгрии в 1956 г. «Пражская весна» 1968 г. и ее подавление. Движение «Солидарность» в</w:t>
            </w:r>
          </w:p>
        </w:tc>
        <w:tc>
          <w:tcPr>
            <w:tcW w:w="40" w:type="dxa"/>
            <w:tcBorders>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48512" behindDoc="1" locked="0" layoutInCell="0" allowOverlap="1">
                <wp:simplePos x="0" y="0"/>
                <wp:positionH relativeFrom="column">
                  <wp:posOffset>9947275</wp:posOffset>
                </wp:positionH>
                <wp:positionV relativeFrom="paragraph">
                  <wp:posOffset>-1949450</wp:posOffset>
                </wp:positionV>
                <wp:extent cx="12065" cy="12700"/>
                <wp:effectExtent l="0" t="0" r="0" b="0"/>
                <wp:wrapNone/>
                <wp:docPr id="46" name="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148FCE85" id="Shape 46" o:spid="_x0000_s1026" style="position:absolute;margin-left:783.25pt;margin-top:-153.5pt;width:.95pt;height:1pt;z-index:-251667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" o:allowincell="f" fillcolor="black" stroked="f">
                <v:path arrowok="t"/>
              </v:rect>
            </w:pict>
          </mc:Fallback>
        </mc:AlternateContent>
      </w:r>
      <w:r>
        <w:rPr>
          <w:noProof/>
          <w:sz w:val="20"/>
          <w:szCs w:val="20"/>
        </w:rPr>
        <mc:AlternateContent>
          <mc:Choice Requires="wps">
            <w:drawing>
              <wp:anchor distT="0" distB="0" distL="114300" distR="114300" simplePos="0" relativeHeight="251649536"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47" name="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663014B6" id="Shape 47" o:spid="_x0000_s1026" style="position:absolute;margin-left:783.25pt;margin-top:-.7pt;width:.95pt;height:.95pt;z-index:-2516669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" o:allowincell="f" fillcolor="black" stroked="f">
                <v:path arrowok="t"/>
              </v:rect>
            </w:pict>
          </mc:Fallback>
        </mc:AlternateContent>
      </w:r>
    </w:p>
    <w:p w:rsidR="00480830" w:rsidRDefault="00480830">
      <w:pPr>
        <w:sectPr w:rsidR="00480830">
          <w:pgSz w:w="16840" w:h="11906" w:orient="landscape"/>
          <w:pgMar w:top="1440" w:right="578" w:bottom="442" w:left="580" w:header="0" w:footer="0" w:gutter="0"/>
          <w:cols w:space="720" w:equalWidth="0">
            <w:col w:w="15680"/>
          </w:cols>
        </w:sectPr>
      </w:pPr>
    </w:p>
    <w:p w:rsidR="00480830" w:rsidRDefault="00183FC3">
      <w:pPr>
        <w:spacing w:line="242" w:lineRule="exact"/>
        <w:rPr>
          <w:sz w:val="20"/>
          <w:szCs w:val="20"/>
        </w:rPr>
      </w:pPr>
      <w:r>
        <w:rPr>
          <w:noProof/>
          <w:sz w:val="20"/>
          <w:szCs w:val="20"/>
        </w:rPr>
        <mc:AlternateContent>
          <mc:Choice Requires="wps">
            <w:drawing>
              <wp:anchor distT="0" distB="0" distL="114300" distR="114300" simplePos="0" relativeHeight="251650560" behindDoc="1" locked="0" layoutInCell="0" allowOverlap="1">
                <wp:simplePos x="0" y="0"/>
                <wp:positionH relativeFrom="page">
                  <wp:posOffset>10315575</wp:posOffset>
                </wp:positionH>
                <wp:positionV relativeFrom="page">
                  <wp:posOffset>1077595</wp:posOffset>
                </wp:positionV>
                <wp:extent cx="12065" cy="12065"/>
                <wp:effectExtent l="0" t="0" r="0" b="0"/>
                <wp:wrapNone/>
                <wp:docPr id="48" name="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38B480C5" id="Shape 48" o:spid="_x0000_s1026" style="position:absolute;margin-left:812.25pt;margin-top:84.85pt;width:.95pt;height:.95pt;z-index:-25166592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" o:allowincell="f" fillcolor="black" stroked="f">
                <v:path arrowok="t"/>
                <w10:wrap anchorx="page" anchory="page"/>
              </v:rect>
            </w:pict>
          </mc:Fallback>
        </mc:AlternateContent>
      </w:r>
    </w:p>
    <w:tbl>
      <w:tblPr>
        <w:tblW w:w="0" w:type="auto"/>
        <w:tblInd w:w="10" w:type="dxa"/>
        <w:tblLayout w:type="fixed"/>
        <w:tblCellMar>
          <w:left w:w="0" w:type="dxa"/>
          <w:right w:w="0" w:type="dxa"/>
        </w:tblCellMar>
        <w:tblLook w:val="04A0" w:firstRow="1" w:lastRow="0" w:firstColumn="1" w:lastColumn="0" w:noHBand="0" w:noVBand="1"/>
      </w:tblPr>
      <w:tblGrid>
        <w:gridCol w:w="1160"/>
        <w:gridCol w:w="1240"/>
        <w:gridCol w:w="1060"/>
        <w:gridCol w:w="320"/>
        <w:gridCol w:w="1220"/>
        <w:gridCol w:w="1068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1240" w:type="dxa"/>
            <w:tcBorders>
              <w:top w:val="single" w:sz="8" w:space="0" w:color="auto"/>
            </w:tcBorders>
            <w:vAlign w:val="bottom"/>
          </w:tcPr>
          <w:p w:rsidR="00480830" w:rsidRDefault="00183FC3">
            <w:pPr>
              <w:ind w:left="100"/>
              <w:rPr>
                <w:sz w:val="20"/>
                <w:szCs w:val="20"/>
              </w:rPr>
            </w:pPr>
            <w:r>
              <w:rPr>
                <w:rFonts w:eastAsia="Times New Roman"/>
                <w:sz w:val="24"/>
                <w:szCs w:val="24"/>
              </w:rPr>
              <w:t>мира</w:t>
            </w:r>
          </w:p>
        </w:tc>
        <w:tc>
          <w:tcPr>
            <w:tcW w:w="1060" w:type="dxa"/>
            <w:tcBorders>
              <w:top w:val="single" w:sz="8" w:space="0" w:color="auto"/>
            </w:tcBorders>
            <w:vAlign w:val="bottom"/>
          </w:tcPr>
          <w:p w:rsidR="00480830" w:rsidRDefault="00480830">
            <w:pPr>
              <w:rPr>
                <w:sz w:val="23"/>
                <w:szCs w:val="23"/>
              </w:rPr>
            </w:pPr>
          </w:p>
        </w:tc>
        <w:tc>
          <w:tcPr>
            <w:tcW w:w="32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680" w:type="dxa"/>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Польше.  Югославская  модель  социализма.  Разрыв  отношений  Албании  с  СССР.Строительство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социализма в Китае. </w:t>
            </w:r>
            <w:r>
              <w:rPr>
                <w:rFonts w:eastAsia="Times New Roman"/>
                <w:i/>
                <w:iCs/>
                <w:sz w:val="24"/>
                <w:szCs w:val="24"/>
              </w:rPr>
              <w:t>Мао Цзэдун и маоизм.</w:t>
            </w:r>
            <w:r>
              <w:rPr>
                <w:rFonts w:eastAsia="Times New Roman"/>
                <w:sz w:val="24"/>
                <w:szCs w:val="24"/>
              </w:rPr>
              <w:t xml:space="preserve"> «Культурная революция». Рыночные реформы в Китае.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Коммунистический режим в Северной Корее. Полпотовский режим в Камбодже.</w:t>
            </w:r>
            <w:r>
              <w:rPr>
                <w:rFonts w:eastAsia="Times New Roman"/>
                <w:sz w:val="24"/>
                <w:szCs w:val="24"/>
              </w:rPr>
              <w:t>Перестройка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СССР  и  «новое  мышление».  Экономические  и  политические  последствия  реформ  в  Китае.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Антикоммунистические  революции  в  Восточной  Европе.  </w:t>
            </w:r>
            <w:r>
              <w:rPr>
                <w:rFonts w:eastAsia="Times New Roman"/>
                <w:sz w:val="24"/>
                <w:szCs w:val="24"/>
              </w:rPr>
              <w:t>Распад  Варшавского  договора,</w:t>
            </w:r>
            <w:r>
              <w:rPr>
                <w:rFonts w:eastAsia="Times New Roman"/>
                <w:i/>
                <w:iCs/>
                <w:sz w:val="24"/>
                <w:szCs w:val="24"/>
              </w:rPr>
              <w:t xml:space="preserve">  </w:t>
            </w:r>
            <w:r>
              <w:rPr>
                <w:rFonts w:eastAsia="Times New Roman"/>
                <w:sz w:val="24"/>
                <w:szCs w:val="24"/>
              </w:rPr>
              <w:t>СЭВ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СССР.   </w:t>
            </w:r>
            <w:r>
              <w:rPr>
                <w:rFonts w:eastAsia="Times New Roman"/>
                <w:i/>
                <w:iCs/>
                <w:sz w:val="24"/>
                <w:szCs w:val="24"/>
              </w:rPr>
              <w:t>Воссоздание   независимых   государств   Балтии.</w:t>
            </w:r>
            <w:r>
              <w:rPr>
                <w:rFonts w:eastAsia="Times New Roman"/>
                <w:sz w:val="24"/>
                <w:szCs w:val="24"/>
              </w:rPr>
              <w:t xml:space="preserve">   Общие   черты   демократических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преобразований. Изменение политической карты мира. Распад Югославии и войны на Балканах.</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Агрессия НАТО против Югославии.</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240" w:type="dxa"/>
            <w:tcBorders>
              <w:bottom w:val="single" w:sz="8" w:space="0" w:color="auto"/>
            </w:tcBorders>
            <w:vAlign w:val="bottom"/>
          </w:tcPr>
          <w:p w:rsidR="00480830" w:rsidRDefault="00480830">
            <w:pPr>
              <w:rPr>
                <w:sz w:val="24"/>
                <w:szCs w:val="24"/>
              </w:rPr>
            </w:pPr>
          </w:p>
        </w:tc>
        <w:tc>
          <w:tcPr>
            <w:tcW w:w="1060" w:type="dxa"/>
            <w:tcBorders>
              <w:bottom w:val="single" w:sz="8" w:space="0" w:color="auto"/>
            </w:tcBorders>
            <w:vAlign w:val="bottom"/>
          </w:tcPr>
          <w:p w:rsidR="00480830" w:rsidRDefault="00480830">
            <w:pPr>
              <w:rPr>
                <w:sz w:val="24"/>
                <w:szCs w:val="24"/>
              </w:rPr>
            </w:pPr>
          </w:p>
        </w:tc>
        <w:tc>
          <w:tcPr>
            <w:tcW w:w="3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480830">
            <w:pPr>
              <w:rPr>
                <w:sz w:val="24"/>
                <w:szCs w:val="24"/>
              </w:rPr>
            </w:pPr>
          </w:p>
        </w:tc>
      </w:tr>
      <w:tr w:rsidR="00480830">
        <w:trPr>
          <w:trHeight w:val="256"/>
        </w:trPr>
        <w:tc>
          <w:tcPr>
            <w:tcW w:w="1160" w:type="dxa"/>
            <w:tcBorders>
              <w:left w:val="single" w:sz="8" w:space="0" w:color="auto"/>
              <w:right w:val="single" w:sz="8" w:space="0" w:color="auto"/>
            </w:tcBorders>
            <w:vAlign w:val="bottom"/>
          </w:tcPr>
          <w:p w:rsidR="00480830" w:rsidRDefault="00183FC3">
            <w:pPr>
              <w:spacing w:line="256" w:lineRule="exact"/>
              <w:ind w:right="680"/>
              <w:jc w:val="right"/>
              <w:rPr>
                <w:sz w:val="20"/>
                <w:szCs w:val="20"/>
              </w:rPr>
            </w:pPr>
            <w:r>
              <w:rPr>
                <w:rFonts w:eastAsia="Times New Roman"/>
                <w:sz w:val="24"/>
                <w:szCs w:val="24"/>
              </w:rPr>
              <w:t>10</w:t>
            </w:r>
          </w:p>
        </w:tc>
        <w:tc>
          <w:tcPr>
            <w:tcW w:w="1240" w:type="dxa"/>
            <w:vAlign w:val="bottom"/>
          </w:tcPr>
          <w:p w:rsidR="00480830" w:rsidRDefault="00183FC3">
            <w:pPr>
              <w:spacing w:line="256" w:lineRule="exact"/>
              <w:ind w:left="100"/>
              <w:rPr>
                <w:sz w:val="20"/>
                <w:szCs w:val="20"/>
              </w:rPr>
            </w:pPr>
            <w:r>
              <w:rPr>
                <w:rFonts w:eastAsia="Times New Roman"/>
                <w:sz w:val="24"/>
                <w:szCs w:val="24"/>
              </w:rPr>
              <w:t>Латинская</w:t>
            </w:r>
          </w:p>
        </w:tc>
        <w:tc>
          <w:tcPr>
            <w:tcW w:w="1060" w:type="dxa"/>
            <w:vAlign w:val="bottom"/>
          </w:tcPr>
          <w:p w:rsidR="00480830" w:rsidRDefault="00183FC3">
            <w:pPr>
              <w:spacing w:line="256" w:lineRule="exact"/>
              <w:ind w:left="80"/>
              <w:rPr>
                <w:sz w:val="20"/>
                <w:szCs w:val="20"/>
              </w:rPr>
            </w:pPr>
            <w:r>
              <w:rPr>
                <w:rFonts w:eastAsia="Times New Roman"/>
                <w:sz w:val="24"/>
                <w:szCs w:val="24"/>
              </w:rPr>
              <w:t>Америка</w:t>
            </w:r>
          </w:p>
        </w:tc>
        <w:tc>
          <w:tcPr>
            <w:tcW w:w="320" w:type="dxa"/>
            <w:tcBorders>
              <w:right w:val="single" w:sz="8" w:space="0" w:color="auto"/>
            </w:tcBorders>
            <w:vAlign w:val="bottom"/>
          </w:tcPr>
          <w:p w:rsidR="00480830" w:rsidRDefault="00183FC3">
            <w:pPr>
              <w:spacing w:line="256" w:lineRule="exact"/>
              <w:jc w:val="right"/>
              <w:rPr>
                <w:sz w:val="20"/>
                <w:szCs w:val="20"/>
              </w:rPr>
            </w:pPr>
            <w:r>
              <w:rPr>
                <w:rFonts w:eastAsia="Times New Roman"/>
                <w:sz w:val="24"/>
                <w:szCs w:val="24"/>
              </w:rPr>
              <w:t>в</w:t>
            </w:r>
          </w:p>
        </w:tc>
        <w:tc>
          <w:tcPr>
            <w:tcW w:w="1220" w:type="dxa"/>
            <w:tcBorders>
              <w:right w:val="single" w:sz="8" w:space="0" w:color="auto"/>
            </w:tcBorders>
            <w:vAlign w:val="bottom"/>
          </w:tcPr>
          <w:p w:rsidR="00480830" w:rsidRDefault="00183FC3">
            <w:pPr>
              <w:spacing w:line="256" w:lineRule="exact"/>
              <w:ind w:right="180"/>
              <w:jc w:val="right"/>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56" w:lineRule="exact"/>
              <w:ind w:left="80"/>
              <w:rPr>
                <w:sz w:val="20"/>
                <w:szCs w:val="20"/>
              </w:rPr>
            </w:pPr>
            <w:r>
              <w:rPr>
                <w:rFonts w:eastAsia="Times New Roman"/>
                <w:sz w:val="24"/>
                <w:szCs w:val="24"/>
              </w:rPr>
              <w:t xml:space="preserve">Знать:Положение  стран  Латинской  Америки  в  середине  ХХ  века.   </w:t>
            </w:r>
            <w:r>
              <w:rPr>
                <w:rFonts w:eastAsia="Times New Roman"/>
                <w:i/>
                <w:iCs/>
                <w:sz w:val="24"/>
                <w:szCs w:val="24"/>
              </w:rPr>
              <w:t>Аграрные  реформы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gridSpan w:val="2"/>
            <w:vAlign w:val="bottom"/>
          </w:tcPr>
          <w:p w:rsidR="00480830" w:rsidRDefault="00183FC3">
            <w:pPr>
              <w:ind w:left="100"/>
              <w:rPr>
                <w:sz w:val="20"/>
                <w:szCs w:val="20"/>
              </w:rPr>
            </w:pPr>
            <w:r>
              <w:rPr>
                <w:rFonts w:eastAsia="Times New Roman"/>
                <w:sz w:val="24"/>
                <w:szCs w:val="24"/>
              </w:rPr>
              <w:t>1950–1990-е гг.</w:t>
            </w: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импортзамещающая  индустриализация.  </w:t>
            </w:r>
            <w:r>
              <w:rPr>
                <w:rFonts w:eastAsia="Times New Roman"/>
                <w:sz w:val="24"/>
                <w:szCs w:val="24"/>
              </w:rPr>
              <w:t>Революция  на  Кубе.</w:t>
            </w:r>
            <w:r>
              <w:rPr>
                <w:rFonts w:eastAsia="Times New Roman"/>
                <w:i/>
                <w:iCs/>
                <w:sz w:val="24"/>
                <w:szCs w:val="24"/>
              </w:rPr>
              <w:t xml:space="preserve">  Социалистические  движения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w w:val="98"/>
                <w:sz w:val="24"/>
                <w:szCs w:val="24"/>
              </w:rPr>
              <w:t>ЛатинскойАмерике.«Аргентинскийпарадокс».Экономическиеуспехиинеудачи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латиноамериканских  стран.  Диктатуры  и  демократизация  в  Южной  Америке.  Революции  и</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240" w:type="dxa"/>
            <w:tcBorders>
              <w:bottom w:val="single" w:sz="8" w:space="0" w:color="auto"/>
            </w:tcBorders>
            <w:vAlign w:val="bottom"/>
          </w:tcPr>
          <w:p w:rsidR="00480830" w:rsidRDefault="00480830">
            <w:pPr>
              <w:rPr>
                <w:sz w:val="24"/>
                <w:szCs w:val="24"/>
              </w:rPr>
            </w:pPr>
          </w:p>
        </w:tc>
        <w:tc>
          <w:tcPr>
            <w:tcW w:w="1060" w:type="dxa"/>
            <w:tcBorders>
              <w:bottom w:val="single" w:sz="8" w:space="0" w:color="auto"/>
            </w:tcBorders>
            <w:vAlign w:val="bottom"/>
          </w:tcPr>
          <w:p w:rsidR="00480830" w:rsidRDefault="00480830">
            <w:pPr>
              <w:rPr>
                <w:sz w:val="24"/>
                <w:szCs w:val="24"/>
              </w:rPr>
            </w:pPr>
          </w:p>
        </w:tc>
        <w:tc>
          <w:tcPr>
            <w:tcW w:w="3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i/>
                <w:iCs/>
                <w:sz w:val="24"/>
                <w:szCs w:val="24"/>
              </w:rPr>
              <w:t>гражданские войны в Центральной Америке.</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1240" w:type="dxa"/>
            <w:vAlign w:val="bottom"/>
          </w:tcPr>
          <w:p w:rsidR="00480830" w:rsidRDefault="00183FC3">
            <w:pPr>
              <w:spacing w:line="260" w:lineRule="exact"/>
              <w:ind w:left="100"/>
              <w:rPr>
                <w:sz w:val="20"/>
                <w:szCs w:val="20"/>
              </w:rPr>
            </w:pPr>
            <w:r>
              <w:rPr>
                <w:rFonts w:eastAsia="Times New Roman"/>
                <w:sz w:val="24"/>
                <w:szCs w:val="24"/>
              </w:rPr>
              <w:t>Страны</w:t>
            </w:r>
          </w:p>
        </w:tc>
        <w:tc>
          <w:tcPr>
            <w:tcW w:w="1060" w:type="dxa"/>
            <w:vAlign w:val="bottom"/>
          </w:tcPr>
          <w:p w:rsidR="00480830" w:rsidRDefault="00183FC3">
            <w:pPr>
              <w:spacing w:line="260" w:lineRule="exact"/>
              <w:ind w:left="120"/>
              <w:rPr>
                <w:sz w:val="20"/>
                <w:szCs w:val="20"/>
              </w:rPr>
            </w:pPr>
            <w:r>
              <w:rPr>
                <w:rFonts w:eastAsia="Times New Roman"/>
                <w:sz w:val="24"/>
                <w:szCs w:val="24"/>
              </w:rPr>
              <w:t>Азии</w:t>
            </w:r>
          </w:p>
        </w:tc>
        <w:tc>
          <w:tcPr>
            <w:tcW w:w="320" w:type="dxa"/>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и</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60" w:lineRule="exact"/>
              <w:ind w:left="80"/>
              <w:rPr>
                <w:sz w:val="20"/>
                <w:szCs w:val="20"/>
              </w:rPr>
            </w:pPr>
            <w:r>
              <w:rPr>
                <w:rFonts w:eastAsia="Times New Roman"/>
                <w:i/>
                <w:iCs/>
                <w:sz w:val="24"/>
                <w:szCs w:val="24"/>
              </w:rPr>
              <w:t>Знать:Колониальное  общество.  Роль  итогов  войны  в  подъеме  антиколониальных  движений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3"/>
            <w:tcBorders>
              <w:right w:val="single" w:sz="8" w:space="0" w:color="auto"/>
            </w:tcBorders>
            <w:vAlign w:val="bottom"/>
          </w:tcPr>
          <w:p w:rsidR="00480830" w:rsidRDefault="00183FC3">
            <w:pPr>
              <w:ind w:left="100"/>
              <w:rPr>
                <w:sz w:val="20"/>
                <w:szCs w:val="20"/>
              </w:rPr>
            </w:pPr>
            <w:r>
              <w:rPr>
                <w:rFonts w:eastAsia="Times New Roman"/>
                <w:sz w:val="24"/>
                <w:szCs w:val="24"/>
              </w:rPr>
              <w:t>Африки в 1940–1990-е</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Тропической и Южной Африке.</w:t>
            </w:r>
            <w:r>
              <w:rPr>
                <w:rFonts w:eastAsia="Times New Roman"/>
                <w:sz w:val="24"/>
                <w:szCs w:val="24"/>
              </w:rPr>
              <w:t>Крушение колониальной  системы и  ее последствия.</w:t>
            </w:r>
            <w:r>
              <w:rPr>
                <w:rFonts w:eastAsia="Times New Roman"/>
                <w:i/>
                <w:iCs/>
                <w:sz w:val="24"/>
                <w:szCs w:val="24"/>
              </w:rPr>
              <w:t xml:space="preserve"> </w:t>
            </w:r>
            <w:r>
              <w:rPr>
                <w:rFonts w:eastAsia="Times New Roman"/>
                <w:sz w:val="24"/>
                <w:szCs w:val="24"/>
              </w:rPr>
              <w:t>Выбор пути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183FC3">
            <w:pPr>
              <w:ind w:left="100"/>
              <w:rPr>
                <w:sz w:val="20"/>
                <w:szCs w:val="20"/>
              </w:rPr>
            </w:pPr>
            <w:r>
              <w:rPr>
                <w:rFonts w:eastAsia="Times New Roman"/>
                <w:sz w:val="24"/>
                <w:szCs w:val="24"/>
              </w:rPr>
              <w:t>гг.</w:t>
            </w:r>
          </w:p>
        </w:tc>
        <w:tc>
          <w:tcPr>
            <w:tcW w:w="106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развития. </w:t>
            </w:r>
            <w:r>
              <w:rPr>
                <w:rFonts w:eastAsia="Times New Roman"/>
                <w:i/>
                <w:iCs/>
                <w:sz w:val="24"/>
                <w:szCs w:val="24"/>
              </w:rPr>
              <w:t>Попытки создания демократии и возникновение диктатур в Африке.</w:t>
            </w:r>
            <w:r>
              <w:rPr>
                <w:rFonts w:eastAsia="Times New Roman"/>
                <w:sz w:val="24"/>
                <w:szCs w:val="24"/>
              </w:rPr>
              <w:t xml:space="preserve"> </w:t>
            </w:r>
            <w:r>
              <w:rPr>
                <w:rFonts w:eastAsia="Times New Roman"/>
                <w:i/>
                <w:iCs/>
                <w:sz w:val="24"/>
                <w:szCs w:val="24"/>
              </w:rPr>
              <w:t>Система апартеида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на  юге  Африки.  Страны  социалистической  ориентации.  Конфликт  на  Африканском  Роге.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Этнические  конфликты  в  Африке.  </w:t>
            </w:r>
            <w:r>
              <w:rPr>
                <w:rFonts w:eastAsia="Times New Roman"/>
                <w:sz w:val="24"/>
                <w:szCs w:val="24"/>
              </w:rPr>
              <w:t>Арабские  страны  и  возникновение  государства  Израиль.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Антиимпериалистическое  движение  в  Иране.  Суэцкий  конфликт.  Арабо-израильские  войны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попытки урегулирования на Ближнем Востоке. Палестинская проблема. Модернизация в Турции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Иране. </w:t>
            </w:r>
            <w:r>
              <w:rPr>
                <w:rFonts w:eastAsia="Times New Roman"/>
                <w:sz w:val="24"/>
                <w:szCs w:val="24"/>
              </w:rPr>
              <w:t>Исламская революция в Иране.</w:t>
            </w:r>
            <w:r>
              <w:rPr>
                <w:rFonts w:eastAsia="Times New Roman"/>
                <w:i/>
                <w:iCs/>
                <w:sz w:val="24"/>
                <w:szCs w:val="24"/>
              </w:rPr>
              <w:t xml:space="preserve"> </w:t>
            </w:r>
            <w:r>
              <w:rPr>
                <w:rFonts w:eastAsia="Times New Roman"/>
                <w:sz w:val="24"/>
                <w:szCs w:val="24"/>
              </w:rPr>
              <w:t>Кризис в Персидском заливе и войны в Ираке.Обретение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независимости странами Южной Азии. Д. Неру и его преобразования. </w:t>
            </w:r>
            <w:r>
              <w:rPr>
                <w:rFonts w:eastAsia="Times New Roman"/>
                <w:i/>
                <w:iCs/>
                <w:sz w:val="24"/>
                <w:szCs w:val="24"/>
              </w:rPr>
              <w:t>Конфронтация между Индией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и Пакистаном, Индией и КНР. Реформы И. Ганди. </w:t>
            </w:r>
            <w:r>
              <w:rPr>
                <w:rFonts w:eastAsia="Times New Roman"/>
                <w:sz w:val="24"/>
                <w:szCs w:val="24"/>
              </w:rPr>
              <w:t>Индия в конце ХХ в.</w:t>
            </w:r>
            <w:r>
              <w:rPr>
                <w:rFonts w:eastAsia="Times New Roman"/>
                <w:i/>
                <w:iCs/>
                <w:sz w:val="24"/>
                <w:szCs w:val="24"/>
              </w:rPr>
              <w:t xml:space="preserve"> Индонезия при Сукарно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Сухарто. Страны Юго-Восточной Азии после войны в Индокитае.</w:t>
            </w:r>
            <w:r>
              <w:rPr>
                <w:rFonts w:eastAsia="Times New Roman"/>
                <w:sz w:val="24"/>
                <w:szCs w:val="24"/>
              </w:rPr>
              <w:t>Япония после Второй мировой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войны.   Восстановление   суверенитета   Японии.   Проблема   Курильских   островов.   Японское</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экономическое  чудо.  </w:t>
            </w:r>
            <w:r>
              <w:rPr>
                <w:rFonts w:eastAsia="Times New Roman"/>
                <w:i/>
                <w:iCs/>
                <w:sz w:val="24"/>
                <w:szCs w:val="24"/>
              </w:rPr>
              <w:t>Кризис  японского  общества.</w:t>
            </w:r>
            <w:r>
              <w:rPr>
                <w:rFonts w:eastAsia="Times New Roman"/>
                <w:sz w:val="24"/>
                <w:szCs w:val="24"/>
              </w:rPr>
              <w:t xml:space="preserve">  </w:t>
            </w:r>
            <w:r>
              <w:rPr>
                <w:rFonts w:eastAsia="Times New Roman"/>
                <w:i/>
                <w:iCs/>
                <w:sz w:val="24"/>
                <w:szCs w:val="24"/>
              </w:rPr>
              <w:t>Развитие  Южной  Кореи.  «Тихоокеанские</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240" w:type="dxa"/>
            <w:tcBorders>
              <w:bottom w:val="single" w:sz="8" w:space="0" w:color="auto"/>
            </w:tcBorders>
            <w:vAlign w:val="bottom"/>
          </w:tcPr>
          <w:p w:rsidR="00480830" w:rsidRDefault="00480830">
            <w:pPr>
              <w:rPr>
                <w:sz w:val="24"/>
                <w:szCs w:val="24"/>
              </w:rPr>
            </w:pPr>
          </w:p>
        </w:tc>
        <w:tc>
          <w:tcPr>
            <w:tcW w:w="1060" w:type="dxa"/>
            <w:tcBorders>
              <w:bottom w:val="single" w:sz="8" w:space="0" w:color="auto"/>
            </w:tcBorders>
            <w:vAlign w:val="bottom"/>
          </w:tcPr>
          <w:p w:rsidR="00480830" w:rsidRDefault="00480830">
            <w:pPr>
              <w:rPr>
                <w:sz w:val="24"/>
                <w:szCs w:val="24"/>
              </w:rPr>
            </w:pPr>
          </w:p>
        </w:tc>
        <w:tc>
          <w:tcPr>
            <w:tcW w:w="3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i/>
                <w:iCs/>
                <w:sz w:val="24"/>
                <w:szCs w:val="24"/>
              </w:rPr>
              <w:t>драконы».</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2300" w:type="dxa"/>
            <w:gridSpan w:val="2"/>
            <w:vAlign w:val="bottom"/>
          </w:tcPr>
          <w:p w:rsidR="00480830" w:rsidRDefault="00183FC3">
            <w:pPr>
              <w:spacing w:line="260" w:lineRule="exact"/>
              <w:ind w:left="100"/>
              <w:rPr>
                <w:sz w:val="20"/>
                <w:szCs w:val="20"/>
              </w:rPr>
            </w:pPr>
            <w:r>
              <w:rPr>
                <w:rFonts w:eastAsia="Times New Roman"/>
                <w:sz w:val="24"/>
                <w:szCs w:val="24"/>
              </w:rPr>
              <w:t>Современный мир</w:t>
            </w:r>
          </w:p>
        </w:tc>
        <w:tc>
          <w:tcPr>
            <w:tcW w:w="320" w:type="dxa"/>
            <w:tcBorders>
              <w:right w:val="single" w:sz="8" w:space="0" w:color="auto"/>
            </w:tcBorders>
            <w:vAlign w:val="bottom"/>
          </w:tcPr>
          <w:p w:rsidR="00480830" w:rsidRDefault="00480830"/>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Глобализация  конца  ХХ  –  начала  XXI  вв.  Информационная  революция,  Интернет.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1240" w:type="dxa"/>
            <w:vAlign w:val="bottom"/>
          </w:tcPr>
          <w:p w:rsidR="00480830" w:rsidRDefault="00480830">
            <w:pPr>
              <w:rPr>
                <w:sz w:val="23"/>
                <w:szCs w:val="23"/>
              </w:rPr>
            </w:pPr>
          </w:p>
        </w:tc>
        <w:tc>
          <w:tcPr>
            <w:tcW w:w="1060" w:type="dxa"/>
            <w:vAlign w:val="bottom"/>
          </w:tcPr>
          <w:p w:rsidR="00480830" w:rsidRDefault="00480830">
            <w:pPr>
              <w:rPr>
                <w:sz w:val="23"/>
                <w:szCs w:val="23"/>
              </w:rPr>
            </w:pPr>
          </w:p>
        </w:tc>
        <w:tc>
          <w:tcPr>
            <w:tcW w:w="32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Экономические кризисы 1998 и 2008 гг. </w:t>
            </w:r>
            <w:r>
              <w:rPr>
                <w:rFonts w:eastAsia="Times New Roman"/>
                <w:i/>
                <w:iCs/>
                <w:sz w:val="24"/>
                <w:szCs w:val="24"/>
              </w:rPr>
              <w:t>Успехи и трудности интеграционных процессов в Европе,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Евразии,   Тихоокеанском   и   Атлантическом   регионах.Изменение   системы   международных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40" w:type="dxa"/>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отношений. </w:t>
            </w:r>
            <w:r>
              <w:rPr>
                <w:rFonts w:eastAsia="Times New Roman"/>
                <w:sz w:val="24"/>
                <w:szCs w:val="24"/>
              </w:rPr>
              <w:t>Модернизационные процессы в странах Азии.</w:t>
            </w:r>
            <w:r>
              <w:rPr>
                <w:rFonts w:eastAsia="Times New Roman"/>
                <w:i/>
                <w:iCs/>
                <w:sz w:val="24"/>
                <w:szCs w:val="24"/>
              </w:rPr>
              <w:t xml:space="preserve"> </w:t>
            </w:r>
            <w:r>
              <w:rPr>
                <w:rFonts w:eastAsia="Times New Roman"/>
                <w:sz w:val="24"/>
                <w:szCs w:val="24"/>
              </w:rPr>
              <w:t>Рост влияния Китая на международной</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240" w:type="dxa"/>
            <w:tcBorders>
              <w:bottom w:val="single" w:sz="8" w:space="0" w:color="auto"/>
            </w:tcBorders>
            <w:vAlign w:val="bottom"/>
          </w:tcPr>
          <w:p w:rsidR="00480830" w:rsidRDefault="00480830">
            <w:pPr>
              <w:rPr>
                <w:sz w:val="24"/>
                <w:szCs w:val="24"/>
              </w:rPr>
            </w:pPr>
          </w:p>
        </w:tc>
        <w:tc>
          <w:tcPr>
            <w:tcW w:w="1060" w:type="dxa"/>
            <w:tcBorders>
              <w:bottom w:val="single" w:sz="8" w:space="0" w:color="auto"/>
            </w:tcBorders>
            <w:vAlign w:val="bottom"/>
          </w:tcPr>
          <w:p w:rsidR="00480830" w:rsidRDefault="00480830">
            <w:pPr>
              <w:rPr>
                <w:sz w:val="24"/>
                <w:szCs w:val="24"/>
              </w:rPr>
            </w:pPr>
          </w:p>
        </w:tc>
        <w:tc>
          <w:tcPr>
            <w:tcW w:w="3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 xml:space="preserve">арене. </w:t>
            </w:r>
            <w:r>
              <w:rPr>
                <w:rFonts w:eastAsia="Times New Roman"/>
                <w:i/>
                <w:iCs/>
                <w:sz w:val="24"/>
                <w:szCs w:val="24"/>
              </w:rPr>
              <w:t>Демократический и левый повороты в Южной Америке.</w:t>
            </w:r>
            <w:r>
              <w:rPr>
                <w:rFonts w:eastAsia="Times New Roman"/>
                <w:sz w:val="24"/>
                <w:szCs w:val="24"/>
              </w:rPr>
              <w:t xml:space="preserve"> Международный терроризм. Война в</w:t>
            </w: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51584"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49" name="Shape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1CF77DE8" id="Shape 49" o:spid="_x0000_s1026" style="position:absolute;margin-left:783.25pt;margin-top:-.7pt;width:.95pt;height:.95pt;z-index:-251664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" o:allowincell="f" fillcolor="black" stroked="f">
                <v:path arrowok="t"/>
              </v:rect>
            </w:pict>
          </mc:Fallback>
        </mc:AlternateContent>
      </w:r>
    </w:p>
    <w:p w:rsidR="00480830" w:rsidRDefault="00480830">
      <w:pPr>
        <w:sectPr w:rsidR="00480830">
          <w:pgSz w:w="16840" w:h="11906" w:orient="landscape"/>
          <w:pgMar w:top="1440" w:right="578" w:bottom="48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2620"/>
        <w:gridCol w:w="1220"/>
        <w:gridCol w:w="1066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262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gridSpan w:val="2"/>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Ираке.  «Цветные революции».  «Арабская весна» и  ее последствия. Постсоветское пространство: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политическое и социально-экономическое развитие, интеграционные процессы, кризисы и военные</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конфликты. Россия в современном мире.</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left="120"/>
              <w:rPr>
                <w:sz w:val="20"/>
                <w:szCs w:val="20"/>
              </w:rPr>
            </w:pPr>
            <w:r>
              <w:rPr>
                <w:rFonts w:eastAsia="Times New Roman"/>
                <w:sz w:val="24"/>
                <w:szCs w:val="24"/>
              </w:rPr>
              <w:t>1</w:t>
            </w:r>
          </w:p>
        </w:tc>
        <w:tc>
          <w:tcPr>
            <w:tcW w:w="2620" w:type="dxa"/>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Контрольная работа по</w:t>
            </w:r>
          </w:p>
        </w:tc>
        <w:tc>
          <w:tcPr>
            <w:tcW w:w="1220" w:type="dxa"/>
            <w:tcBorders>
              <w:right w:val="single" w:sz="8" w:space="0" w:color="auto"/>
            </w:tcBorders>
            <w:vAlign w:val="bottom"/>
          </w:tcPr>
          <w:p w:rsidR="00480830" w:rsidRDefault="00480830"/>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Группировать и систематизировать материал. Анализировать ключевые события с точки зрения их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теме  «Мир  во  второй</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влияния на содержание ситуации и последствия Комментировать и разъяснять смысл суждения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половине 20 века»</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исторического деятеля. Определять авторскую позицию. Сопоставлять разные оценки явлений,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процессов. Объяснять значение аббревиатур. Применять ранее изученные понятия. Давать</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характеристику результатам исторических явлений, процессов. Систематизировать исторический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материал в виде таблицы Выступать с подготовленными сообщениями, презентациями и т. д.</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Свободно владеть и оперировать программным учебным материалом. Расширять опыт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конструктивного взаимодействия в учебном и социальном общении.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Планировать распределение функций в совместной деятельности. Обсуждать и оценивать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результаты проектной деятельности и достижения свои и одноклассников: личный вклад каждого</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участника, в том числе собственный вклад; работу группы.</w:t>
            </w:r>
          </w:p>
        </w:tc>
      </w:tr>
      <w:tr w:rsidR="00480830">
        <w:trPr>
          <w:trHeight w:val="271"/>
        </w:trPr>
        <w:tc>
          <w:tcPr>
            <w:tcW w:w="1160" w:type="dxa"/>
            <w:tcBorders>
              <w:left w:val="single" w:sz="8" w:space="0" w:color="auto"/>
              <w:bottom w:val="single" w:sz="8" w:space="0" w:color="auto"/>
              <w:right w:val="single" w:sz="8" w:space="0" w:color="auto"/>
            </w:tcBorders>
            <w:vAlign w:val="bottom"/>
          </w:tcPr>
          <w:p w:rsidR="00480830" w:rsidRDefault="00480830">
            <w:pPr>
              <w:rPr>
                <w:sz w:val="23"/>
                <w:szCs w:val="23"/>
              </w:rPr>
            </w:pPr>
          </w:p>
        </w:tc>
        <w:tc>
          <w:tcPr>
            <w:tcW w:w="2620" w:type="dxa"/>
            <w:tcBorders>
              <w:bottom w:val="single" w:sz="8" w:space="0" w:color="auto"/>
              <w:right w:val="single" w:sz="8" w:space="0" w:color="auto"/>
            </w:tcBorders>
            <w:vAlign w:val="bottom"/>
          </w:tcPr>
          <w:p w:rsidR="00480830" w:rsidRDefault="00480830">
            <w:pPr>
              <w:rPr>
                <w:sz w:val="23"/>
                <w:szCs w:val="23"/>
              </w:rPr>
            </w:pPr>
          </w:p>
        </w:tc>
        <w:tc>
          <w:tcPr>
            <w:tcW w:w="1220" w:type="dxa"/>
            <w:tcBorders>
              <w:bottom w:val="single" w:sz="8" w:space="0" w:color="auto"/>
              <w:right w:val="single" w:sz="8" w:space="0" w:color="auto"/>
            </w:tcBorders>
            <w:vAlign w:val="bottom"/>
          </w:tcPr>
          <w:p w:rsidR="00480830" w:rsidRDefault="00480830">
            <w:pPr>
              <w:rPr>
                <w:sz w:val="23"/>
                <w:szCs w:val="23"/>
              </w:rPr>
            </w:pPr>
          </w:p>
        </w:tc>
        <w:tc>
          <w:tcPr>
            <w:tcW w:w="10660" w:type="dxa"/>
            <w:tcBorders>
              <w:bottom w:val="single" w:sz="8" w:space="0" w:color="auto"/>
            </w:tcBorders>
            <w:vAlign w:val="bottom"/>
          </w:tcPr>
          <w:p w:rsidR="00480830" w:rsidRDefault="00480830">
            <w:pPr>
              <w:rPr>
                <w:sz w:val="23"/>
                <w:szCs w:val="23"/>
              </w:rPr>
            </w:pPr>
          </w:p>
        </w:tc>
        <w:tc>
          <w:tcPr>
            <w:tcW w:w="40" w:type="dxa"/>
            <w:tcBorders>
              <w:bottom w:val="single" w:sz="8" w:space="0" w:color="auto"/>
              <w:right w:val="single" w:sz="8" w:space="0" w:color="auto"/>
            </w:tcBorders>
            <w:vAlign w:val="bottom"/>
          </w:tcPr>
          <w:p w:rsidR="00480830" w:rsidRDefault="00480830">
            <w:pPr>
              <w:rPr>
                <w:sz w:val="23"/>
                <w:szCs w:val="23"/>
              </w:rPr>
            </w:pPr>
          </w:p>
        </w:tc>
      </w:tr>
      <w:tr w:rsidR="00480830">
        <w:trPr>
          <w:trHeight w:val="256"/>
        </w:trPr>
        <w:tc>
          <w:tcPr>
            <w:tcW w:w="1160" w:type="dxa"/>
            <w:tcBorders>
              <w:left w:val="single" w:sz="8" w:space="0" w:color="auto"/>
              <w:right w:val="single" w:sz="8" w:space="0" w:color="auto"/>
            </w:tcBorders>
            <w:vAlign w:val="bottom"/>
          </w:tcPr>
          <w:p w:rsidR="00480830" w:rsidRDefault="00480830"/>
        </w:tc>
        <w:tc>
          <w:tcPr>
            <w:tcW w:w="14540" w:type="dxa"/>
            <w:gridSpan w:val="4"/>
            <w:tcBorders>
              <w:right w:val="single" w:sz="8" w:space="0" w:color="auto"/>
            </w:tcBorders>
            <w:vAlign w:val="bottom"/>
          </w:tcPr>
          <w:p w:rsidR="00480830" w:rsidRDefault="00183FC3">
            <w:pPr>
              <w:spacing w:line="256" w:lineRule="exact"/>
              <w:ind w:left="800"/>
              <w:rPr>
                <w:sz w:val="20"/>
                <w:szCs w:val="20"/>
              </w:rPr>
            </w:pPr>
            <w:r>
              <w:rPr>
                <w:rFonts w:eastAsia="Times New Roman"/>
                <w:sz w:val="24"/>
                <w:szCs w:val="24"/>
              </w:rPr>
              <w:t>СССР и Российская Федерация во второй половине 20 века- в начале 21 века</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tcBorders>
            <w:vAlign w:val="bottom"/>
          </w:tcPr>
          <w:p w:rsidR="00480830" w:rsidRDefault="00480830">
            <w:pPr>
              <w:rPr>
                <w:sz w:val="24"/>
                <w:szCs w:val="24"/>
              </w:rPr>
            </w:pPr>
          </w:p>
        </w:tc>
        <w:tc>
          <w:tcPr>
            <w:tcW w:w="11880" w:type="dxa"/>
            <w:gridSpan w:val="2"/>
            <w:tcBorders>
              <w:bottom w:val="single" w:sz="8" w:space="0" w:color="auto"/>
            </w:tcBorders>
            <w:vAlign w:val="bottom"/>
          </w:tcPr>
          <w:p w:rsidR="00480830" w:rsidRDefault="00480830">
            <w:pPr>
              <w:rPr>
                <w:sz w:val="24"/>
                <w:szCs w:val="24"/>
              </w:rPr>
            </w:pPr>
          </w:p>
        </w:tc>
        <w:tc>
          <w:tcPr>
            <w:tcW w:w="40" w:type="dxa"/>
            <w:tcBorders>
              <w:bottom w:val="single" w:sz="8" w:space="0" w:color="auto"/>
              <w:right w:val="single" w:sz="8" w:space="0" w:color="auto"/>
            </w:tcBorders>
            <w:vAlign w:val="bottom"/>
          </w:tcPr>
          <w:p w:rsidR="00480830" w:rsidRDefault="00480830">
            <w:pPr>
              <w:rPr>
                <w:sz w:val="24"/>
                <w:szCs w:val="24"/>
              </w:rPr>
            </w:pPr>
          </w:p>
        </w:tc>
      </w:tr>
      <w:tr w:rsidR="00480830">
        <w:trPr>
          <w:trHeight w:val="256"/>
        </w:trPr>
        <w:tc>
          <w:tcPr>
            <w:tcW w:w="1160" w:type="dxa"/>
            <w:tcBorders>
              <w:left w:val="single" w:sz="8" w:space="0" w:color="auto"/>
              <w:right w:val="single" w:sz="8" w:space="0" w:color="auto"/>
            </w:tcBorders>
            <w:vAlign w:val="bottom"/>
          </w:tcPr>
          <w:p w:rsidR="00480830" w:rsidRDefault="00480830"/>
        </w:tc>
        <w:tc>
          <w:tcPr>
            <w:tcW w:w="14540" w:type="dxa"/>
            <w:gridSpan w:val="4"/>
            <w:tcBorders>
              <w:right w:val="single" w:sz="8" w:space="0" w:color="auto"/>
            </w:tcBorders>
            <w:vAlign w:val="bottom"/>
          </w:tcPr>
          <w:p w:rsidR="00480830" w:rsidRDefault="00183FC3">
            <w:pPr>
              <w:spacing w:line="256" w:lineRule="exact"/>
              <w:ind w:left="100"/>
              <w:rPr>
                <w:sz w:val="20"/>
                <w:szCs w:val="20"/>
              </w:rPr>
            </w:pPr>
            <w:r>
              <w:rPr>
                <w:rFonts w:eastAsia="Times New Roman"/>
                <w:sz w:val="24"/>
                <w:szCs w:val="24"/>
              </w:rPr>
              <w:t>Тема 5. Апогей и кризис советской системы. 1945–1991 гг. – 15 ч</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4540" w:type="dxa"/>
            <w:gridSpan w:val="4"/>
            <w:tcBorders>
              <w:bottom w:val="single" w:sz="8" w:space="0" w:color="auto"/>
              <w:right w:val="single" w:sz="8" w:space="0" w:color="auto"/>
            </w:tcBorders>
            <w:vAlign w:val="bottom"/>
          </w:tcPr>
          <w:p w:rsidR="00480830" w:rsidRDefault="00183FC3">
            <w:pPr>
              <w:ind w:left="880"/>
              <w:rPr>
                <w:sz w:val="20"/>
                <w:szCs w:val="20"/>
              </w:rPr>
            </w:pPr>
            <w:r>
              <w:rPr>
                <w:rFonts w:eastAsia="Times New Roman"/>
                <w:sz w:val="24"/>
                <w:szCs w:val="24"/>
              </w:rPr>
              <w:t>«Поздний сталинизм» (1945–1953)- 2 ч</w:t>
            </w:r>
          </w:p>
        </w:tc>
      </w:tr>
      <w:tr w:rsidR="00480830">
        <w:trPr>
          <w:trHeight w:val="260"/>
        </w:trPr>
        <w:tc>
          <w:tcPr>
            <w:tcW w:w="1160" w:type="dxa"/>
            <w:tcBorders>
              <w:left w:val="single" w:sz="8" w:space="0" w:color="auto"/>
              <w:right w:val="single" w:sz="8" w:space="0" w:color="auto"/>
            </w:tcBorders>
            <w:vAlign w:val="bottom"/>
          </w:tcPr>
          <w:p w:rsidR="00480830" w:rsidRDefault="00183FC3">
            <w:pPr>
              <w:spacing w:line="260" w:lineRule="exact"/>
              <w:ind w:left="120"/>
              <w:rPr>
                <w:sz w:val="20"/>
                <w:szCs w:val="20"/>
              </w:rPr>
            </w:pPr>
            <w:r>
              <w:rPr>
                <w:rFonts w:eastAsia="Times New Roman"/>
                <w:sz w:val="24"/>
                <w:szCs w:val="24"/>
              </w:rPr>
              <w:t>10</w:t>
            </w:r>
          </w:p>
        </w:tc>
        <w:tc>
          <w:tcPr>
            <w:tcW w:w="2620" w:type="dxa"/>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Поздний    сталинизм»</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.Влияние  последствий  войны  на  советскую  систему  и  общество.  Послевоенные  ожидания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(1945–1953)</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настроения. Представления власти и народа о послевоенном развитии страны. </w:t>
            </w:r>
            <w:r>
              <w:rPr>
                <w:rFonts w:eastAsia="Times New Roman"/>
                <w:i/>
                <w:iCs/>
                <w:sz w:val="24"/>
                <w:szCs w:val="24"/>
              </w:rPr>
              <w:t>Эйфория Победы.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Разруха.   Обострение   жилищной   проблемы.   Демобилизация   армии.   Социальная   адаптация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фронтовиков.  Положение  семей  «пропавших  без  вести»  фронтовиков.  Репатриация.  Рост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беспризорности  и  решение  проблем  послевоенного  детства.  Рост  преступности.  </w:t>
            </w:r>
            <w:r>
              <w:rPr>
                <w:rFonts w:eastAsia="Times New Roman"/>
                <w:sz w:val="24"/>
                <w:szCs w:val="24"/>
              </w:rPr>
              <w:t>Ресурсы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приоритеты восстановления. Демилитаризация экономики и переориентация на выпуск гражданской</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продукции. Восстановление индустриального потенциала страны. Сельское хозяйство и положение</w:t>
            </w:r>
          </w:p>
        </w:tc>
      </w:tr>
      <w:tr w:rsidR="00480830">
        <w:trPr>
          <w:trHeight w:val="274"/>
        </w:trPr>
        <w:tc>
          <w:tcPr>
            <w:tcW w:w="1160" w:type="dxa"/>
            <w:tcBorders>
              <w:left w:val="single" w:sz="8" w:space="0" w:color="auto"/>
              <w:right w:val="single" w:sz="8" w:space="0" w:color="auto"/>
            </w:tcBorders>
            <w:vAlign w:val="bottom"/>
          </w:tcPr>
          <w:p w:rsidR="00480830" w:rsidRDefault="00480830">
            <w:pPr>
              <w:rPr>
                <w:sz w:val="23"/>
                <w:szCs w:val="23"/>
              </w:rPr>
            </w:pPr>
          </w:p>
        </w:tc>
        <w:tc>
          <w:tcPr>
            <w:tcW w:w="262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gridSpan w:val="2"/>
            <w:tcBorders>
              <w:right w:val="single" w:sz="8" w:space="0" w:color="auto"/>
            </w:tcBorders>
            <w:vAlign w:val="bottom"/>
          </w:tcPr>
          <w:p w:rsidR="00480830" w:rsidRDefault="00183FC3">
            <w:pPr>
              <w:spacing w:line="273" w:lineRule="exact"/>
              <w:ind w:left="80"/>
              <w:rPr>
                <w:sz w:val="20"/>
                <w:szCs w:val="20"/>
              </w:rPr>
            </w:pPr>
            <w:r>
              <w:rPr>
                <w:rFonts w:eastAsia="Times New Roman"/>
                <w:sz w:val="24"/>
                <w:szCs w:val="24"/>
              </w:rPr>
              <w:t xml:space="preserve">деревни.  </w:t>
            </w:r>
            <w:r>
              <w:rPr>
                <w:rFonts w:eastAsia="Times New Roman"/>
                <w:i/>
                <w:iCs/>
                <w:sz w:val="24"/>
                <w:szCs w:val="24"/>
              </w:rPr>
              <w:t>Помощь  не  затронутых  войной  национальных  республик  в  восстановлении  западных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регионов СССР.Репарации, их размеры и значение для экономики. </w:t>
            </w:r>
            <w:r>
              <w:rPr>
                <w:rFonts w:eastAsia="Times New Roman"/>
                <w:sz w:val="24"/>
                <w:szCs w:val="24"/>
              </w:rPr>
              <w:t>Советский</w:t>
            </w:r>
            <w:r>
              <w:rPr>
                <w:rFonts w:eastAsia="Times New Roman"/>
                <w:i/>
                <w:iCs/>
                <w:sz w:val="24"/>
                <w:szCs w:val="24"/>
              </w:rPr>
              <w:t xml:space="preserve"> </w:t>
            </w:r>
            <w:r>
              <w:rPr>
                <w:rFonts w:eastAsia="Times New Roman"/>
                <w:sz w:val="24"/>
                <w:szCs w:val="24"/>
              </w:rPr>
              <w:t>«атомный проект»,</w:t>
            </w:r>
            <w:r>
              <w:rPr>
                <w:rFonts w:eastAsia="Times New Roman"/>
                <w:i/>
                <w:iCs/>
                <w:sz w:val="24"/>
                <w:szCs w:val="24"/>
              </w:rPr>
              <w:t xml:space="preserve"> </w:t>
            </w:r>
            <w:r>
              <w:rPr>
                <w:rFonts w:eastAsia="Times New Roman"/>
                <w:sz w:val="24"/>
                <w:szCs w:val="24"/>
              </w:rPr>
              <w:t>его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успехи и его значение.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262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Формулировать выводы на основесистематизации материала Определять причины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историческихсобытий, явлений. Сравнивать исторические события, явления Давать характеристику</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геополитического положения страны. Раскрывать причины и сущность исторического явления,</w:t>
            </w:r>
          </w:p>
        </w:tc>
      </w:tr>
      <w:tr w:rsidR="00480830">
        <w:trPr>
          <w:trHeight w:val="282"/>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процесса Формулировать актуальные задачи</w:t>
            </w: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52608" behindDoc="1" locked="0" layoutInCell="0" allowOverlap="1">
                <wp:simplePos x="0" y="0"/>
                <wp:positionH relativeFrom="column">
                  <wp:posOffset>9947275</wp:posOffset>
                </wp:positionH>
                <wp:positionV relativeFrom="paragraph">
                  <wp:posOffset>-2470785</wp:posOffset>
                </wp:positionV>
                <wp:extent cx="12065" cy="12700"/>
                <wp:effectExtent l="0" t="0" r="0" b="0"/>
                <wp:wrapNone/>
                <wp:docPr id="50" name="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4EC44349" id="Shape 50" o:spid="_x0000_s1026" style="position:absolute;margin-left:783.25pt;margin-top:-194.55pt;width:.95pt;height:1pt;z-index:-251663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" o:allowincell="f" fillcolor="black" stroked="f">
                <v:path arrowok="t"/>
              </v:rect>
            </w:pict>
          </mc:Fallback>
        </mc:AlternateContent>
      </w:r>
    </w:p>
    <w:p w:rsidR="00480830" w:rsidRDefault="00480830">
      <w:pPr>
        <w:sectPr w:rsidR="00480830">
          <w:pgSz w:w="16840" w:h="11906" w:orient="landscape"/>
          <w:pgMar w:top="1440" w:right="578" w:bottom="461" w:left="580" w:header="0" w:footer="0" w:gutter="0"/>
          <w:cols w:space="720" w:equalWidth="0">
            <w:col w:w="15680"/>
          </w:cols>
        </w:sectPr>
      </w:pPr>
    </w:p>
    <w:p w:rsidR="00480830" w:rsidRDefault="00183FC3">
      <w:pPr>
        <w:spacing w:line="274" w:lineRule="exact"/>
        <w:rPr>
          <w:sz w:val="20"/>
          <w:szCs w:val="20"/>
        </w:rPr>
      </w:pPr>
      <w:r>
        <w:rPr>
          <w:noProof/>
          <w:sz w:val="20"/>
          <w:szCs w:val="20"/>
        </w:rPr>
        <mc:AlternateContent>
          <mc:Choice Requires="wps">
            <w:drawing>
              <wp:anchor distT="0" distB="0" distL="114300" distR="114300" simplePos="0" relativeHeight="251653632" behindDoc="1" locked="0" layoutInCell="0" allowOverlap="1">
                <wp:simplePos x="0" y="0"/>
                <wp:positionH relativeFrom="page">
                  <wp:posOffset>373380</wp:posOffset>
                </wp:positionH>
                <wp:positionV relativeFrom="page">
                  <wp:posOffset>1083310</wp:posOffset>
                </wp:positionV>
                <wp:extent cx="9944735" cy="0"/>
                <wp:effectExtent l="0" t="0" r="0" b="0"/>
                <wp:wrapNone/>
                <wp:docPr id="51" name="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944735" cy="4763"/>
                        </a:xfrm>
                        <a:prstGeom prst="line">
                          <a:avLst/>
                        </a:prstGeom>
                        <a:solidFill>
                          <a:srgbClr val="FFFFFF"/>
                        </a:solidFill>
                        <a:ln w="6096">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3403A86B" id="Shape 51" o:spid="_x0000_s1026" style="position:absolute;z-index:-251662848;visibility:visible;mso-wrap-style:square;mso-wrap-distance-left:9pt;mso-wrap-distance-top:0;mso-wrap-distance-right:9pt;mso-wrap-distance-bottom:0;mso-position-horizontal:absolute;mso-position-horizontal-relative:page;mso-position-vertical:absolute;mso-position-vertical-relative:page" from="29.4pt,85.3pt" to="812.45pt,8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" o:allowincell="f" filled="t" strokeweight=".48pt">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54656" behindDoc="1" locked="0" layoutInCell="0" allowOverlap="1">
                <wp:simplePos x="0" y="0"/>
                <wp:positionH relativeFrom="page">
                  <wp:posOffset>10315575</wp:posOffset>
                </wp:positionH>
                <wp:positionV relativeFrom="page">
                  <wp:posOffset>1077595</wp:posOffset>
                </wp:positionV>
                <wp:extent cx="12065" cy="12065"/>
                <wp:effectExtent l="0" t="0" r="0" b="0"/>
                <wp:wrapNone/>
                <wp:docPr id="52" name="Shape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05514448" id="Shape 52" o:spid="_x0000_s1026" style="position:absolute;margin-left:812.25pt;margin-top:84.85pt;width:.95pt;height:.95pt;z-index:-25166182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" o:allowincell="f" fillcolor="black" stroked="f">
                <v:path arrowok="t"/>
                <w10:wrap anchorx="page" anchory="page"/>
              </v:rect>
            </w:pict>
          </mc:Fallback>
        </mc:AlternateContent>
      </w:r>
      <w:r>
        <w:rPr>
          <w:noProof/>
          <w:sz w:val="20"/>
          <w:szCs w:val="20"/>
        </w:rPr>
        <mc:AlternateContent>
          <mc:Choice Requires="wps">
            <w:drawing>
              <wp:anchor distT="0" distB="0" distL="114300" distR="114300" simplePos="0" relativeHeight="251655680" behindDoc="1" locked="0" layoutInCell="0" allowOverlap="1">
                <wp:simplePos x="0" y="0"/>
                <wp:positionH relativeFrom="page">
                  <wp:posOffset>373380</wp:posOffset>
                </wp:positionH>
                <wp:positionV relativeFrom="page">
                  <wp:posOffset>2492375</wp:posOffset>
                </wp:positionV>
                <wp:extent cx="9951085" cy="0"/>
                <wp:effectExtent l="0" t="0" r="0" b="0"/>
                <wp:wrapNone/>
                <wp:docPr id="53" name="Shap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951085" cy="4763"/>
                        </a:xfrm>
                        <a:prstGeom prst="line">
                          <a:avLst/>
                        </a:prstGeom>
                        <a:solidFill>
                          <a:srgbClr val="FFFFFF"/>
                        </a:solidFill>
                        <a:ln w="6096">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39ECE227" id="Shape 53" o:spid="_x0000_s1026" style="position:absolute;z-index:-251660800;visibility:visible;mso-wrap-style:square;mso-wrap-distance-left:9pt;mso-wrap-distance-top:0;mso-wrap-distance-right:9pt;mso-wrap-distance-bottom:0;mso-position-horizontal:absolute;mso-position-horizontal-relative:page;mso-position-vertical:absolute;mso-position-vertical-relative:page" from="29.4pt,196.25pt" to="812.95pt,19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" o:allowincell="f" filled="t" strokeweight=".48pt">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56704" behindDoc="1" locked="0" layoutInCell="0" allowOverlap="1">
                <wp:simplePos x="0" y="0"/>
                <wp:positionH relativeFrom="page">
                  <wp:posOffset>375920</wp:posOffset>
                </wp:positionH>
                <wp:positionV relativeFrom="page">
                  <wp:posOffset>1080770</wp:posOffset>
                </wp:positionV>
                <wp:extent cx="0" cy="5802630"/>
                <wp:effectExtent l="0" t="0" r="0" b="0"/>
                <wp:wrapNone/>
                <wp:docPr id="54" name="Shap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802630"/>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302BD3C3" id="Shape 54" o:spid="_x0000_s1026" style="position:absolute;z-index:-251659776;visibility:visible;mso-wrap-style:square;mso-wrap-distance-left:9pt;mso-wrap-distance-top:0;mso-wrap-distance-right:9pt;mso-wrap-distance-bottom:0;mso-position-horizontal:absolute;mso-position-horizontal-relative:page;mso-position-vertical:absolute;mso-position-vertical-relative:page" from="29.6pt,85.1pt" to="29.6pt,5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" o:allowincell="f" filled="t" strokeweight=".16931mm">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57728" behindDoc="1" locked="0" layoutInCell="0" allowOverlap="1">
                <wp:simplePos x="0" y="0"/>
                <wp:positionH relativeFrom="page">
                  <wp:posOffset>1097280</wp:posOffset>
                </wp:positionH>
                <wp:positionV relativeFrom="page">
                  <wp:posOffset>1080770</wp:posOffset>
                </wp:positionV>
                <wp:extent cx="0" cy="5802630"/>
                <wp:effectExtent l="0" t="0" r="0" b="0"/>
                <wp:wrapNone/>
                <wp:docPr id="55" name="Shap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802630"/>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34AF9D7B" id="Shape 55" o:spid="_x0000_s1026" style="position:absolute;z-index:-251658752;visibility:visible;mso-wrap-style:square;mso-wrap-distance-left:9pt;mso-wrap-distance-top:0;mso-wrap-distance-right:9pt;mso-wrap-distance-bottom:0;mso-position-horizontal:absolute;mso-position-horizontal-relative:page;mso-position-vertical:absolute;mso-position-vertical-relative:page" from="86.4pt,85.1pt" to="86.4pt,5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" o:allowincell="f" filled="t" strokeweight=".16931mm">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58752" behindDoc="1" locked="0" layoutInCell="0" allowOverlap="1">
                <wp:simplePos x="0" y="0"/>
                <wp:positionH relativeFrom="page">
                  <wp:posOffset>2759710</wp:posOffset>
                </wp:positionH>
                <wp:positionV relativeFrom="page">
                  <wp:posOffset>1080770</wp:posOffset>
                </wp:positionV>
                <wp:extent cx="0" cy="5802630"/>
                <wp:effectExtent l="0" t="0" r="0" b="0"/>
                <wp:wrapNone/>
                <wp:docPr id="56" name="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802630"/>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38DC9C7F" id="Shape 56" o:spid="_x0000_s1026" style="position:absolute;z-index:-251657728;visibility:visible;mso-wrap-style:square;mso-wrap-distance-left:9pt;mso-wrap-distance-top:0;mso-wrap-distance-right:9pt;mso-wrap-distance-bottom:0;mso-position-horizontal:absolute;mso-position-horizontal-relative:page;mso-position-vertical:absolute;mso-position-vertical-relative:page" from="217.3pt,85.1pt" to="217.3pt,5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" o:allowincell="f" filled="t" strokeweight=".16931mm">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59776" behindDoc="1" locked="0" layoutInCell="0" allowOverlap="1">
                <wp:simplePos x="0" y="0"/>
                <wp:positionH relativeFrom="page">
                  <wp:posOffset>3528060</wp:posOffset>
                </wp:positionH>
                <wp:positionV relativeFrom="page">
                  <wp:posOffset>1080770</wp:posOffset>
                </wp:positionV>
                <wp:extent cx="0" cy="5802630"/>
                <wp:effectExtent l="0" t="0" r="0" b="0"/>
                <wp:wrapNone/>
                <wp:docPr id="57" name="Shap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802630"/>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13506B36" id="Shape 57" o:spid="_x0000_s1026" style="position:absolute;z-index:-251656704;visibility:visible;mso-wrap-style:square;mso-wrap-distance-left:9pt;mso-wrap-distance-top:0;mso-wrap-distance-right:9pt;mso-wrap-distance-bottom:0;mso-position-horizontal:absolute;mso-position-horizontal-relative:page;mso-position-vertical:absolute;mso-position-vertical-relative:page" from="277.8pt,85.1pt" to="277.8pt,5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" o:allowincell="f" filled="t" strokeweight=".16931mm">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60800" behindDoc="1" locked="0" layoutInCell="0" allowOverlap="1">
                <wp:simplePos x="0" y="0"/>
                <wp:positionH relativeFrom="page">
                  <wp:posOffset>10321290</wp:posOffset>
                </wp:positionH>
                <wp:positionV relativeFrom="page">
                  <wp:posOffset>1086485</wp:posOffset>
                </wp:positionV>
                <wp:extent cx="0" cy="5790565"/>
                <wp:effectExtent l="0" t="0" r="0" b="0"/>
                <wp:wrapNone/>
                <wp:docPr id="58" name="Shap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790565"/>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0DD6138A" id="Shape 58" o:spid="_x0000_s1026" style="position:absolute;z-index:-251655680;visibility:visible;mso-wrap-style:square;mso-wrap-distance-left:9pt;mso-wrap-distance-top:0;mso-wrap-distance-right:9pt;mso-wrap-distance-bottom:0;mso-position-horizontal:absolute;mso-position-horizontal-relative:page;mso-position-vertical:absolute;mso-position-vertical-relative:page" from="812.7pt,85.55pt" to="812.7pt,5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" o:allowincell="f" filled="t" strokeweight=".16931mm">
                <v:stroke joinstyle="miter"/>
                <o:lock v:ext="edit" shapetype="f"/>
                <w10:wrap anchorx="page" anchory="page"/>
              </v:line>
            </w:pict>
          </mc:Fallback>
        </mc:AlternateContent>
      </w:r>
    </w:p>
    <w:p w:rsidR="00480830" w:rsidRDefault="00183FC3">
      <w:pPr>
        <w:spacing w:line="238" w:lineRule="auto"/>
        <w:ind w:left="4960" w:right="100"/>
        <w:rPr>
          <w:sz w:val="20"/>
          <w:szCs w:val="20"/>
        </w:rPr>
      </w:pPr>
      <w:r>
        <w:rPr>
          <w:rFonts w:eastAsia="Times New Roman"/>
          <w:sz w:val="24"/>
          <w:szCs w:val="24"/>
        </w:rPr>
        <w:t>развития государства в историческом контексте. Конкретизировать обобщающие характеристики фактическим материалом. На основе карты делать опосредованные выводы об исторических фактах. Преобразовывать один вид текстовой информации в другойКомментировать и разъяснять смыслсуждения исторической личности. Использовать внетекстовые источники для выявления причин сложившейся исторической ситуации Выявлять особенности экономического развития страны Использовать приѐм сравнения исторических объектов. Применять приѐмы исследовательской деятельности Оценивать влияние различных фак-торов на развитие экономики страны.</w:t>
      </w:r>
    </w:p>
    <w:p w:rsidR="00480830" w:rsidRDefault="00480830">
      <w:pPr>
        <w:spacing w:line="17" w:lineRule="exact"/>
        <w:rPr>
          <w:sz w:val="20"/>
          <w:szCs w:val="20"/>
        </w:rPr>
      </w:pPr>
    </w:p>
    <w:p w:rsidR="00480830" w:rsidRDefault="00183FC3">
      <w:pPr>
        <w:tabs>
          <w:tab w:val="left" w:pos="1120"/>
          <w:tab w:val="left" w:pos="2920"/>
          <w:tab w:val="left" w:pos="4440"/>
          <w:tab w:val="left" w:pos="4940"/>
        </w:tabs>
        <w:rPr>
          <w:sz w:val="20"/>
          <w:szCs w:val="20"/>
        </w:rPr>
      </w:pPr>
      <w:r>
        <w:rPr>
          <w:rFonts w:eastAsia="Times New Roman"/>
          <w:sz w:val="24"/>
          <w:szCs w:val="24"/>
        </w:rPr>
        <w:t>10</w:t>
      </w:r>
      <w:r>
        <w:rPr>
          <w:sz w:val="20"/>
          <w:szCs w:val="20"/>
        </w:rPr>
        <w:tab/>
      </w:r>
      <w:r>
        <w:rPr>
          <w:rFonts w:eastAsia="Times New Roman"/>
          <w:sz w:val="24"/>
          <w:szCs w:val="24"/>
        </w:rPr>
        <w:t>Начало</w:t>
      </w:r>
      <w:r>
        <w:rPr>
          <w:sz w:val="20"/>
          <w:szCs w:val="20"/>
        </w:rPr>
        <w:tab/>
      </w:r>
      <w:r>
        <w:rPr>
          <w:rFonts w:eastAsia="Times New Roman"/>
          <w:sz w:val="24"/>
          <w:szCs w:val="24"/>
        </w:rPr>
        <w:t>гонки</w:t>
      </w:r>
      <w:r>
        <w:rPr>
          <w:sz w:val="20"/>
          <w:szCs w:val="20"/>
        </w:rPr>
        <w:tab/>
      </w:r>
      <w:r>
        <w:rPr>
          <w:rFonts w:eastAsia="Times New Roman"/>
          <w:sz w:val="24"/>
          <w:szCs w:val="24"/>
        </w:rPr>
        <w:t>1</w:t>
      </w:r>
      <w:r>
        <w:rPr>
          <w:sz w:val="20"/>
          <w:szCs w:val="20"/>
        </w:rPr>
        <w:tab/>
      </w:r>
      <w:r>
        <w:rPr>
          <w:rFonts w:eastAsia="Times New Roman"/>
          <w:sz w:val="24"/>
          <w:szCs w:val="24"/>
        </w:rPr>
        <w:t>Начало гонки вооружений. Положение на послевоенном потребительском рынке. Колхозный рынок.</w:t>
      </w:r>
    </w:p>
    <w:p w:rsidR="00480830" w:rsidRDefault="00480830">
      <w:pPr>
        <w:spacing w:line="12" w:lineRule="exact"/>
        <w:rPr>
          <w:sz w:val="20"/>
          <w:szCs w:val="20"/>
        </w:rPr>
      </w:pPr>
    </w:p>
    <w:p w:rsidR="00480830" w:rsidRDefault="00183FC3">
      <w:pPr>
        <w:tabs>
          <w:tab w:val="left" w:pos="4940"/>
        </w:tabs>
        <w:spacing w:line="239" w:lineRule="auto"/>
        <w:ind w:left="4960" w:hanging="3825"/>
        <w:jc w:val="both"/>
        <w:rPr>
          <w:sz w:val="20"/>
          <w:szCs w:val="20"/>
        </w:rPr>
      </w:pPr>
      <w:r>
        <w:rPr>
          <w:rFonts w:eastAsia="Times New Roman"/>
          <w:sz w:val="24"/>
          <w:szCs w:val="24"/>
        </w:rPr>
        <w:t>вооружений.</w:t>
      </w:r>
      <w:r>
        <w:rPr>
          <w:sz w:val="20"/>
          <w:szCs w:val="20"/>
        </w:rPr>
        <w:tab/>
      </w:r>
      <w:r>
        <w:rPr>
          <w:rFonts w:eastAsia="Times New Roman"/>
          <w:sz w:val="24"/>
          <w:szCs w:val="24"/>
        </w:rPr>
        <w:t xml:space="preserve">Государственная и коммерческая торговля. Голод 1946–1947 гг. Денежная реформа и отмена карточной системы (1947 г.). 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«Ленинградское дело». Борьба с «космополитизмом». «Дело врачей». Дело Еврейского антифашистского комитета. </w:t>
      </w:r>
      <w:r>
        <w:rPr>
          <w:rFonts w:eastAsia="Times New Roman"/>
          <w:i/>
          <w:iCs/>
          <w:sz w:val="24"/>
          <w:szCs w:val="24"/>
        </w:rPr>
        <w:t>Т.Д.</w:t>
      </w:r>
      <w:r>
        <w:rPr>
          <w:rFonts w:eastAsia="Times New Roman"/>
          <w:sz w:val="24"/>
          <w:szCs w:val="24"/>
        </w:rPr>
        <w:t xml:space="preserve"> </w:t>
      </w:r>
      <w:r>
        <w:rPr>
          <w:rFonts w:eastAsia="Times New Roman"/>
          <w:i/>
          <w:iCs/>
          <w:sz w:val="24"/>
          <w:szCs w:val="24"/>
        </w:rPr>
        <w:t>Лысенко и</w:t>
      </w:r>
      <w:r>
        <w:rPr>
          <w:rFonts w:eastAsia="Times New Roman"/>
          <w:sz w:val="24"/>
          <w:szCs w:val="24"/>
        </w:rPr>
        <w:t xml:space="preserve"> </w:t>
      </w:r>
      <w:r>
        <w:rPr>
          <w:rFonts w:eastAsia="Times New Roman"/>
          <w:i/>
          <w:iCs/>
          <w:sz w:val="24"/>
          <w:szCs w:val="24"/>
        </w:rPr>
        <w:t>«лысенковщина».Сохранение на период</w:t>
      </w:r>
      <w:r>
        <w:rPr>
          <w:rFonts w:eastAsia="Times New Roman"/>
          <w:sz w:val="24"/>
          <w:szCs w:val="24"/>
        </w:rPr>
        <w:t xml:space="preserve"> </w:t>
      </w:r>
      <w:r>
        <w:rPr>
          <w:rFonts w:eastAsia="Times New Roman"/>
          <w:i/>
          <w:iCs/>
          <w:sz w:val="24"/>
          <w:szCs w:val="24"/>
        </w:rPr>
        <w:t xml:space="preserve">восстановления разрушенного хозяйства трудового законодательства военного времени. Союзный центр и национальные регионы: проблемы взаимоотношений. Положение в «старых» и «новых» республиках. </w:t>
      </w:r>
      <w:r>
        <w:rPr>
          <w:rFonts w:eastAsia="Times New Roman"/>
          <w:sz w:val="24"/>
          <w:szCs w:val="24"/>
        </w:rPr>
        <w:t>Рост влияния СССР на международной арене.</w:t>
      </w:r>
      <w:r>
        <w:rPr>
          <w:rFonts w:eastAsia="Times New Roman"/>
          <w:i/>
          <w:iCs/>
          <w:sz w:val="24"/>
          <w:szCs w:val="24"/>
        </w:rPr>
        <w:t xml:space="preserve"> </w:t>
      </w:r>
      <w:r>
        <w:rPr>
          <w:rFonts w:eastAsia="Times New Roman"/>
          <w:sz w:val="24"/>
          <w:szCs w:val="24"/>
        </w:rPr>
        <w:t>Первые шаги ООН.</w:t>
      </w:r>
      <w:r>
        <w:rPr>
          <w:rFonts w:eastAsia="Times New Roman"/>
          <w:i/>
          <w:iCs/>
          <w:sz w:val="24"/>
          <w:szCs w:val="24"/>
        </w:rPr>
        <w:t xml:space="preserve"> </w:t>
      </w:r>
      <w:r>
        <w:rPr>
          <w:rFonts w:eastAsia="Times New Roman"/>
          <w:sz w:val="24"/>
          <w:szCs w:val="24"/>
        </w:rPr>
        <w:t>Начало</w:t>
      </w:r>
      <w:r>
        <w:rPr>
          <w:rFonts w:eastAsia="Times New Roman"/>
          <w:i/>
          <w:iCs/>
          <w:sz w:val="24"/>
          <w:szCs w:val="24"/>
        </w:rPr>
        <w:t xml:space="preserve"> </w:t>
      </w:r>
      <w:r>
        <w:rPr>
          <w:rFonts w:eastAsia="Times New Roman"/>
          <w:sz w:val="24"/>
          <w:szCs w:val="24"/>
        </w:rPr>
        <w:t>«холодной</w:t>
      </w:r>
      <w:r>
        <w:rPr>
          <w:rFonts w:eastAsia="Times New Roman"/>
          <w:i/>
          <w:iCs/>
          <w:sz w:val="24"/>
          <w:szCs w:val="24"/>
        </w:rPr>
        <w:t xml:space="preserve"> </w:t>
      </w:r>
      <w:r>
        <w:rPr>
          <w:rFonts w:eastAsia="Times New Roman"/>
          <w:sz w:val="24"/>
          <w:szCs w:val="24"/>
        </w:rPr>
        <w:t xml:space="preserve">войны». «Доктрина Трумэна» и «План Маршалла». Формирование биполярного мира. Советизация Восточной и Центральной Европы. Взаимоотношения со странами «народной демократии». Создание Совета экономической взаимопомощи. Конфликт с Югославией. </w:t>
      </w:r>
      <w:r>
        <w:rPr>
          <w:rFonts w:eastAsia="Times New Roman"/>
          <w:i/>
          <w:iCs/>
          <w:sz w:val="24"/>
          <w:szCs w:val="24"/>
        </w:rPr>
        <w:t>Коминформбюро.</w:t>
      </w:r>
      <w:r>
        <w:rPr>
          <w:rFonts w:eastAsia="Times New Roman"/>
          <w:sz w:val="24"/>
          <w:szCs w:val="24"/>
        </w:rPr>
        <w:t xml:space="preserve"> Организация Североатлантического договора (НАТО). Создание Организации Варшавского договора. Война в Корее.</w:t>
      </w:r>
    </w:p>
    <w:p w:rsidR="00480830" w:rsidRDefault="00480830">
      <w:pPr>
        <w:spacing w:line="16" w:lineRule="exact"/>
        <w:rPr>
          <w:sz w:val="20"/>
          <w:szCs w:val="20"/>
        </w:rPr>
      </w:pPr>
    </w:p>
    <w:p w:rsidR="00480830" w:rsidRDefault="00183FC3">
      <w:pPr>
        <w:spacing w:line="237" w:lineRule="auto"/>
        <w:ind w:left="4960" w:firstLine="709"/>
        <w:jc w:val="both"/>
        <w:rPr>
          <w:sz w:val="20"/>
          <w:szCs w:val="20"/>
        </w:rPr>
      </w:pPr>
      <w:r>
        <w:rPr>
          <w:rFonts w:eastAsia="Times New Roman"/>
          <w:sz w:val="24"/>
          <w:szCs w:val="24"/>
        </w:rPr>
        <w:t>И.В. Сталин в оценках современников и историков.Использовать приѐм сравнения исторических объектов.Высказывать аргументированное собственное суждение Делать выводы на основе анализафактического материала.Определять причины историческихявлений, процессов. Раскрывать содержание тезиса. Давать характеристику методов управления государством.</w:t>
      </w:r>
    </w:p>
    <w:p w:rsidR="00480830" w:rsidRDefault="00480830">
      <w:pPr>
        <w:spacing w:line="2" w:lineRule="exact"/>
        <w:rPr>
          <w:sz w:val="20"/>
          <w:szCs w:val="20"/>
        </w:rPr>
      </w:pPr>
    </w:p>
    <w:p w:rsidR="00480830" w:rsidRDefault="00183FC3">
      <w:pPr>
        <w:ind w:left="4960"/>
        <w:rPr>
          <w:sz w:val="20"/>
          <w:szCs w:val="20"/>
        </w:rPr>
      </w:pPr>
      <w:r>
        <w:rPr>
          <w:rFonts w:eastAsia="Times New Roman"/>
          <w:sz w:val="24"/>
          <w:szCs w:val="24"/>
        </w:rPr>
        <w:t>Преобразовывать текстовую информацию в схему Выявлять связь между кадровой политикой и</w:t>
      </w:r>
    </w:p>
    <w:p w:rsidR="00480830" w:rsidRDefault="00183FC3">
      <w:pPr>
        <w:ind w:left="4960"/>
        <w:rPr>
          <w:sz w:val="20"/>
          <w:szCs w:val="20"/>
        </w:rPr>
      </w:pPr>
      <w:r>
        <w:rPr>
          <w:rFonts w:eastAsia="Times New Roman"/>
          <w:sz w:val="24"/>
          <w:szCs w:val="24"/>
        </w:rPr>
        <w:t>политическими задачами, стоящими перед страной. Подбирать аргументы за и противвыдвинутому</w:t>
      </w:r>
    </w:p>
    <w:p w:rsidR="00480830" w:rsidRDefault="00183FC3">
      <w:pPr>
        <w:ind w:left="4960"/>
        <w:rPr>
          <w:sz w:val="20"/>
          <w:szCs w:val="20"/>
        </w:rPr>
      </w:pPr>
      <w:r>
        <w:rPr>
          <w:rFonts w:eastAsia="Times New Roman"/>
          <w:sz w:val="24"/>
          <w:szCs w:val="24"/>
        </w:rPr>
        <w:t>суждению, тезису</w:t>
      </w:r>
    </w:p>
    <w:p w:rsidR="00480830" w:rsidRDefault="00183FC3">
      <w:pPr>
        <w:ind w:left="4960"/>
        <w:rPr>
          <w:sz w:val="20"/>
          <w:szCs w:val="20"/>
        </w:rPr>
      </w:pPr>
      <w:r>
        <w:rPr>
          <w:rFonts w:eastAsia="Times New Roman"/>
          <w:sz w:val="24"/>
          <w:szCs w:val="24"/>
        </w:rPr>
        <w:t>Анализ причин начала «холодной войны». Составление хроники событий, приведших к «холодной</w:t>
      </w:r>
    </w:p>
    <w:p w:rsidR="00480830" w:rsidRDefault="00480830">
      <w:pPr>
        <w:spacing w:line="12" w:lineRule="exact"/>
        <w:rPr>
          <w:sz w:val="20"/>
          <w:szCs w:val="20"/>
        </w:rPr>
      </w:pPr>
    </w:p>
    <w:p w:rsidR="00480830" w:rsidRDefault="00183FC3">
      <w:pPr>
        <w:spacing w:line="250" w:lineRule="auto"/>
        <w:ind w:left="4960" w:right="340"/>
        <w:rPr>
          <w:sz w:val="20"/>
          <w:szCs w:val="20"/>
        </w:rPr>
      </w:pPr>
      <w:r>
        <w:rPr>
          <w:rFonts w:eastAsia="Times New Roman"/>
          <w:sz w:val="23"/>
          <w:szCs w:val="23"/>
        </w:rPr>
        <w:t>войне». Обсуждение темы «―План Маршалла‖: цели, условия и реализация». Характеристика Берлинского кризиса. Обсуждение проблемы «Раскол Германии: результатстечения обстоятельств или закономерность?». Систематизация информации о создании военно- политических блоков и</w:t>
      </w:r>
    </w:p>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61824" behindDoc="1" locked="0" layoutInCell="0" allowOverlap="1">
                <wp:simplePos x="0" y="0"/>
                <wp:positionH relativeFrom="column">
                  <wp:posOffset>-71120</wp:posOffset>
                </wp:positionH>
                <wp:positionV relativeFrom="paragraph">
                  <wp:posOffset>2540</wp:posOffset>
                </wp:positionV>
                <wp:extent cx="9944735" cy="0"/>
                <wp:effectExtent l="0" t="0" r="0" b="0"/>
                <wp:wrapNone/>
                <wp:docPr id="59" name="Shap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944735" cy="4763"/>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13808C12" id="Shape 59" o:spid="_x0000_s1026" style="position:absolute;z-index:-251654656;visibility:visible;mso-wrap-style:square;mso-wrap-distance-left:9pt;mso-wrap-distance-top:0;mso-wrap-distance-right:9pt;mso-wrap-distance-bottom:0;mso-position-horizontal:absolute;mso-position-horizontal-relative:text;mso-position-vertical:absolute;mso-position-vertical-relative:text" from="-5.6pt,.2pt" to="777.4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1662848" behindDoc="1" locked="0" layoutInCell="0" allowOverlap="1">
                <wp:simplePos x="0" y="0"/>
                <wp:positionH relativeFrom="column">
                  <wp:posOffset>9871075</wp:posOffset>
                </wp:positionH>
                <wp:positionV relativeFrom="paragraph">
                  <wp:posOffset>-3175</wp:posOffset>
                </wp:positionV>
                <wp:extent cx="12065" cy="11430"/>
                <wp:effectExtent l="0" t="0" r="0" b="0"/>
                <wp:wrapNone/>
                <wp:docPr id="60" name="Shape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1430"/>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7D1E83D7" id="Shape 60" o:spid="_x0000_s1026" style="position:absolute;margin-left:777.25pt;margin-top:-.25pt;width:.95pt;height:.9pt;z-index:-251653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" o:allowincell="f" fillcolor="black" stroked="f">
                <v:path arrowok="t"/>
              </v:rect>
            </w:pict>
          </mc:Fallback>
        </mc:AlternateContent>
      </w:r>
    </w:p>
    <w:p w:rsidR="00480830" w:rsidRDefault="00480830">
      <w:pPr>
        <w:sectPr w:rsidR="00480830">
          <w:pgSz w:w="16840" w:h="11906" w:orient="landscape"/>
          <w:pgMar w:top="1440" w:right="698" w:bottom="510" w:left="700" w:header="0" w:footer="0" w:gutter="0"/>
          <w:cols w:space="720" w:equalWidth="0">
            <w:col w:w="1544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1580"/>
        <w:gridCol w:w="1040"/>
        <w:gridCol w:w="1220"/>
        <w:gridCol w:w="1066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1580" w:type="dxa"/>
            <w:tcBorders>
              <w:top w:val="single" w:sz="8" w:space="0" w:color="auto"/>
            </w:tcBorders>
            <w:vAlign w:val="bottom"/>
          </w:tcPr>
          <w:p w:rsidR="00480830" w:rsidRDefault="00480830">
            <w:pPr>
              <w:rPr>
                <w:sz w:val="23"/>
                <w:szCs w:val="23"/>
              </w:rPr>
            </w:pPr>
          </w:p>
        </w:tc>
        <w:tc>
          <w:tcPr>
            <w:tcW w:w="104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gridSpan w:val="2"/>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экономических союзов под эгидой США и СССР в форме таблицы. Анализ Североатлантического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80" w:type="dxa"/>
            <w:vAlign w:val="bottom"/>
          </w:tcPr>
          <w:p w:rsidR="00480830" w:rsidRDefault="00480830">
            <w:pPr>
              <w:rPr>
                <w:sz w:val="24"/>
                <w:szCs w:val="24"/>
              </w:rPr>
            </w:pPr>
          </w:p>
        </w:tc>
        <w:tc>
          <w:tcPr>
            <w:tcW w:w="10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договора и Договора о дружбе, сотрудничестве и взаимной помощи. Выявление причин и</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580" w:type="dxa"/>
            <w:tcBorders>
              <w:bottom w:val="single" w:sz="8" w:space="0" w:color="auto"/>
            </w:tcBorders>
            <w:vAlign w:val="bottom"/>
          </w:tcPr>
          <w:p w:rsidR="00480830" w:rsidRDefault="00480830">
            <w:pPr>
              <w:rPr>
                <w:sz w:val="24"/>
                <w:szCs w:val="24"/>
              </w:rPr>
            </w:pPr>
          </w:p>
        </w:tc>
        <w:tc>
          <w:tcPr>
            <w:tcW w:w="104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особенностей политики «холодной войны» в Азии</w:t>
            </w:r>
          </w:p>
        </w:tc>
      </w:tr>
      <w:tr w:rsidR="00480830">
        <w:trPr>
          <w:trHeight w:val="266"/>
        </w:trPr>
        <w:tc>
          <w:tcPr>
            <w:tcW w:w="1160" w:type="dxa"/>
            <w:tcBorders>
              <w:left w:val="single" w:sz="8" w:space="0" w:color="auto"/>
              <w:bottom w:val="single" w:sz="8" w:space="0" w:color="auto"/>
              <w:right w:val="single" w:sz="8" w:space="0" w:color="auto"/>
            </w:tcBorders>
            <w:vAlign w:val="bottom"/>
          </w:tcPr>
          <w:p w:rsidR="00480830" w:rsidRDefault="00480830">
            <w:pPr>
              <w:rPr>
                <w:sz w:val="23"/>
                <w:szCs w:val="23"/>
              </w:rPr>
            </w:pPr>
          </w:p>
        </w:tc>
        <w:tc>
          <w:tcPr>
            <w:tcW w:w="1580" w:type="dxa"/>
            <w:tcBorders>
              <w:bottom w:val="single" w:sz="8" w:space="0" w:color="auto"/>
            </w:tcBorders>
            <w:vAlign w:val="bottom"/>
          </w:tcPr>
          <w:p w:rsidR="00480830" w:rsidRDefault="00480830">
            <w:pPr>
              <w:rPr>
                <w:sz w:val="23"/>
                <w:szCs w:val="23"/>
              </w:rPr>
            </w:pPr>
          </w:p>
        </w:tc>
        <w:tc>
          <w:tcPr>
            <w:tcW w:w="1040" w:type="dxa"/>
            <w:tcBorders>
              <w:bottom w:val="single" w:sz="8" w:space="0" w:color="auto"/>
            </w:tcBorders>
            <w:vAlign w:val="bottom"/>
          </w:tcPr>
          <w:p w:rsidR="00480830" w:rsidRDefault="00480830">
            <w:pPr>
              <w:rPr>
                <w:sz w:val="23"/>
                <w:szCs w:val="23"/>
              </w:rPr>
            </w:pPr>
          </w:p>
        </w:tc>
        <w:tc>
          <w:tcPr>
            <w:tcW w:w="1220" w:type="dxa"/>
            <w:tcBorders>
              <w:bottom w:val="single" w:sz="8" w:space="0" w:color="auto"/>
            </w:tcBorders>
            <w:vAlign w:val="bottom"/>
          </w:tcPr>
          <w:p w:rsidR="00480830" w:rsidRDefault="00480830">
            <w:pPr>
              <w:rPr>
                <w:sz w:val="23"/>
                <w:szCs w:val="23"/>
              </w:rPr>
            </w:pPr>
          </w:p>
        </w:tc>
        <w:tc>
          <w:tcPr>
            <w:tcW w:w="10700" w:type="dxa"/>
            <w:gridSpan w:val="2"/>
            <w:tcBorders>
              <w:bottom w:val="single" w:sz="8" w:space="0" w:color="auto"/>
              <w:right w:val="single" w:sz="8" w:space="0" w:color="auto"/>
            </w:tcBorders>
            <w:vAlign w:val="bottom"/>
          </w:tcPr>
          <w:p w:rsidR="00480830" w:rsidRDefault="00183FC3">
            <w:pPr>
              <w:spacing w:line="264" w:lineRule="exact"/>
              <w:ind w:left="700"/>
              <w:rPr>
                <w:sz w:val="20"/>
                <w:szCs w:val="20"/>
              </w:rPr>
            </w:pPr>
            <w:r>
              <w:rPr>
                <w:rFonts w:eastAsia="Times New Roman"/>
                <w:sz w:val="24"/>
                <w:szCs w:val="24"/>
              </w:rPr>
              <w:t>«Оттепель»: середина 1950-х – первая половина 1960-х- 4 ч</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1580" w:type="dxa"/>
            <w:vAlign w:val="bottom"/>
          </w:tcPr>
          <w:p w:rsidR="00480830" w:rsidRDefault="00183FC3">
            <w:pPr>
              <w:spacing w:line="260" w:lineRule="exact"/>
              <w:ind w:left="100"/>
              <w:rPr>
                <w:sz w:val="20"/>
                <w:szCs w:val="20"/>
              </w:rPr>
            </w:pPr>
            <w:r>
              <w:rPr>
                <w:rFonts w:eastAsia="Times New Roman"/>
                <w:sz w:val="24"/>
                <w:szCs w:val="24"/>
              </w:rPr>
              <w:t>Политическая</w:t>
            </w:r>
          </w:p>
        </w:tc>
        <w:tc>
          <w:tcPr>
            <w:tcW w:w="1040" w:type="dxa"/>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жизнь</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Смерть Сталина и настроения в обществе. Смена политического курса. Борьба за власть в советском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2"/>
            <w:tcBorders>
              <w:right w:val="single" w:sz="8" w:space="0" w:color="auto"/>
            </w:tcBorders>
            <w:vAlign w:val="bottom"/>
          </w:tcPr>
          <w:p w:rsidR="00480830" w:rsidRDefault="00183FC3">
            <w:pPr>
              <w:ind w:left="100"/>
              <w:rPr>
                <w:sz w:val="20"/>
                <w:szCs w:val="20"/>
              </w:rPr>
            </w:pPr>
            <w:r>
              <w:rPr>
                <w:rFonts w:eastAsia="Times New Roman"/>
                <w:sz w:val="24"/>
                <w:szCs w:val="24"/>
              </w:rPr>
              <w:t>после смерти Сталина</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руководстве.  Переход  политического  лидерства  к  Н.С.  Хрущеву.  Первые  признаки  наступления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80" w:type="dxa"/>
            <w:vAlign w:val="bottom"/>
          </w:tcPr>
          <w:p w:rsidR="00480830" w:rsidRDefault="00480830">
            <w:pPr>
              <w:rPr>
                <w:sz w:val="24"/>
                <w:szCs w:val="24"/>
              </w:rPr>
            </w:pPr>
          </w:p>
        </w:tc>
        <w:tc>
          <w:tcPr>
            <w:tcW w:w="10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«оттепели» в политике, экономике, культурной сфере. Начало критики сталинизма. XX съезд КПСС</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580" w:type="dxa"/>
            <w:vAlign w:val="bottom"/>
          </w:tcPr>
          <w:p w:rsidR="00480830" w:rsidRDefault="00480830">
            <w:pPr>
              <w:rPr>
                <w:sz w:val="24"/>
                <w:szCs w:val="24"/>
              </w:rPr>
            </w:pPr>
          </w:p>
        </w:tc>
        <w:tc>
          <w:tcPr>
            <w:tcW w:w="10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и разоблачение «культа личности» Сталина. </w:t>
            </w:r>
            <w:r>
              <w:rPr>
                <w:rFonts w:eastAsia="Times New Roman"/>
                <w:i/>
                <w:iCs/>
                <w:sz w:val="24"/>
                <w:szCs w:val="24"/>
              </w:rPr>
              <w:t>Реакция на доклад Хрущева в стране и мире.</w:t>
            </w:r>
            <w:r>
              <w:rPr>
                <w:rFonts w:eastAsia="Times New Roman"/>
                <w:sz w:val="24"/>
                <w:szCs w:val="24"/>
              </w:rPr>
              <w:t xml:space="preserve"> Частичная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80" w:type="dxa"/>
            <w:vAlign w:val="bottom"/>
          </w:tcPr>
          <w:p w:rsidR="00480830" w:rsidRDefault="00480830">
            <w:pPr>
              <w:rPr>
                <w:sz w:val="24"/>
                <w:szCs w:val="24"/>
              </w:rPr>
            </w:pPr>
          </w:p>
        </w:tc>
        <w:tc>
          <w:tcPr>
            <w:tcW w:w="10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десталинизация:   содержание   и   противоречия.   </w:t>
            </w:r>
            <w:r>
              <w:rPr>
                <w:rFonts w:eastAsia="Times New Roman"/>
                <w:i/>
                <w:iCs/>
                <w:sz w:val="24"/>
                <w:szCs w:val="24"/>
              </w:rPr>
              <w:t>Внутрипартийная   демократизация.Начало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80" w:type="dxa"/>
            <w:vAlign w:val="bottom"/>
          </w:tcPr>
          <w:p w:rsidR="00480830" w:rsidRDefault="00480830">
            <w:pPr>
              <w:rPr>
                <w:sz w:val="24"/>
                <w:szCs w:val="24"/>
              </w:rPr>
            </w:pPr>
          </w:p>
        </w:tc>
        <w:tc>
          <w:tcPr>
            <w:tcW w:w="10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реабилитации  жертв  массовых  политических  репрессий  и  смягчение  политической  цензуры.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80" w:type="dxa"/>
            <w:vAlign w:val="bottom"/>
          </w:tcPr>
          <w:p w:rsidR="00480830" w:rsidRDefault="00480830">
            <w:pPr>
              <w:rPr>
                <w:sz w:val="24"/>
                <w:szCs w:val="24"/>
              </w:rPr>
            </w:pPr>
          </w:p>
        </w:tc>
        <w:tc>
          <w:tcPr>
            <w:tcW w:w="10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Возвращение   депортированных   народов.   </w:t>
            </w:r>
            <w:r>
              <w:rPr>
                <w:rFonts w:eastAsia="Times New Roman"/>
                <w:sz w:val="24"/>
                <w:szCs w:val="24"/>
              </w:rPr>
              <w:t>Особенности   национальной   политики.</w:t>
            </w:r>
            <w:r>
              <w:rPr>
                <w:rFonts w:eastAsia="Times New Roman"/>
                <w:i/>
                <w:iCs/>
                <w:sz w:val="24"/>
                <w:szCs w:val="24"/>
              </w:rPr>
              <w:t xml:space="preserve">   </w:t>
            </w:r>
            <w:r>
              <w:rPr>
                <w:rFonts w:eastAsia="Times New Roman"/>
                <w:sz w:val="24"/>
                <w:szCs w:val="24"/>
              </w:rPr>
              <w:t>Попытка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80" w:type="dxa"/>
            <w:vAlign w:val="bottom"/>
          </w:tcPr>
          <w:p w:rsidR="00480830" w:rsidRDefault="00480830">
            <w:pPr>
              <w:rPr>
                <w:sz w:val="24"/>
                <w:szCs w:val="24"/>
              </w:rPr>
            </w:pPr>
          </w:p>
        </w:tc>
        <w:tc>
          <w:tcPr>
            <w:tcW w:w="10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отстранения Н.С. Хрущева от власти в 1957 г. «Антипартийная группа». Утверждение единоличной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80" w:type="dxa"/>
            <w:vAlign w:val="bottom"/>
          </w:tcPr>
          <w:p w:rsidR="00480830" w:rsidRDefault="00480830">
            <w:pPr>
              <w:rPr>
                <w:sz w:val="24"/>
                <w:szCs w:val="24"/>
              </w:rPr>
            </w:pPr>
          </w:p>
        </w:tc>
        <w:tc>
          <w:tcPr>
            <w:tcW w:w="10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власти Хрущева.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80" w:type="dxa"/>
            <w:vAlign w:val="bottom"/>
          </w:tcPr>
          <w:p w:rsidR="00480830" w:rsidRDefault="00480830">
            <w:pPr>
              <w:rPr>
                <w:sz w:val="24"/>
                <w:szCs w:val="24"/>
              </w:rPr>
            </w:pPr>
          </w:p>
        </w:tc>
        <w:tc>
          <w:tcPr>
            <w:tcW w:w="10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Выявлять противоречивость исторических явлений, процессов Использовать приѐм сравнительного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80" w:type="dxa"/>
            <w:vAlign w:val="bottom"/>
          </w:tcPr>
          <w:p w:rsidR="00480830" w:rsidRDefault="00480830">
            <w:pPr>
              <w:rPr>
                <w:sz w:val="24"/>
                <w:szCs w:val="24"/>
              </w:rPr>
            </w:pPr>
          </w:p>
        </w:tc>
        <w:tc>
          <w:tcPr>
            <w:tcW w:w="10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анализа для выявления общих черти различий в общественно-политической жизни страны Выделять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80" w:type="dxa"/>
            <w:vAlign w:val="bottom"/>
          </w:tcPr>
          <w:p w:rsidR="00480830" w:rsidRDefault="00480830">
            <w:pPr>
              <w:rPr>
                <w:sz w:val="24"/>
                <w:szCs w:val="24"/>
              </w:rPr>
            </w:pPr>
          </w:p>
        </w:tc>
        <w:tc>
          <w:tcPr>
            <w:tcW w:w="10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главные идеи в историческом документе. Определять информационную ценность документа.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80" w:type="dxa"/>
            <w:vAlign w:val="bottom"/>
          </w:tcPr>
          <w:p w:rsidR="00480830" w:rsidRDefault="00480830">
            <w:pPr>
              <w:rPr>
                <w:sz w:val="24"/>
                <w:szCs w:val="24"/>
              </w:rPr>
            </w:pPr>
          </w:p>
        </w:tc>
        <w:tc>
          <w:tcPr>
            <w:tcW w:w="10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Выявлять особенности исторического явления, процесса. Преобразовывать текстовую информацию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80" w:type="dxa"/>
            <w:vAlign w:val="bottom"/>
          </w:tcPr>
          <w:p w:rsidR="00480830" w:rsidRDefault="00480830">
            <w:pPr>
              <w:rPr>
                <w:sz w:val="24"/>
                <w:szCs w:val="24"/>
              </w:rPr>
            </w:pPr>
          </w:p>
        </w:tc>
        <w:tc>
          <w:tcPr>
            <w:tcW w:w="10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таблицу. Составлять схему управления государством, выявлять изменения в государственном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80" w:type="dxa"/>
            <w:vAlign w:val="bottom"/>
          </w:tcPr>
          <w:p w:rsidR="00480830" w:rsidRDefault="00480830">
            <w:pPr>
              <w:rPr>
                <w:sz w:val="24"/>
                <w:szCs w:val="24"/>
              </w:rPr>
            </w:pPr>
          </w:p>
        </w:tc>
        <w:tc>
          <w:tcPr>
            <w:tcW w:w="10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устройстве.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80" w:type="dxa"/>
            <w:vAlign w:val="bottom"/>
          </w:tcPr>
          <w:p w:rsidR="00480830" w:rsidRDefault="00480830">
            <w:pPr>
              <w:rPr>
                <w:sz w:val="24"/>
                <w:szCs w:val="24"/>
              </w:rPr>
            </w:pPr>
          </w:p>
        </w:tc>
        <w:tc>
          <w:tcPr>
            <w:tcW w:w="10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Комментировать и разъяснять смыслвысказывания государственного деятеля.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80" w:type="dxa"/>
            <w:vAlign w:val="bottom"/>
          </w:tcPr>
          <w:p w:rsidR="00480830" w:rsidRDefault="00480830">
            <w:pPr>
              <w:rPr>
                <w:sz w:val="24"/>
                <w:szCs w:val="24"/>
              </w:rPr>
            </w:pPr>
          </w:p>
        </w:tc>
        <w:tc>
          <w:tcPr>
            <w:tcW w:w="10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Определять предпосылки исторических явлений, процессов. Выявлять противоречивость реформ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80" w:type="dxa"/>
            <w:vAlign w:val="bottom"/>
          </w:tcPr>
          <w:p w:rsidR="00480830" w:rsidRDefault="00480830">
            <w:pPr>
              <w:rPr>
                <w:sz w:val="24"/>
                <w:szCs w:val="24"/>
              </w:rPr>
            </w:pPr>
          </w:p>
        </w:tc>
        <w:tc>
          <w:tcPr>
            <w:tcW w:w="10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Высказывать аргументированное собственное суждение. Разъяснять смысл высказывания</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580" w:type="dxa"/>
            <w:tcBorders>
              <w:bottom w:val="single" w:sz="8" w:space="0" w:color="auto"/>
            </w:tcBorders>
            <w:vAlign w:val="bottom"/>
          </w:tcPr>
          <w:p w:rsidR="00480830" w:rsidRDefault="00480830">
            <w:pPr>
              <w:rPr>
                <w:sz w:val="24"/>
                <w:szCs w:val="24"/>
              </w:rPr>
            </w:pPr>
          </w:p>
        </w:tc>
        <w:tc>
          <w:tcPr>
            <w:tcW w:w="104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исторической личности</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1580" w:type="dxa"/>
            <w:vAlign w:val="bottom"/>
          </w:tcPr>
          <w:p w:rsidR="00480830" w:rsidRDefault="00183FC3">
            <w:pPr>
              <w:spacing w:line="260" w:lineRule="exact"/>
              <w:ind w:left="100"/>
              <w:rPr>
                <w:sz w:val="20"/>
                <w:szCs w:val="20"/>
              </w:rPr>
            </w:pPr>
            <w:r>
              <w:rPr>
                <w:rFonts w:eastAsia="Times New Roman"/>
                <w:sz w:val="24"/>
                <w:szCs w:val="24"/>
              </w:rPr>
              <w:t>Культурное</w:t>
            </w:r>
          </w:p>
        </w:tc>
        <w:tc>
          <w:tcPr>
            <w:tcW w:w="1040" w:type="dxa"/>
            <w:tcBorders>
              <w:right w:val="single" w:sz="8" w:space="0" w:color="auto"/>
            </w:tcBorders>
            <w:vAlign w:val="bottom"/>
          </w:tcPr>
          <w:p w:rsidR="00480830" w:rsidRDefault="00480830"/>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Изменение   общественной   атмосферы.   «Шестидесятники».   Литература,   кинематограф,   театр,</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80" w:type="dxa"/>
            <w:vAlign w:val="bottom"/>
          </w:tcPr>
          <w:p w:rsidR="00480830" w:rsidRDefault="00183FC3">
            <w:pPr>
              <w:ind w:left="100"/>
              <w:rPr>
                <w:sz w:val="20"/>
                <w:szCs w:val="20"/>
              </w:rPr>
            </w:pPr>
            <w:r>
              <w:rPr>
                <w:rFonts w:eastAsia="Times New Roman"/>
                <w:sz w:val="24"/>
                <w:szCs w:val="24"/>
              </w:rPr>
              <w:t>пространство</w:t>
            </w:r>
          </w:p>
        </w:tc>
        <w:tc>
          <w:tcPr>
            <w:tcW w:w="1040" w:type="dxa"/>
            <w:tcBorders>
              <w:right w:val="single" w:sz="8" w:space="0" w:color="auto"/>
            </w:tcBorders>
            <w:vAlign w:val="bottom"/>
          </w:tcPr>
          <w:p w:rsidR="00480830" w:rsidRDefault="00183FC3">
            <w:pPr>
              <w:jc w:val="right"/>
              <w:rPr>
                <w:sz w:val="20"/>
                <w:szCs w:val="20"/>
              </w:rPr>
            </w:pPr>
            <w:r>
              <w:rPr>
                <w:rFonts w:eastAsia="Times New Roman"/>
                <w:sz w:val="24"/>
                <w:szCs w:val="24"/>
              </w:rPr>
              <w:t>и</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живопись: новые тенденции. </w:t>
            </w:r>
            <w:r>
              <w:rPr>
                <w:rFonts w:eastAsia="Times New Roman"/>
                <w:i/>
                <w:iCs/>
                <w:sz w:val="24"/>
                <w:szCs w:val="24"/>
              </w:rPr>
              <w:t>Поэтические вечера в Политехническом музее.</w:t>
            </w:r>
            <w:r>
              <w:rPr>
                <w:rFonts w:eastAsia="Times New Roman"/>
                <w:sz w:val="24"/>
                <w:szCs w:val="24"/>
              </w:rPr>
              <w:t xml:space="preserve"> </w:t>
            </w:r>
            <w:r>
              <w:rPr>
                <w:rFonts w:eastAsia="Times New Roman"/>
                <w:i/>
                <w:iCs/>
                <w:sz w:val="24"/>
                <w:szCs w:val="24"/>
              </w:rPr>
              <w:t>Образование и наука.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80" w:type="dxa"/>
            <w:vAlign w:val="bottom"/>
          </w:tcPr>
          <w:p w:rsidR="00480830" w:rsidRDefault="00183FC3">
            <w:pPr>
              <w:ind w:left="100"/>
              <w:rPr>
                <w:sz w:val="20"/>
                <w:szCs w:val="20"/>
              </w:rPr>
            </w:pPr>
            <w:r>
              <w:rPr>
                <w:rFonts w:eastAsia="Times New Roman"/>
                <w:sz w:val="24"/>
                <w:szCs w:val="24"/>
              </w:rPr>
              <w:t>повседневная</w:t>
            </w:r>
          </w:p>
        </w:tc>
        <w:tc>
          <w:tcPr>
            <w:tcW w:w="1040" w:type="dxa"/>
            <w:tcBorders>
              <w:right w:val="single" w:sz="8" w:space="0" w:color="auto"/>
            </w:tcBorders>
            <w:vAlign w:val="bottom"/>
          </w:tcPr>
          <w:p w:rsidR="00480830" w:rsidRDefault="00183FC3">
            <w:pPr>
              <w:jc w:val="right"/>
              <w:rPr>
                <w:sz w:val="20"/>
                <w:szCs w:val="20"/>
              </w:rPr>
            </w:pPr>
            <w:r>
              <w:rPr>
                <w:rFonts w:eastAsia="Times New Roman"/>
                <w:sz w:val="24"/>
                <w:szCs w:val="24"/>
              </w:rPr>
              <w:t>жизнь  в</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Приоткрытие  «железного  занавеса».  </w:t>
            </w:r>
            <w:r>
              <w:rPr>
                <w:rFonts w:eastAsia="Times New Roman"/>
                <w:sz w:val="24"/>
                <w:szCs w:val="24"/>
              </w:rPr>
              <w:t>Всемирный  фестиваль  молодежи  и  студентов</w:t>
            </w:r>
            <w:r>
              <w:rPr>
                <w:rFonts w:eastAsia="Times New Roman"/>
                <w:i/>
                <w:iCs/>
                <w:sz w:val="24"/>
                <w:szCs w:val="24"/>
              </w:rPr>
              <w:t xml:space="preserve">  </w:t>
            </w:r>
            <w:r>
              <w:rPr>
                <w:rFonts w:eastAsia="Times New Roman"/>
                <w:sz w:val="24"/>
                <w:szCs w:val="24"/>
              </w:rPr>
              <w:t>1957</w:t>
            </w:r>
            <w:r>
              <w:rPr>
                <w:rFonts w:eastAsia="Times New Roman"/>
                <w:i/>
                <w:iCs/>
                <w:sz w:val="24"/>
                <w:szCs w:val="24"/>
              </w:rPr>
              <w:t xml:space="preserve">  </w:t>
            </w:r>
            <w:r>
              <w:rPr>
                <w:rFonts w:eastAsia="Times New Roman"/>
                <w:sz w:val="24"/>
                <w:szCs w:val="24"/>
              </w:rPr>
              <w:t>г.</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2"/>
            <w:tcBorders>
              <w:right w:val="single" w:sz="8" w:space="0" w:color="auto"/>
            </w:tcBorders>
            <w:vAlign w:val="bottom"/>
          </w:tcPr>
          <w:p w:rsidR="00480830" w:rsidRDefault="00183FC3">
            <w:pPr>
              <w:ind w:left="100"/>
              <w:rPr>
                <w:sz w:val="20"/>
                <w:szCs w:val="20"/>
              </w:rPr>
            </w:pPr>
            <w:r>
              <w:rPr>
                <w:rFonts w:eastAsia="Times New Roman"/>
                <w:sz w:val="24"/>
                <w:szCs w:val="24"/>
              </w:rPr>
              <w:t>период «оттепели»</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Популярные  формы  досуга.  Развитие  внутреннего  и  международного  туризма.  </w:t>
            </w:r>
            <w:r>
              <w:rPr>
                <w:rFonts w:eastAsia="Times New Roman"/>
                <w:sz w:val="24"/>
                <w:szCs w:val="24"/>
              </w:rPr>
              <w:t>Учреждение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80" w:type="dxa"/>
            <w:vAlign w:val="bottom"/>
          </w:tcPr>
          <w:p w:rsidR="00480830" w:rsidRDefault="00480830">
            <w:pPr>
              <w:rPr>
                <w:sz w:val="24"/>
                <w:szCs w:val="24"/>
              </w:rPr>
            </w:pPr>
          </w:p>
        </w:tc>
        <w:tc>
          <w:tcPr>
            <w:tcW w:w="10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Московского кинофестиваля. </w:t>
            </w:r>
            <w:r>
              <w:rPr>
                <w:rFonts w:eastAsia="Times New Roman"/>
                <w:i/>
                <w:iCs/>
                <w:sz w:val="24"/>
                <w:szCs w:val="24"/>
              </w:rPr>
              <w:t>Роль телевидения в жизни общества.</w:t>
            </w:r>
            <w:r>
              <w:rPr>
                <w:rFonts w:eastAsia="Times New Roman"/>
                <w:sz w:val="24"/>
                <w:szCs w:val="24"/>
              </w:rPr>
              <w:t xml:space="preserve"> </w:t>
            </w:r>
            <w:r>
              <w:rPr>
                <w:rFonts w:eastAsia="Times New Roman"/>
                <w:i/>
                <w:iCs/>
                <w:sz w:val="24"/>
                <w:szCs w:val="24"/>
              </w:rPr>
              <w:t>Легитимация моды и попытки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80" w:type="dxa"/>
            <w:vAlign w:val="bottom"/>
          </w:tcPr>
          <w:p w:rsidR="00480830" w:rsidRDefault="00480830">
            <w:pPr>
              <w:rPr>
                <w:sz w:val="24"/>
                <w:szCs w:val="24"/>
              </w:rPr>
            </w:pPr>
          </w:p>
        </w:tc>
        <w:tc>
          <w:tcPr>
            <w:tcW w:w="10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создания «советской моды».Неофициальная культура. Неформальные формы общественной жизни: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1580" w:type="dxa"/>
            <w:vAlign w:val="bottom"/>
          </w:tcPr>
          <w:p w:rsidR="00480830" w:rsidRDefault="00480830">
            <w:pPr>
              <w:rPr>
                <w:sz w:val="23"/>
                <w:szCs w:val="23"/>
              </w:rPr>
            </w:pPr>
          </w:p>
        </w:tc>
        <w:tc>
          <w:tcPr>
            <w:tcW w:w="104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«кафе» и «кухни». </w:t>
            </w:r>
            <w:r>
              <w:rPr>
                <w:rFonts w:eastAsia="Times New Roman"/>
                <w:sz w:val="24"/>
                <w:szCs w:val="24"/>
              </w:rPr>
              <w:t>«Стиляги».</w:t>
            </w:r>
            <w:r>
              <w:rPr>
                <w:rFonts w:eastAsia="Times New Roman"/>
                <w:i/>
                <w:iCs/>
                <w:sz w:val="24"/>
                <w:szCs w:val="24"/>
              </w:rPr>
              <w:t xml:space="preserve"> </w:t>
            </w:r>
            <w:r>
              <w:rPr>
                <w:rFonts w:eastAsia="Times New Roman"/>
                <w:sz w:val="24"/>
                <w:szCs w:val="24"/>
              </w:rPr>
              <w:t>Хрущев и интеллигенция.</w:t>
            </w:r>
            <w:r>
              <w:rPr>
                <w:rFonts w:eastAsia="Times New Roman"/>
                <w:i/>
                <w:iCs/>
                <w:sz w:val="24"/>
                <w:szCs w:val="24"/>
              </w:rPr>
              <w:t xml:space="preserve"> </w:t>
            </w:r>
            <w:r>
              <w:rPr>
                <w:rFonts w:eastAsia="Times New Roman"/>
                <w:sz w:val="24"/>
                <w:szCs w:val="24"/>
              </w:rPr>
              <w:t>Антирелигиозные кампании.</w:t>
            </w:r>
            <w:r>
              <w:rPr>
                <w:rFonts w:eastAsia="Times New Roman"/>
                <w:i/>
                <w:iCs/>
                <w:sz w:val="24"/>
                <w:szCs w:val="24"/>
              </w:rPr>
              <w:t xml:space="preserve"> </w:t>
            </w:r>
            <w:r>
              <w:rPr>
                <w:rFonts w:eastAsia="Times New Roman"/>
                <w:sz w:val="24"/>
                <w:szCs w:val="24"/>
              </w:rPr>
              <w:t>Гонения 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80" w:type="dxa"/>
            <w:vAlign w:val="bottom"/>
          </w:tcPr>
          <w:p w:rsidR="00480830" w:rsidRDefault="00480830">
            <w:pPr>
              <w:rPr>
                <w:sz w:val="24"/>
                <w:szCs w:val="24"/>
              </w:rPr>
            </w:pPr>
          </w:p>
        </w:tc>
        <w:tc>
          <w:tcPr>
            <w:tcW w:w="10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церковь. Диссиденты. </w:t>
            </w:r>
            <w:r>
              <w:rPr>
                <w:rFonts w:eastAsia="Times New Roman"/>
                <w:i/>
                <w:iCs/>
                <w:sz w:val="24"/>
                <w:szCs w:val="24"/>
              </w:rPr>
              <w:t>Самиздат и</w:t>
            </w:r>
            <w:r>
              <w:rPr>
                <w:rFonts w:eastAsia="Times New Roman"/>
                <w:sz w:val="24"/>
                <w:szCs w:val="24"/>
              </w:rPr>
              <w:t xml:space="preserve"> </w:t>
            </w:r>
            <w:r>
              <w:rPr>
                <w:rFonts w:eastAsia="Times New Roman"/>
                <w:i/>
                <w:iCs/>
                <w:sz w:val="24"/>
                <w:szCs w:val="24"/>
              </w:rPr>
              <w:t>«тамиздат».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80" w:type="dxa"/>
            <w:vAlign w:val="bottom"/>
          </w:tcPr>
          <w:p w:rsidR="00480830" w:rsidRDefault="00480830">
            <w:pPr>
              <w:rPr>
                <w:sz w:val="24"/>
                <w:szCs w:val="24"/>
              </w:rPr>
            </w:pPr>
          </w:p>
        </w:tc>
        <w:tc>
          <w:tcPr>
            <w:tcW w:w="10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Характеризовать историческое явление, процесс Давать оценку историческим событиям, явлениям</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580" w:type="dxa"/>
            <w:tcBorders>
              <w:bottom w:val="single" w:sz="8" w:space="0" w:color="auto"/>
            </w:tcBorders>
            <w:vAlign w:val="bottom"/>
          </w:tcPr>
          <w:p w:rsidR="00480830" w:rsidRDefault="00480830">
            <w:pPr>
              <w:rPr>
                <w:sz w:val="24"/>
                <w:szCs w:val="24"/>
              </w:rPr>
            </w:pPr>
          </w:p>
        </w:tc>
        <w:tc>
          <w:tcPr>
            <w:tcW w:w="104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183FC3">
            <w:pPr>
              <w:ind w:left="80"/>
              <w:rPr>
                <w:sz w:val="20"/>
                <w:szCs w:val="20"/>
              </w:rPr>
            </w:pPr>
            <w:r>
              <w:rPr>
                <w:rFonts w:eastAsia="Times New Roman"/>
                <w:sz w:val="24"/>
                <w:szCs w:val="24"/>
              </w:rPr>
              <w:t>Выявлять противоречия между властью и обществом. Определять типологические</w:t>
            </w:r>
          </w:p>
        </w:tc>
        <w:tc>
          <w:tcPr>
            <w:tcW w:w="40" w:type="dxa"/>
            <w:tcBorders>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63872"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61" name="Shape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069240B3" id="Shape 61" o:spid="_x0000_s1026" style="position:absolute;margin-left:783.25pt;margin-top:-.7pt;width:.95pt;height:.95pt;z-index:-251652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" o:allowincell="f" fillcolor="black" stroked="f">
                <v:path arrowok="t"/>
              </v:rect>
            </w:pict>
          </mc:Fallback>
        </mc:AlternateContent>
      </w:r>
    </w:p>
    <w:p w:rsidR="00480830" w:rsidRDefault="00480830">
      <w:pPr>
        <w:sectPr w:rsidR="00480830">
          <w:pgSz w:w="16840" w:h="11906" w:orient="landscape"/>
          <w:pgMar w:top="1440" w:right="578" w:bottom="48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2300"/>
        <w:gridCol w:w="320"/>
        <w:gridCol w:w="1220"/>
        <w:gridCol w:w="1066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2300" w:type="dxa"/>
            <w:tcBorders>
              <w:top w:val="single" w:sz="8" w:space="0" w:color="auto"/>
            </w:tcBorders>
            <w:vAlign w:val="bottom"/>
          </w:tcPr>
          <w:p w:rsidR="00480830" w:rsidRDefault="00480830">
            <w:pPr>
              <w:rPr>
                <w:sz w:val="23"/>
                <w:szCs w:val="23"/>
              </w:rPr>
            </w:pPr>
          </w:p>
        </w:tc>
        <w:tc>
          <w:tcPr>
            <w:tcW w:w="32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gridSpan w:val="2"/>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чертыопределѐнной социальной группы. Выявлять авторскую позицию в документе. Разъяснять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смысл высказывания. Определять последствия исторических событий, явлений. Выявлять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характерные черты государственной политики. Раскрывать особенности исторического явления,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процесса. Выявлять противоречивость исторических явлений, процессов Высказывать собственное</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300" w:type="dxa"/>
            <w:tcBorders>
              <w:bottom w:val="single" w:sz="8" w:space="0" w:color="auto"/>
            </w:tcBorders>
            <w:vAlign w:val="bottom"/>
          </w:tcPr>
          <w:p w:rsidR="00480830" w:rsidRDefault="00480830">
            <w:pPr>
              <w:rPr>
                <w:sz w:val="24"/>
                <w:szCs w:val="24"/>
              </w:rPr>
            </w:pPr>
          </w:p>
        </w:tc>
        <w:tc>
          <w:tcPr>
            <w:tcW w:w="3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аргументированное суждение</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2300" w:type="dxa"/>
            <w:vAlign w:val="bottom"/>
          </w:tcPr>
          <w:p w:rsidR="00480830" w:rsidRDefault="00183FC3">
            <w:pPr>
              <w:spacing w:line="260" w:lineRule="exact"/>
              <w:ind w:left="100"/>
              <w:rPr>
                <w:sz w:val="20"/>
                <w:szCs w:val="20"/>
              </w:rPr>
            </w:pPr>
            <w:r>
              <w:rPr>
                <w:rFonts w:eastAsia="Times New Roman"/>
                <w:sz w:val="24"/>
                <w:szCs w:val="24"/>
              </w:rPr>
              <w:t>Социально-</w:t>
            </w:r>
          </w:p>
        </w:tc>
        <w:tc>
          <w:tcPr>
            <w:tcW w:w="320" w:type="dxa"/>
            <w:tcBorders>
              <w:right w:val="single" w:sz="8" w:space="0" w:color="auto"/>
            </w:tcBorders>
            <w:vAlign w:val="bottom"/>
          </w:tcPr>
          <w:p w:rsidR="00480830" w:rsidRDefault="00480830"/>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Социально-экономическое  развитие.  Экономическое  развитие  СССР.   «Догнать   и  перегнать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183FC3">
            <w:pPr>
              <w:ind w:left="100"/>
              <w:rPr>
                <w:sz w:val="20"/>
                <w:szCs w:val="20"/>
              </w:rPr>
            </w:pPr>
            <w:r>
              <w:rPr>
                <w:rFonts w:eastAsia="Times New Roman"/>
                <w:sz w:val="24"/>
                <w:szCs w:val="24"/>
              </w:rPr>
              <w:t>экономическое</w:t>
            </w:r>
          </w:p>
        </w:tc>
        <w:tc>
          <w:tcPr>
            <w:tcW w:w="320" w:type="dxa"/>
            <w:tcBorders>
              <w:right w:val="single" w:sz="8" w:space="0" w:color="auto"/>
            </w:tcBorders>
            <w:vAlign w:val="bottom"/>
          </w:tcPr>
          <w:p w:rsidR="00480830" w:rsidRDefault="00183FC3">
            <w:pPr>
              <w:ind w:left="80"/>
              <w:rPr>
                <w:sz w:val="20"/>
                <w:szCs w:val="20"/>
              </w:rPr>
            </w:pPr>
            <w:r>
              <w:rPr>
                <w:rFonts w:eastAsia="Times New Roman"/>
                <w:sz w:val="24"/>
                <w:szCs w:val="24"/>
              </w:rPr>
              <w:t>и</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Америку». Попытки решения продовольственной проблемы. Освоение целинных земель. Научно-</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2"/>
            <w:tcBorders>
              <w:right w:val="single" w:sz="8" w:space="0" w:color="auto"/>
            </w:tcBorders>
            <w:vAlign w:val="bottom"/>
          </w:tcPr>
          <w:p w:rsidR="00480830" w:rsidRDefault="00183FC3">
            <w:pPr>
              <w:ind w:left="100"/>
              <w:rPr>
                <w:sz w:val="20"/>
                <w:szCs w:val="20"/>
              </w:rPr>
            </w:pPr>
            <w:r>
              <w:rPr>
                <w:rFonts w:eastAsia="Times New Roman"/>
                <w:sz w:val="24"/>
                <w:szCs w:val="24"/>
              </w:rPr>
              <w:t>политическое развитие</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техническая революция в СССР. </w:t>
            </w:r>
            <w:r>
              <w:rPr>
                <w:rFonts w:eastAsia="Times New Roman"/>
                <w:i/>
                <w:iCs/>
                <w:sz w:val="24"/>
                <w:szCs w:val="24"/>
              </w:rPr>
              <w:t>Перемены в научно-технической политике.</w:t>
            </w:r>
            <w:r>
              <w:rPr>
                <w:rFonts w:eastAsia="Times New Roman"/>
                <w:sz w:val="24"/>
                <w:szCs w:val="24"/>
              </w:rPr>
              <w:t xml:space="preserve"> Военный и гражданский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183FC3">
            <w:pPr>
              <w:ind w:left="100"/>
              <w:rPr>
                <w:sz w:val="20"/>
                <w:szCs w:val="20"/>
              </w:rPr>
            </w:pPr>
            <w:r>
              <w:rPr>
                <w:rFonts w:eastAsia="Times New Roman"/>
                <w:sz w:val="24"/>
                <w:szCs w:val="24"/>
              </w:rPr>
              <w:t>в период «оттепели»</w:t>
            </w: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секторы экономики. Создание ракетно-ядерного щита. Начало освоения космоса. Запуск первого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спутника Земли. Исторические полеты Ю.А. Гагарина и первой в мире женщины-космонавта В.В.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Терешковой. </w:t>
            </w:r>
            <w:r>
              <w:rPr>
                <w:rFonts w:eastAsia="Times New Roman"/>
                <w:i/>
                <w:iCs/>
                <w:sz w:val="24"/>
                <w:szCs w:val="24"/>
              </w:rPr>
              <w:t>Первые советские ЭВМ.</w:t>
            </w:r>
            <w:r>
              <w:rPr>
                <w:rFonts w:eastAsia="Times New Roman"/>
                <w:sz w:val="24"/>
                <w:szCs w:val="24"/>
              </w:rPr>
              <w:t xml:space="preserve"> </w:t>
            </w:r>
            <w:r>
              <w:rPr>
                <w:rFonts w:eastAsia="Times New Roman"/>
                <w:i/>
                <w:iCs/>
                <w:sz w:val="24"/>
                <w:szCs w:val="24"/>
              </w:rPr>
              <w:t>Появление гражданской реактивной авиации.</w:t>
            </w:r>
            <w:r>
              <w:rPr>
                <w:rFonts w:eastAsia="Times New Roman"/>
                <w:sz w:val="24"/>
                <w:szCs w:val="24"/>
              </w:rPr>
              <w:t xml:space="preserve"> Влияние НТР 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перемены  в  повседневной  жизни  людей.  Реформы  в  промышленности.  Переход  от  отраслевой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системы управления к совнархозам. Расширение прав союзных республик. Изменения в социальной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и профессиональной структуре советского общества к началу 1960-х гг. </w:t>
            </w:r>
            <w:r>
              <w:rPr>
                <w:rFonts w:eastAsia="Times New Roman"/>
                <w:i/>
                <w:iCs/>
                <w:sz w:val="24"/>
                <w:szCs w:val="24"/>
              </w:rPr>
              <w:t>Преобладание горожан над</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сельским  населением.  Положение  и  проблемы  рабочего  класса,  колхозного  крестьянства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интеллигенции.   Востребованность   научного   и   инженерного   труда.   Расширение   системы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ведомственных НИИ. </w:t>
            </w:r>
            <w:r>
              <w:rPr>
                <w:rFonts w:eastAsia="Times New Roman"/>
                <w:sz w:val="24"/>
                <w:szCs w:val="24"/>
              </w:rPr>
              <w:t>ХХII</w:t>
            </w:r>
            <w:r>
              <w:rPr>
                <w:rFonts w:eastAsia="Times New Roman"/>
                <w:i/>
                <w:iCs/>
                <w:sz w:val="24"/>
                <w:szCs w:val="24"/>
              </w:rPr>
              <w:t xml:space="preserve"> </w:t>
            </w:r>
            <w:r>
              <w:rPr>
                <w:rFonts w:eastAsia="Times New Roman"/>
                <w:sz w:val="24"/>
                <w:szCs w:val="24"/>
              </w:rPr>
              <w:t>Съезд КПСС и программа построения коммунизма в СССР.</w:t>
            </w:r>
            <w:r>
              <w:rPr>
                <w:rFonts w:eastAsia="Times New Roman"/>
                <w:i/>
                <w:iCs/>
                <w:sz w:val="24"/>
                <w:szCs w:val="24"/>
              </w:rPr>
              <w:t xml:space="preserve"> </w:t>
            </w:r>
            <w:r>
              <w:rPr>
                <w:rFonts w:eastAsia="Times New Roman"/>
                <w:sz w:val="24"/>
                <w:szCs w:val="24"/>
              </w:rPr>
              <w:t>Воспитание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«нового  человека».  </w:t>
            </w:r>
            <w:r>
              <w:rPr>
                <w:rFonts w:eastAsia="Times New Roman"/>
                <w:i/>
                <w:iCs/>
                <w:sz w:val="24"/>
                <w:szCs w:val="24"/>
              </w:rPr>
              <w:t>Бригады  коммунистического  труда.</w:t>
            </w:r>
            <w:r>
              <w:rPr>
                <w:rFonts w:eastAsia="Times New Roman"/>
                <w:sz w:val="24"/>
                <w:szCs w:val="24"/>
              </w:rPr>
              <w:t xml:space="preserve">  </w:t>
            </w:r>
            <w:r>
              <w:rPr>
                <w:rFonts w:eastAsia="Times New Roman"/>
                <w:i/>
                <w:iCs/>
                <w:sz w:val="24"/>
                <w:szCs w:val="24"/>
              </w:rPr>
              <w:t>Общественные  формы  управления.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Социальные    программы.    Реформа    системы    образования.    Движение    к    «государству</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благосостояния»:   мировой   тренд   и   специфика   советского   «социального   государства».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Общественные  фонды  потребления.  Пенсионная  реформа.  </w:t>
            </w:r>
            <w:r>
              <w:rPr>
                <w:rFonts w:eastAsia="Times New Roman"/>
                <w:sz w:val="24"/>
                <w:szCs w:val="24"/>
              </w:rPr>
              <w:t>Массовое  жилищное  строительство.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«Хрущевки». Рост доходов населения и дефицит товаров народного потребления. Внешняя политика.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Новый   курс   советской   внешней   политики:   от   конфронтации   к   диалогу.   Поиски   нового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международного  имиджа  страны.  СССР  и  страны  Запада.  Международные  военно-политические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кризисы, позиция СССР и стратегия ядерного сдерживания (Суэцкий кризис 1956 г., Берлинский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кризис 1961 г., Карибский кризис 1962 г.).</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На основе систематизации материала формулировать выводы. Давать оценку аграрному развитию</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страны Использовать приѐм сравнения длявыявления общих черт и различий. Раскрывать сущность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реформ и ихпоследствия. Определять причины и последствиясобытий, явлений. Выявлять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2300" w:type="dxa"/>
            <w:vAlign w:val="bottom"/>
          </w:tcPr>
          <w:p w:rsidR="00480830" w:rsidRDefault="00480830">
            <w:pPr>
              <w:rPr>
                <w:sz w:val="23"/>
                <w:szCs w:val="23"/>
              </w:rPr>
            </w:pPr>
          </w:p>
        </w:tc>
        <w:tc>
          <w:tcPr>
            <w:tcW w:w="32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противоречивость исторических событий, явлений. Преобразовывать текстовую информацию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схему.Приводить примеры для подтверждения вывода На основе систематизации материала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00" w:type="dxa"/>
            <w:vAlign w:val="bottom"/>
          </w:tcPr>
          <w:p w:rsidR="00480830" w:rsidRDefault="00480830">
            <w:pPr>
              <w:rPr>
                <w:sz w:val="24"/>
                <w:szCs w:val="24"/>
              </w:rPr>
            </w:pPr>
          </w:p>
        </w:tc>
        <w:tc>
          <w:tcPr>
            <w:tcW w:w="3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прогнозировать задачи государства во внутренней политике. Давать характеристику</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300" w:type="dxa"/>
            <w:tcBorders>
              <w:bottom w:val="single" w:sz="8" w:space="0" w:color="auto"/>
            </w:tcBorders>
            <w:vAlign w:val="bottom"/>
          </w:tcPr>
          <w:p w:rsidR="00480830" w:rsidRDefault="00480830">
            <w:pPr>
              <w:rPr>
                <w:sz w:val="24"/>
                <w:szCs w:val="24"/>
              </w:rPr>
            </w:pPr>
          </w:p>
        </w:tc>
        <w:tc>
          <w:tcPr>
            <w:tcW w:w="3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183FC3">
            <w:pPr>
              <w:ind w:left="80"/>
              <w:rPr>
                <w:sz w:val="20"/>
                <w:szCs w:val="20"/>
              </w:rPr>
            </w:pPr>
            <w:r>
              <w:rPr>
                <w:rFonts w:eastAsia="Times New Roman"/>
                <w:sz w:val="24"/>
                <w:szCs w:val="24"/>
              </w:rPr>
              <w:t>результатовсоциально-экономического развитиягосударства</w:t>
            </w:r>
          </w:p>
        </w:tc>
        <w:tc>
          <w:tcPr>
            <w:tcW w:w="40" w:type="dxa"/>
            <w:tcBorders>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64896"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62" name="Shape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1267ED91" id="Shape 62" o:spid="_x0000_s1026" style="position:absolute;margin-left:783.25pt;margin-top:-.7pt;width:.95pt;height:.95pt;z-index:-251651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" o:allowincell="f" fillcolor="black" stroked="f">
                <v:path arrowok="t"/>
              </v:rect>
            </w:pict>
          </mc:Fallback>
        </mc:AlternateContent>
      </w:r>
    </w:p>
    <w:p w:rsidR="00480830" w:rsidRDefault="00480830">
      <w:pPr>
        <w:sectPr w:rsidR="00480830">
          <w:pgSz w:w="16840" w:h="11906" w:orient="landscape"/>
          <w:pgMar w:top="1440" w:right="578" w:bottom="502" w:left="580" w:header="0" w:footer="0" w:gutter="0"/>
          <w:cols w:space="720" w:equalWidth="0">
            <w:col w:w="15680"/>
          </w:cols>
        </w:sectPr>
      </w:pPr>
    </w:p>
    <w:p w:rsidR="00480830" w:rsidRDefault="00183FC3">
      <w:pPr>
        <w:spacing w:line="242" w:lineRule="exact"/>
        <w:rPr>
          <w:sz w:val="20"/>
          <w:szCs w:val="20"/>
        </w:rPr>
      </w:pPr>
      <w:r>
        <w:rPr>
          <w:noProof/>
          <w:sz w:val="20"/>
          <w:szCs w:val="20"/>
        </w:rPr>
        <mc:AlternateContent>
          <mc:Choice Requires="wps">
            <w:drawing>
              <wp:anchor distT="0" distB="0" distL="114300" distR="114300" simplePos="0" relativeHeight="251665920" behindDoc="1" locked="0" layoutInCell="0" allowOverlap="1">
                <wp:simplePos x="0" y="0"/>
                <wp:positionH relativeFrom="page">
                  <wp:posOffset>10315575</wp:posOffset>
                </wp:positionH>
                <wp:positionV relativeFrom="page">
                  <wp:posOffset>1077595</wp:posOffset>
                </wp:positionV>
                <wp:extent cx="12065" cy="12065"/>
                <wp:effectExtent l="0" t="0" r="0" b="0"/>
                <wp:wrapNone/>
                <wp:docPr id="63" name="Shape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6C45B574" id="Shape 63" o:spid="_x0000_s1026" style="position:absolute;margin-left:812.25pt;margin-top:84.85pt;width:.95pt;height:.95pt;z-index:-25165056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" o:allowincell="f" fillcolor="black" stroked="f">
                <v:path arrowok="t"/>
                <w10:wrap anchorx="page" anchory="page"/>
              </v:rect>
            </w:pict>
          </mc:Fallback>
        </mc:AlternateContent>
      </w:r>
    </w:p>
    <w:tbl>
      <w:tblPr>
        <w:tblW w:w="0" w:type="auto"/>
        <w:tblInd w:w="10" w:type="dxa"/>
        <w:tblLayout w:type="fixed"/>
        <w:tblCellMar>
          <w:left w:w="0" w:type="dxa"/>
          <w:right w:w="0" w:type="dxa"/>
        </w:tblCellMar>
        <w:tblLook w:val="04A0" w:firstRow="1" w:lastRow="0" w:firstColumn="1" w:lastColumn="0" w:noHBand="0" w:noVBand="1"/>
      </w:tblPr>
      <w:tblGrid>
        <w:gridCol w:w="1160"/>
        <w:gridCol w:w="1060"/>
        <w:gridCol w:w="580"/>
        <w:gridCol w:w="980"/>
        <w:gridCol w:w="1220"/>
        <w:gridCol w:w="1068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183FC3">
            <w:pPr>
              <w:ind w:right="680"/>
              <w:jc w:val="right"/>
              <w:rPr>
                <w:sz w:val="20"/>
                <w:szCs w:val="20"/>
              </w:rPr>
            </w:pPr>
            <w:r>
              <w:rPr>
                <w:rFonts w:eastAsia="Times New Roman"/>
                <w:sz w:val="24"/>
                <w:szCs w:val="24"/>
              </w:rPr>
              <w:t>10</w:t>
            </w:r>
          </w:p>
        </w:tc>
        <w:tc>
          <w:tcPr>
            <w:tcW w:w="1060" w:type="dxa"/>
            <w:tcBorders>
              <w:top w:val="single" w:sz="8" w:space="0" w:color="auto"/>
            </w:tcBorders>
            <w:vAlign w:val="bottom"/>
          </w:tcPr>
          <w:p w:rsidR="00480830" w:rsidRDefault="00183FC3">
            <w:pPr>
              <w:ind w:left="100"/>
              <w:rPr>
                <w:sz w:val="20"/>
                <w:szCs w:val="20"/>
              </w:rPr>
            </w:pPr>
            <w:r>
              <w:rPr>
                <w:rFonts w:eastAsia="Times New Roman"/>
                <w:sz w:val="24"/>
                <w:szCs w:val="24"/>
              </w:rPr>
              <w:t>СССР</w:t>
            </w:r>
          </w:p>
        </w:tc>
        <w:tc>
          <w:tcPr>
            <w:tcW w:w="580" w:type="dxa"/>
            <w:tcBorders>
              <w:top w:val="single" w:sz="8" w:space="0" w:color="auto"/>
            </w:tcBorders>
            <w:vAlign w:val="bottom"/>
          </w:tcPr>
          <w:p w:rsidR="00480830" w:rsidRDefault="00183FC3">
            <w:pPr>
              <w:ind w:left="60"/>
              <w:rPr>
                <w:sz w:val="20"/>
                <w:szCs w:val="20"/>
              </w:rPr>
            </w:pPr>
            <w:r>
              <w:rPr>
                <w:rFonts w:eastAsia="Times New Roman"/>
                <w:sz w:val="24"/>
                <w:szCs w:val="24"/>
              </w:rPr>
              <w:t>и</w:t>
            </w:r>
          </w:p>
        </w:tc>
        <w:tc>
          <w:tcPr>
            <w:tcW w:w="980" w:type="dxa"/>
            <w:tcBorders>
              <w:top w:val="single" w:sz="8" w:space="0" w:color="auto"/>
              <w:right w:val="single" w:sz="8" w:space="0" w:color="auto"/>
            </w:tcBorders>
            <w:vAlign w:val="bottom"/>
          </w:tcPr>
          <w:p w:rsidR="00480830" w:rsidRDefault="00183FC3">
            <w:pPr>
              <w:jc w:val="right"/>
              <w:rPr>
                <w:sz w:val="20"/>
                <w:szCs w:val="20"/>
              </w:rPr>
            </w:pPr>
            <w:r>
              <w:rPr>
                <w:rFonts w:eastAsia="Times New Roman"/>
                <w:w w:val="98"/>
                <w:sz w:val="24"/>
                <w:szCs w:val="24"/>
              </w:rPr>
              <w:t>мировая</w:t>
            </w:r>
          </w:p>
        </w:tc>
        <w:tc>
          <w:tcPr>
            <w:tcW w:w="1220" w:type="dxa"/>
            <w:tcBorders>
              <w:top w:val="single" w:sz="8" w:space="0" w:color="auto"/>
              <w:right w:val="single" w:sz="8" w:space="0" w:color="auto"/>
            </w:tcBorders>
            <w:vAlign w:val="bottom"/>
          </w:tcPr>
          <w:p w:rsidR="00480830" w:rsidRDefault="00183FC3">
            <w:pPr>
              <w:ind w:right="180"/>
              <w:jc w:val="right"/>
              <w:rPr>
                <w:sz w:val="20"/>
                <w:szCs w:val="20"/>
              </w:rPr>
            </w:pPr>
            <w:r>
              <w:rPr>
                <w:rFonts w:eastAsia="Times New Roman"/>
                <w:sz w:val="24"/>
                <w:szCs w:val="24"/>
              </w:rPr>
              <w:t>1</w:t>
            </w:r>
          </w:p>
        </w:tc>
        <w:tc>
          <w:tcPr>
            <w:tcW w:w="10680" w:type="dxa"/>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Венгерские события 1956 г. Распад колониальных систем и борьба за влияние в «третьем мире».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3"/>
            <w:tcBorders>
              <w:right w:val="single" w:sz="8" w:space="0" w:color="auto"/>
            </w:tcBorders>
            <w:vAlign w:val="bottom"/>
          </w:tcPr>
          <w:p w:rsidR="00480830" w:rsidRDefault="00183FC3">
            <w:pPr>
              <w:ind w:left="100"/>
              <w:rPr>
                <w:sz w:val="20"/>
                <w:szCs w:val="20"/>
              </w:rPr>
            </w:pPr>
            <w:r>
              <w:rPr>
                <w:rFonts w:eastAsia="Times New Roman"/>
                <w:sz w:val="24"/>
                <w:szCs w:val="24"/>
              </w:rPr>
              <w:t>социалистическая</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Конец  «оттепели».  Нарастание  негативных  тенденций  в  обществе.  Кризис  доверия  власти.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183FC3">
            <w:pPr>
              <w:ind w:left="100"/>
              <w:rPr>
                <w:sz w:val="20"/>
                <w:szCs w:val="20"/>
              </w:rPr>
            </w:pPr>
            <w:r>
              <w:rPr>
                <w:rFonts w:eastAsia="Times New Roman"/>
                <w:sz w:val="24"/>
                <w:szCs w:val="24"/>
              </w:rPr>
              <w:t>система.</w:t>
            </w:r>
          </w:p>
        </w:tc>
        <w:tc>
          <w:tcPr>
            <w:tcW w:w="580" w:type="dxa"/>
            <w:vAlign w:val="bottom"/>
          </w:tcPr>
          <w:p w:rsidR="00480830" w:rsidRDefault="00480830">
            <w:pPr>
              <w:rPr>
                <w:sz w:val="24"/>
                <w:szCs w:val="24"/>
              </w:rPr>
            </w:pP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Новочеркасские  события.  </w:t>
            </w:r>
            <w:r>
              <w:rPr>
                <w:rFonts w:eastAsia="Times New Roman"/>
                <w:sz w:val="24"/>
                <w:szCs w:val="24"/>
              </w:rPr>
              <w:t>Смещение  Н.С.</w:t>
            </w:r>
            <w:r>
              <w:rPr>
                <w:rFonts w:eastAsia="Times New Roman"/>
                <w:i/>
                <w:iCs/>
                <w:sz w:val="24"/>
                <w:szCs w:val="24"/>
              </w:rPr>
              <w:t xml:space="preserve">  </w:t>
            </w:r>
            <w:r>
              <w:rPr>
                <w:rFonts w:eastAsia="Times New Roman"/>
                <w:sz w:val="24"/>
                <w:szCs w:val="24"/>
              </w:rPr>
              <w:t>Хрущева  и  приход  к  власти  Л.И.</w:t>
            </w:r>
            <w:r>
              <w:rPr>
                <w:rFonts w:eastAsia="Times New Roman"/>
                <w:i/>
                <w:iCs/>
                <w:sz w:val="24"/>
                <w:szCs w:val="24"/>
              </w:rPr>
              <w:t xml:space="preserve"> </w:t>
            </w:r>
            <w:r>
              <w:rPr>
                <w:rFonts w:eastAsia="Times New Roman"/>
                <w:sz w:val="24"/>
                <w:szCs w:val="24"/>
              </w:rPr>
              <w:t>Брежнева.</w:t>
            </w:r>
            <w:r>
              <w:rPr>
                <w:rFonts w:eastAsia="Times New Roman"/>
                <w:i/>
                <w:iCs/>
                <w:sz w:val="24"/>
                <w:szCs w:val="24"/>
              </w:rPr>
              <w:t xml:space="preserve">  Оценка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Хрущева и его реформ современниками и историками.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Использовать карту как исторический источник. Использовать приѐм сравнения дляопределения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новых черт во внешнейполитике государства. Прогнозировать проведение внешней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политики государством Разъяснять смысл высказывания исторической личности. Характеризовать</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международные отношения между странами. Использовать карту как исторический источник.</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Раскрывать сущность историческогособытия, явления, определять егопоследствия.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Давать оценку внешней политикегосударства Участвовать в обсуждении высказывания исторической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личности. Раскрывать сущность «холоднойвойны» во второй половине 1950-х — первой половине</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060" w:type="dxa"/>
            <w:tcBorders>
              <w:bottom w:val="single" w:sz="8" w:space="0" w:color="auto"/>
            </w:tcBorders>
            <w:vAlign w:val="bottom"/>
          </w:tcPr>
          <w:p w:rsidR="00480830" w:rsidRDefault="00480830">
            <w:pPr>
              <w:rPr>
                <w:sz w:val="24"/>
                <w:szCs w:val="24"/>
              </w:rPr>
            </w:pPr>
          </w:p>
        </w:tc>
        <w:tc>
          <w:tcPr>
            <w:tcW w:w="580" w:type="dxa"/>
            <w:tcBorders>
              <w:bottom w:val="single" w:sz="8" w:space="0" w:color="auto"/>
            </w:tcBorders>
            <w:vAlign w:val="bottom"/>
          </w:tcPr>
          <w:p w:rsidR="00480830" w:rsidRDefault="00480830">
            <w:pPr>
              <w:rPr>
                <w:sz w:val="24"/>
                <w:szCs w:val="24"/>
              </w:rPr>
            </w:pPr>
          </w:p>
        </w:tc>
        <w:tc>
          <w:tcPr>
            <w:tcW w:w="98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1960-х гг. Анализировать события прошлогои высказывать суждение об урокахистории</w:t>
            </w:r>
          </w:p>
        </w:tc>
      </w:tr>
      <w:tr w:rsidR="00480830">
        <w:trPr>
          <w:trHeight w:val="266"/>
        </w:trPr>
        <w:tc>
          <w:tcPr>
            <w:tcW w:w="1160" w:type="dxa"/>
            <w:tcBorders>
              <w:left w:val="single" w:sz="8" w:space="0" w:color="auto"/>
              <w:bottom w:val="single" w:sz="8" w:space="0" w:color="auto"/>
              <w:right w:val="single" w:sz="8" w:space="0" w:color="auto"/>
            </w:tcBorders>
            <w:vAlign w:val="bottom"/>
          </w:tcPr>
          <w:p w:rsidR="00480830" w:rsidRDefault="00480830">
            <w:pPr>
              <w:rPr>
                <w:sz w:val="23"/>
                <w:szCs w:val="23"/>
              </w:rPr>
            </w:pPr>
          </w:p>
        </w:tc>
        <w:tc>
          <w:tcPr>
            <w:tcW w:w="14520" w:type="dxa"/>
            <w:gridSpan w:val="5"/>
            <w:tcBorders>
              <w:bottom w:val="single" w:sz="8" w:space="0" w:color="auto"/>
              <w:right w:val="single" w:sz="8" w:space="0" w:color="auto"/>
            </w:tcBorders>
            <w:vAlign w:val="bottom"/>
          </w:tcPr>
          <w:p w:rsidR="00480830" w:rsidRDefault="00183FC3">
            <w:pPr>
              <w:spacing w:line="264" w:lineRule="exact"/>
              <w:ind w:left="800"/>
              <w:rPr>
                <w:sz w:val="20"/>
                <w:szCs w:val="20"/>
              </w:rPr>
            </w:pPr>
            <w:r>
              <w:rPr>
                <w:rFonts w:eastAsia="Times New Roman"/>
                <w:sz w:val="24"/>
                <w:szCs w:val="24"/>
              </w:rPr>
              <w:t>Советское общество в середине 1960-х – начале 1980-х- 5 ч</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1640" w:type="dxa"/>
            <w:gridSpan w:val="2"/>
            <w:vAlign w:val="bottom"/>
          </w:tcPr>
          <w:p w:rsidR="00480830" w:rsidRDefault="00183FC3">
            <w:pPr>
              <w:spacing w:line="260" w:lineRule="exact"/>
              <w:ind w:left="100"/>
              <w:rPr>
                <w:sz w:val="20"/>
                <w:szCs w:val="20"/>
              </w:rPr>
            </w:pPr>
            <w:r>
              <w:rPr>
                <w:rFonts w:eastAsia="Times New Roman"/>
                <w:sz w:val="24"/>
                <w:szCs w:val="24"/>
              </w:rPr>
              <w:t>Политическое</w:t>
            </w:r>
          </w:p>
        </w:tc>
        <w:tc>
          <w:tcPr>
            <w:tcW w:w="980" w:type="dxa"/>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и</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Приход  к  власти  Л.И.  Брежнева:  его  окружение  и  смена  политического  курса.  Поиски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640" w:type="dxa"/>
            <w:gridSpan w:val="2"/>
            <w:vAlign w:val="bottom"/>
          </w:tcPr>
          <w:p w:rsidR="00480830" w:rsidRDefault="00183FC3">
            <w:pPr>
              <w:ind w:left="100"/>
              <w:rPr>
                <w:sz w:val="20"/>
                <w:szCs w:val="20"/>
              </w:rPr>
            </w:pPr>
            <w:r>
              <w:rPr>
                <w:rFonts w:eastAsia="Times New Roman"/>
                <w:w w:val="98"/>
                <w:sz w:val="24"/>
                <w:szCs w:val="24"/>
              </w:rPr>
              <w:t>экономическое</w:t>
            </w: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идеологических ориентиров. </w:t>
            </w:r>
            <w:r>
              <w:rPr>
                <w:rFonts w:eastAsia="Times New Roman"/>
                <w:i/>
                <w:iCs/>
                <w:sz w:val="24"/>
                <w:szCs w:val="24"/>
              </w:rPr>
              <w:t>Десталинизация и ресталинизация.</w:t>
            </w:r>
            <w:r>
              <w:rPr>
                <w:rFonts w:eastAsia="Times New Roman"/>
                <w:sz w:val="24"/>
                <w:szCs w:val="24"/>
              </w:rPr>
              <w:t xml:space="preserve"> Экономические реформы 1960-х гг.</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183FC3">
            <w:pPr>
              <w:ind w:left="100"/>
              <w:rPr>
                <w:sz w:val="20"/>
                <w:szCs w:val="20"/>
              </w:rPr>
            </w:pPr>
            <w:r>
              <w:rPr>
                <w:rFonts w:eastAsia="Times New Roman"/>
                <w:sz w:val="24"/>
                <w:szCs w:val="24"/>
              </w:rPr>
              <w:t>развитие</w:t>
            </w:r>
          </w:p>
        </w:tc>
        <w:tc>
          <w:tcPr>
            <w:tcW w:w="580" w:type="dxa"/>
            <w:vAlign w:val="bottom"/>
          </w:tcPr>
          <w:p w:rsidR="00480830" w:rsidRDefault="00480830">
            <w:pPr>
              <w:rPr>
                <w:sz w:val="24"/>
                <w:szCs w:val="24"/>
              </w:rPr>
            </w:pPr>
          </w:p>
        </w:tc>
        <w:tc>
          <w:tcPr>
            <w:tcW w:w="980" w:type="dxa"/>
            <w:tcBorders>
              <w:right w:val="single" w:sz="8" w:space="0" w:color="auto"/>
            </w:tcBorders>
            <w:vAlign w:val="bottom"/>
          </w:tcPr>
          <w:p w:rsidR="00480830" w:rsidRDefault="00183FC3">
            <w:pPr>
              <w:jc w:val="right"/>
              <w:rPr>
                <w:sz w:val="20"/>
                <w:szCs w:val="20"/>
              </w:rPr>
            </w:pPr>
            <w:r>
              <w:rPr>
                <w:rFonts w:eastAsia="Times New Roman"/>
                <w:sz w:val="24"/>
                <w:szCs w:val="24"/>
              </w:rPr>
              <w:t>СССР</w:t>
            </w:r>
            <w:r>
              <w:rPr>
                <w:rFonts w:eastAsia="Times New Roman"/>
                <w:b/>
                <w:bCs/>
                <w:sz w:val="24"/>
                <w:szCs w:val="24"/>
              </w:rPr>
              <w:t>в</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Новые  ориентиры  аграрной  политики.  «Косыгинская  реформа».  Конституция  СССР  1977  г.</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3"/>
            <w:tcBorders>
              <w:right w:val="single" w:sz="8" w:space="0" w:color="auto"/>
            </w:tcBorders>
            <w:vAlign w:val="bottom"/>
          </w:tcPr>
          <w:p w:rsidR="00480830" w:rsidRDefault="00183FC3">
            <w:pPr>
              <w:ind w:left="100"/>
              <w:rPr>
                <w:sz w:val="20"/>
                <w:szCs w:val="20"/>
              </w:rPr>
            </w:pPr>
            <w:r>
              <w:rPr>
                <w:rFonts w:eastAsia="Times New Roman"/>
                <w:w w:val="99"/>
                <w:sz w:val="24"/>
                <w:szCs w:val="24"/>
              </w:rPr>
              <w:t>середине1960-х–</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Концепция «развитого социализма». Попытки изменения вектора социальной политики. Уровень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640" w:type="dxa"/>
            <w:gridSpan w:val="2"/>
            <w:vAlign w:val="bottom"/>
          </w:tcPr>
          <w:p w:rsidR="00480830" w:rsidRDefault="00183FC3">
            <w:pPr>
              <w:ind w:left="100"/>
              <w:rPr>
                <w:sz w:val="20"/>
                <w:szCs w:val="20"/>
              </w:rPr>
            </w:pPr>
            <w:r>
              <w:rPr>
                <w:rFonts w:eastAsia="Times New Roman"/>
                <w:sz w:val="24"/>
                <w:szCs w:val="24"/>
              </w:rPr>
              <w:t>начале 1980-</w:t>
            </w: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жизни: достижения и проблемы. Нарастание застойных тенденций в экономике и кризис идеологии.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Рост теневой  экономики. Ведомственный  монополизм. Замедление темпов развития. Исчерпание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потенциала экстенсивной индустриальной модели. Новые попытки реформирования экономики. Рост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масштабов и роли ВПК. Трудности развития агропромышленного комплекса. Советские научные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технические  приоритеты.  </w:t>
            </w:r>
            <w:r>
              <w:rPr>
                <w:rFonts w:eastAsia="Times New Roman"/>
                <w:i/>
                <w:iCs/>
                <w:sz w:val="24"/>
                <w:szCs w:val="24"/>
              </w:rPr>
              <w:t>МГУ  им  М.В.</w:t>
            </w:r>
            <w:r>
              <w:rPr>
                <w:rFonts w:eastAsia="Times New Roman"/>
                <w:sz w:val="24"/>
                <w:szCs w:val="24"/>
              </w:rPr>
              <w:t xml:space="preserve">  </w:t>
            </w:r>
            <w:r>
              <w:rPr>
                <w:rFonts w:eastAsia="Times New Roman"/>
                <w:i/>
                <w:iCs/>
                <w:sz w:val="24"/>
                <w:szCs w:val="24"/>
              </w:rPr>
              <w:t>Ломоносова.</w:t>
            </w:r>
            <w:r>
              <w:rPr>
                <w:rFonts w:eastAsia="Times New Roman"/>
                <w:sz w:val="24"/>
                <w:szCs w:val="24"/>
              </w:rPr>
              <w:t xml:space="preserve">  </w:t>
            </w:r>
            <w:r>
              <w:rPr>
                <w:rFonts w:eastAsia="Times New Roman"/>
                <w:i/>
                <w:iCs/>
                <w:sz w:val="24"/>
                <w:szCs w:val="24"/>
              </w:rPr>
              <w:t>Академия  наук  СССР.</w:t>
            </w:r>
            <w:r>
              <w:rPr>
                <w:rFonts w:eastAsia="Times New Roman"/>
                <w:sz w:val="24"/>
                <w:szCs w:val="24"/>
              </w:rPr>
              <w:t xml:space="preserve">  </w:t>
            </w:r>
            <w:r>
              <w:rPr>
                <w:rFonts w:eastAsia="Times New Roman"/>
                <w:i/>
                <w:iCs/>
                <w:sz w:val="24"/>
                <w:szCs w:val="24"/>
              </w:rPr>
              <w:t>Новосибирский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Академгородок.  </w:t>
            </w:r>
            <w:r>
              <w:rPr>
                <w:rFonts w:eastAsia="Times New Roman"/>
                <w:sz w:val="24"/>
                <w:szCs w:val="24"/>
              </w:rPr>
              <w:t>Замедление  научно-технического  прогресса  в  СССР.</w:t>
            </w:r>
            <w:r>
              <w:rPr>
                <w:rFonts w:eastAsia="Times New Roman"/>
                <w:i/>
                <w:iCs/>
                <w:sz w:val="24"/>
                <w:szCs w:val="24"/>
              </w:rPr>
              <w:t xml:space="preserve">  </w:t>
            </w:r>
            <w:r>
              <w:rPr>
                <w:rFonts w:eastAsia="Times New Roman"/>
                <w:sz w:val="24"/>
                <w:szCs w:val="24"/>
              </w:rPr>
              <w:t>Отставание  от  Запада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производительности  труда.  «Лунная  гонка»  с  США.  Успехи  в  математике.  Создание  топливно-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энергетического комплекса (ТЭК).</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Планировать свою познавательнуюдеятельность по изучаемой теме. Высказывать суждение о</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политическом развитии государства Раскрывать последствия исторических событий, явлений.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Сравнивать исторические объекты, самостоятельно выделив линии сравнения Раскрывать отношение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обществак политическим событиям. Определять причины историческихсобытий, явлений. Выделять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1060" w:type="dxa"/>
            <w:vAlign w:val="bottom"/>
          </w:tcPr>
          <w:p w:rsidR="00480830" w:rsidRDefault="00480830">
            <w:pPr>
              <w:rPr>
                <w:sz w:val="23"/>
                <w:szCs w:val="23"/>
              </w:rPr>
            </w:pPr>
          </w:p>
        </w:tc>
        <w:tc>
          <w:tcPr>
            <w:tcW w:w="580" w:type="dxa"/>
            <w:vAlign w:val="bottom"/>
          </w:tcPr>
          <w:p w:rsidR="00480830" w:rsidRDefault="00480830">
            <w:pPr>
              <w:rPr>
                <w:sz w:val="23"/>
                <w:szCs w:val="23"/>
              </w:rPr>
            </w:pPr>
          </w:p>
        </w:tc>
        <w:tc>
          <w:tcPr>
            <w:tcW w:w="98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сущность явлений, процессов.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Выявлять особенности основных законов государства. Раскрывать последствия исторических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9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событий, явлений. Раскрывать связь между развитие военной промышленности и социальной сферой</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060" w:type="dxa"/>
            <w:tcBorders>
              <w:bottom w:val="single" w:sz="8" w:space="0" w:color="auto"/>
            </w:tcBorders>
            <w:vAlign w:val="bottom"/>
          </w:tcPr>
          <w:p w:rsidR="00480830" w:rsidRDefault="00480830">
            <w:pPr>
              <w:rPr>
                <w:sz w:val="24"/>
                <w:szCs w:val="24"/>
              </w:rPr>
            </w:pPr>
          </w:p>
        </w:tc>
        <w:tc>
          <w:tcPr>
            <w:tcW w:w="580" w:type="dxa"/>
            <w:tcBorders>
              <w:bottom w:val="single" w:sz="8" w:space="0" w:color="auto"/>
            </w:tcBorders>
            <w:vAlign w:val="bottom"/>
          </w:tcPr>
          <w:p w:rsidR="00480830" w:rsidRDefault="00480830">
            <w:pPr>
              <w:rPr>
                <w:sz w:val="24"/>
                <w:szCs w:val="24"/>
              </w:rPr>
            </w:pPr>
          </w:p>
        </w:tc>
        <w:tc>
          <w:tcPr>
            <w:tcW w:w="98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общества.</w:t>
            </w:r>
          </w:p>
        </w:tc>
      </w:tr>
    </w:tbl>
    <w:p w:rsidR="00480830" w:rsidRDefault="00480830">
      <w:pPr>
        <w:sectPr w:rsidR="00480830">
          <w:pgSz w:w="16840" w:h="11906" w:orient="landscape"/>
          <w:pgMar w:top="1440" w:right="578" w:bottom="49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1140"/>
        <w:gridCol w:w="240"/>
        <w:gridCol w:w="1240"/>
        <w:gridCol w:w="1220"/>
        <w:gridCol w:w="1066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1140" w:type="dxa"/>
            <w:tcBorders>
              <w:top w:val="single" w:sz="8" w:space="0" w:color="auto"/>
            </w:tcBorders>
            <w:vAlign w:val="bottom"/>
          </w:tcPr>
          <w:p w:rsidR="00480830" w:rsidRDefault="00480830">
            <w:pPr>
              <w:rPr>
                <w:sz w:val="23"/>
                <w:szCs w:val="23"/>
              </w:rPr>
            </w:pPr>
          </w:p>
        </w:tc>
        <w:tc>
          <w:tcPr>
            <w:tcW w:w="240" w:type="dxa"/>
            <w:tcBorders>
              <w:top w:val="single" w:sz="8" w:space="0" w:color="auto"/>
            </w:tcBorders>
            <w:vAlign w:val="bottom"/>
          </w:tcPr>
          <w:p w:rsidR="00480830" w:rsidRDefault="00480830">
            <w:pPr>
              <w:rPr>
                <w:sz w:val="23"/>
                <w:szCs w:val="23"/>
              </w:rPr>
            </w:pPr>
          </w:p>
        </w:tc>
        <w:tc>
          <w:tcPr>
            <w:tcW w:w="124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gridSpan w:val="2"/>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Раскрывать сущность историческихпонятий и связь между ними Высказывать аргументированное</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40" w:type="dxa"/>
            <w:tcBorders>
              <w:bottom w:val="single" w:sz="8" w:space="0" w:color="auto"/>
            </w:tcBorders>
            <w:vAlign w:val="bottom"/>
          </w:tcPr>
          <w:p w:rsidR="00480830" w:rsidRDefault="00480830">
            <w:pPr>
              <w:rPr>
                <w:sz w:val="24"/>
                <w:szCs w:val="24"/>
              </w:rPr>
            </w:pPr>
          </w:p>
        </w:tc>
        <w:tc>
          <w:tcPr>
            <w:tcW w:w="240" w:type="dxa"/>
            <w:tcBorders>
              <w:bottom w:val="single" w:sz="8" w:space="0" w:color="auto"/>
            </w:tcBorders>
            <w:vAlign w:val="bottom"/>
          </w:tcPr>
          <w:p w:rsidR="00480830" w:rsidRDefault="00480830">
            <w:pPr>
              <w:rPr>
                <w:sz w:val="24"/>
                <w:szCs w:val="24"/>
              </w:rPr>
            </w:pPr>
          </w:p>
        </w:tc>
        <w:tc>
          <w:tcPr>
            <w:tcW w:w="124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собственное суждение. Приводить примеры для подтверждения вывода</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1140" w:type="dxa"/>
            <w:vAlign w:val="bottom"/>
          </w:tcPr>
          <w:p w:rsidR="00480830" w:rsidRDefault="00183FC3">
            <w:pPr>
              <w:spacing w:line="260" w:lineRule="exact"/>
              <w:ind w:left="100"/>
              <w:rPr>
                <w:sz w:val="20"/>
                <w:szCs w:val="20"/>
              </w:rPr>
            </w:pPr>
            <w:r>
              <w:rPr>
                <w:rFonts w:eastAsia="Times New Roman"/>
                <w:sz w:val="24"/>
                <w:szCs w:val="24"/>
              </w:rPr>
              <w:t>Идейная</w:t>
            </w:r>
          </w:p>
        </w:tc>
        <w:tc>
          <w:tcPr>
            <w:tcW w:w="240" w:type="dxa"/>
            <w:vAlign w:val="bottom"/>
          </w:tcPr>
          <w:p w:rsidR="00480830" w:rsidRDefault="00183FC3">
            <w:pPr>
              <w:spacing w:line="260" w:lineRule="exact"/>
              <w:ind w:left="60"/>
              <w:rPr>
                <w:sz w:val="20"/>
                <w:szCs w:val="20"/>
              </w:rPr>
            </w:pPr>
            <w:r>
              <w:rPr>
                <w:rFonts w:eastAsia="Times New Roman"/>
                <w:sz w:val="24"/>
                <w:szCs w:val="24"/>
              </w:rPr>
              <w:t>и</w:t>
            </w:r>
          </w:p>
        </w:tc>
        <w:tc>
          <w:tcPr>
            <w:tcW w:w="1240" w:type="dxa"/>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духовная</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Культурное  пространство  и  повседневная  жизнь.  Повседневность  в  городе  и  в  деревне.  Рост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183FC3">
            <w:pPr>
              <w:ind w:left="100"/>
              <w:rPr>
                <w:sz w:val="20"/>
                <w:szCs w:val="20"/>
              </w:rPr>
            </w:pPr>
            <w:r>
              <w:rPr>
                <w:rFonts w:eastAsia="Times New Roman"/>
                <w:sz w:val="24"/>
                <w:szCs w:val="24"/>
              </w:rPr>
              <w:t>жизнь</w:t>
            </w:r>
          </w:p>
        </w:tc>
        <w:tc>
          <w:tcPr>
            <w:tcW w:w="240" w:type="dxa"/>
            <w:vAlign w:val="bottom"/>
          </w:tcPr>
          <w:p w:rsidR="00480830" w:rsidRDefault="00480830">
            <w:pPr>
              <w:rPr>
                <w:sz w:val="24"/>
                <w:szCs w:val="24"/>
              </w:rPr>
            </w:pPr>
          </w:p>
        </w:tc>
        <w:tc>
          <w:tcPr>
            <w:tcW w:w="1240" w:type="dxa"/>
            <w:tcBorders>
              <w:right w:val="single" w:sz="8" w:space="0" w:color="auto"/>
            </w:tcBorders>
            <w:vAlign w:val="bottom"/>
          </w:tcPr>
          <w:p w:rsidR="00480830" w:rsidRDefault="00183FC3">
            <w:pPr>
              <w:jc w:val="right"/>
              <w:rPr>
                <w:sz w:val="20"/>
                <w:szCs w:val="20"/>
              </w:rPr>
            </w:pPr>
            <w:r>
              <w:rPr>
                <w:rFonts w:eastAsia="Times New Roman"/>
                <w:w w:val="98"/>
                <w:sz w:val="24"/>
                <w:szCs w:val="24"/>
              </w:rPr>
              <w:t>советского</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социальной  мобильности.  Миграция населения  в  крупные  города  и  проблема  «неперспективных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183FC3">
            <w:pPr>
              <w:ind w:left="100"/>
              <w:rPr>
                <w:sz w:val="20"/>
                <w:szCs w:val="20"/>
              </w:rPr>
            </w:pPr>
            <w:r>
              <w:rPr>
                <w:rFonts w:eastAsia="Times New Roman"/>
                <w:sz w:val="24"/>
                <w:szCs w:val="24"/>
              </w:rPr>
              <w:t>общества</w:t>
            </w:r>
          </w:p>
        </w:tc>
        <w:tc>
          <w:tcPr>
            <w:tcW w:w="240" w:type="dxa"/>
            <w:vAlign w:val="bottom"/>
          </w:tcPr>
          <w:p w:rsidR="00480830" w:rsidRDefault="00183FC3">
            <w:pPr>
              <w:ind w:left="120"/>
              <w:rPr>
                <w:sz w:val="20"/>
                <w:szCs w:val="20"/>
              </w:rPr>
            </w:pPr>
            <w:r>
              <w:rPr>
                <w:rFonts w:eastAsia="Times New Roman"/>
                <w:b/>
                <w:bCs/>
                <w:w w:val="76"/>
                <w:sz w:val="24"/>
                <w:szCs w:val="24"/>
              </w:rPr>
              <w:t>в</w:t>
            </w:r>
          </w:p>
        </w:tc>
        <w:tc>
          <w:tcPr>
            <w:tcW w:w="1240" w:type="dxa"/>
            <w:tcBorders>
              <w:right w:val="single" w:sz="8" w:space="0" w:color="auto"/>
            </w:tcBorders>
            <w:vAlign w:val="bottom"/>
          </w:tcPr>
          <w:p w:rsidR="00480830" w:rsidRDefault="00183FC3">
            <w:pPr>
              <w:jc w:val="right"/>
              <w:rPr>
                <w:sz w:val="20"/>
                <w:szCs w:val="20"/>
              </w:rPr>
            </w:pPr>
            <w:r>
              <w:rPr>
                <w:rFonts w:eastAsia="Times New Roman"/>
                <w:sz w:val="24"/>
                <w:szCs w:val="24"/>
              </w:rPr>
              <w:t>середине</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деревень».  Популярные  формы  досуга  населения.  Уровень  жизни  разных  социальных  слоев.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3"/>
            <w:tcBorders>
              <w:right w:val="single" w:sz="8" w:space="0" w:color="auto"/>
            </w:tcBorders>
            <w:vAlign w:val="bottom"/>
          </w:tcPr>
          <w:p w:rsidR="00480830" w:rsidRDefault="00183FC3">
            <w:pPr>
              <w:ind w:left="100"/>
              <w:rPr>
                <w:sz w:val="20"/>
                <w:szCs w:val="20"/>
              </w:rPr>
            </w:pPr>
            <w:r>
              <w:rPr>
                <w:rFonts w:eastAsia="Times New Roman"/>
                <w:sz w:val="24"/>
                <w:szCs w:val="24"/>
              </w:rPr>
              <w:t>1960-х – начале 1980-</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Социальное и экономическое развитие союзных республик. Общественные настроения. Трудовые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12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конфликты и проблема поиска эффективной системы производственной мотивации. Отношение к</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12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общественной  собственности.  «Несуны».  Потребительские  тенденции  в  советском  обществе.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12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Дефицит и очереди.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12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0"/>
              <w:rPr>
                <w:sz w:val="20"/>
                <w:szCs w:val="20"/>
              </w:rPr>
            </w:pPr>
            <w:r>
              <w:rPr>
                <w:rFonts w:eastAsia="Times New Roman"/>
                <w:sz w:val="24"/>
                <w:szCs w:val="24"/>
              </w:rPr>
              <w:t>Идейная и духовная жизнь советского общества. Развитие физкультуры и спорта в СССР.</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12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Олимпийские игры 1980 г. в Москве. Литература и искусство: поиски новых путей. Авторское кино.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12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Авангардное искусство. </w:t>
            </w:r>
            <w:r>
              <w:rPr>
                <w:rFonts w:eastAsia="Times New Roman"/>
                <w:i/>
                <w:iCs/>
                <w:sz w:val="24"/>
                <w:szCs w:val="24"/>
              </w:rPr>
              <w:t>Неформалы</w:t>
            </w:r>
            <w:r>
              <w:rPr>
                <w:rFonts w:eastAsia="Times New Roman"/>
                <w:sz w:val="24"/>
                <w:szCs w:val="24"/>
              </w:rPr>
              <w:t xml:space="preserve"> </w:t>
            </w:r>
            <w:r>
              <w:rPr>
                <w:rFonts w:eastAsia="Times New Roman"/>
                <w:i/>
                <w:iCs/>
                <w:sz w:val="24"/>
                <w:szCs w:val="24"/>
              </w:rPr>
              <w:t>(КСП,</w:t>
            </w:r>
            <w:r>
              <w:rPr>
                <w:rFonts w:eastAsia="Times New Roman"/>
                <w:sz w:val="24"/>
                <w:szCs w:val="24"/>
              </w:rPr>
              <w:t xml:space="preserve"> </w:t>
            </w:r>
            <w:r>
              <w:rPr>
                <w:rFonts w:eastAsia="Times New Roman"/>
                <w:i/>
                <w:iCs/>
                <w:sz w:val="24"/>
                <w:szCs w:val="24"/>
              </w:rPr>
              <w:t>движение КВН и др.)</w:t>
            </w:r>
            <w:r>
              <w:rPr>
                <w:rFonts w:eastAsia="Times New Roman"/>
                <w:sz w:val="24"/>
                <w:szCs w:val="24"/>
              </w:rPr>
              <w:t>. Диссидентский вызов. Первые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12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правозащитные выступления. </w:t>
            </w:r>
            <w:r>
              <w:rPr>
                <w:rFonts w:eastAsia="Times New Roman"/>
                <w:i/>
                <w:iCs/>
                <w:sz w:val="24"/>
                <w:szCs w:val="24"/>
              </w:rPr>
              <w:t>А.Д.</w:t>
            </w:r>
            <w:r>
              <w:rPr>
                <w:rFonts w:eastAsia="Times New Roman"/>
                <w:sz w:val="24"/>
                <w:szCs w:val="24"/>
              </w:rPr>
              <w:t xml:space="preserve"> </w:t>
            </w:r>
            <w:r>
              <w:rPr>
                <w:rFonts w:eastAsia="Times New Roman"/>
                <w:i/>
                <w:iCs/>
                <w:sz w:val="24"/>
                <w:szCs w:val="24"/>
              </w:rPr>
              <w:t>Сахаров и А.И.</w:t>
            </w:r>
            <w:r>
              <w:rPr>
                <w:rFonts w:eastAsia="Times New Roman"/>
                <w:sz w:val="24"/>
                <w:szCs w:val="24"/>
              </w:rPr>
              <w:t xml:space="preserve"> </w:t>
            </w:r>
            <w:r>
              <w:rPr>
                <w:rFonts w:eastAsia="Times New Roman"/>
                <w:i/>
                <w:iCs/>
                <w:sz w:val="24"/>
                <w:szCs w:val="24"/>
              </w:rPr>
              <w:t>Солженицын.Религиозные искания.</w:t>
            </w:r>
            <w:r>
              <w:rPr>
                <w:rFonts w:eastAsia="Times New Roman"/>
                <w:sz w:val="24"/>
                <w:szCs w:val="24"/>
              </w:rPr>
              <w:t xml:space="preserve"> </w:t>
            </w:r>
            <w:r>
              <w:rPr>
                <w:rFonts w:eastAsia="Times New Roman"/>
                <w:i/>
                <w:iCs/>
                <w:sz w:val="24"/>
                <w:szCs w:val="24"/>
              </w:rPr>
              <w:t>Национальные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12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движения.Борьба с инакомыслием. Судебные процессы. Цензура и самиздат.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12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Участвовать в обсуждении причинисторических явлений. Раскрывать причины роста национальных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12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движений в стране и прогнозировать их последствия. Давать оценку итогам развития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12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государстваПриводить примеры для подтверждения высказывания историческойличности.</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40" w:type="dxa"/>
            <w:tcBorders>
              <w:bottom w:val="single" w:sz="8" w:space="0" w:color="auto"/>
            </w:tcBorders>
            <w:vAlign w:val="bottom"/>
          </w:tcPr>
          <w:p w:rsidR="00480830" w:rsidRDefault="00480830">
            <w:pPr>
              <w:rPr>
                <w:sz w:val="24"/>
                <w:szCs w:val="24"/>
              </w:rPr>
            </w:pPr>
          </w:p>
        </w:tc>
        <w:tc>
          <w:tcPr>
            <w:tcW w:w="240" w:type="dxa"/>
            <w:tcBorders>
              <w:bottom w:val="single" w:sz="8" w:space="0" w:color="auto"/>
            </w:tcBorders>
            <w:vAlign w:val="bottom"/>
          </w:tcPr>
          <w:p w:rsidR="00480830" w:rsidRDefault="00480830">
            <w:pPr>
              <w:rPr>
                <w:sz w:val="24"/>
                <w:szCs w:val="24"/>
              </w:rPr>
            </w:pPr>
          </w:p>
        </w:tc>
        <w:tc>
          <w:tcPr>
            <w:tcW w:w="124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Участвовать в обсуждении оценкиисторического явления, процесса.</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1140" w:type="dxa"/>
            <w:vAlign w:val="bottom"/>
          </w:tcPr>
          <w:p w:rsidR="00480830" w:rsidRDefault="00183FC3">
            <w:pPr>
              <w:spacing w:line="260" w:lineRule="exact"/>
              <w:ind w:left="100"/>
              <w:rPr>
                <w:sz w:val="20"/>
                <w:szCs w:val="20"/>
              </w:rPr>
            </w:pPr>
            <w:r>
              <w:rPr>
                <w:rFonts w:eastAsia="Times New Roman"/>
                <w:sz w:val="24"/>
                <w:szCs w:val="24"/>
              </w:rPr>
              <w:t>Внешняя</w:t>
            </w:r>
          </w:p>
        </w:tc>
        <w:tc>
          <w:tcPr>
            <w:tcW w:w="1480" w:type="dxa"/>
            <w:gridSpan w:val="2"/>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 xml:space="preserve">политика  </w:t>
            </w:r>
            <w:r>
              <w:rPr>
                <w:rFonts w:eastAsia="Times New Roman"/>
                <w:b/>
                <w:bCs/>
                <w:sz w:val="24"/>
                <w:szCs w:val="24"/>
              </w:rPr>
              <w:t>в</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Знать:Новые   вызовы   внешнего   мира.   Между   разрядкой   и   конфронтацией.   Возрастание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3"/>
            <w:tcBorders>
              <w:right w:val="single" w:sz="8" w:space="0" w:color="auto"/>
            </w:tcBorders>
            <w:vAlign w:val="bottom"/>
          </w:tcPr>
          <w:p w:rsidR="00480830" w:rsidRDefault="00183FC3">
            <w:pPr>
              <w:ind w:left="100"/>
              <w:rPr>
                <w:sz w:val="20"/>
                <w:szCs w:val="20"/>
              </w:rPr>
            </w:pPr>
            <w:r>
              <w:rPr>
                <w:rFonts w:eastAsia="Times New Roman"/>
                <w:w w:val="99"/>
                <w:sz w:val="24"/>
                <w:szCs w:val="24"/>
              </w:rPr>
              <w:t>середине1960-х–</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международной напряженности. «Холодная война» и мировые конфликты. </w:t>
            </w:r>
            <w:r>
              <w:rPr>
                <w:rFonts w:eastAsia="Times New Roman"/>
                <w:i/>
                <w:iCs/>
                <w:sz w:val="24"/>
                <w:szCs w:val="24"/>
              </w:rPr>
              <w:t>«Доктрина Брежнева».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3"/>
            <w:tcBorders>
              <w:right w:val="single" w:sz="8" w:space="0" w:color="auto"/>
            </w:tcBorders>
            <w:vAlign w:val="bottom"/>
          </w:tcPr>
          <w:p w:rsidR="00480830" w:rsidRDefault="00183FC3">
            <w:pPr>
              <w:ind w:left="100"/>
              <w:rPr>
                <w:sz w:val="20"/>
                <w:szCs w:val="20"/>
              </w:rPr>
            </w:pPr>
            <w:r>
              <w:rPr>
                <w:rFonts w:eastAsia="Times New Roman"/>
                <w:sz w:val="24"/>
                <w:szCs w:val="24"/>
              </w:rPr>
              <w:t>начале 1980-</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«Пражская весна» и снижение международного авторитета СССР. Конфликт с Китаем. Достижение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12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военно-стратегического паритета с США. Политика «разрядки». Сотрудничество с США в области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12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освоения космоса. Совещание по безопасности и сотрудничеству в Европе (СБСЕ) в Хельсинки.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12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Ввод войск в Афганистан. </w:t>
            </w:r>
            <w:r>
              <w:rPr>
                <w:rFonts w:eastAsia="Times New Roman"/>
                <w:i/>
                <w:iCs/>
                <w:sz w:val="24"/>
                <w:szCs w:val="24"/>
              </w:rPr>
              <w:t>Подъем антикоммунистических настроений в Восточной Европе.</w:t>
            </w:r>
            <w:r>
              <w:rPr>
                <w:rFonts w:eastAsia="Times New Roman"/>
                <w:sz w:val="24"/>
                <w:szCs w:val="24"/>
              </w:rPr>
              <w:t xml:space="preserve"> </w:t>
            </w:r>
            <w:r>
              <w:rPr>
                <w:rFonts w:eastAsia="Times New Roman"/>
                <w:i/>
                <w:iCs/>
                <w:sz w:val="24"/>
                <w:szCs w:val="24"/>
              </w:rPr>
              <w:t>Кризис</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12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просоветских режимов. </w:t>
            </w:r>
            <w:r>
              <w:rPr>
                <w:rFonts w:eastAsia="Times New Roman"/>
                <w:sz w:val="24"/>
                <w:szCs w:val="24"/>
              </w:rPr>
              <w:t>Л.И.</w:t>
            </w:r>
            <w:r>
              <w:rPr>
                <w:rFonts w:eastAsia="Times New Roman"/>
                <w:i/>
                <w:iCs/>
                <w:sz w:val="24"/>
                <w:szCs w:val="24"/>
              </w:rPr>
              <w:t xml:space="preserve"> </w:t>
            </w:r>
            <w:r>
              <w:rPr>
                <w:rFonts w:eastAsia="Times New Roman"/>
                <w:sz w:val="24"/>
                <w:szCs w:val="24"/>
              </w:rPr>
              <w:t>Брежнев в оценках современников и историков.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12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Преобразовывать текстовой вид информации в таблицу. Раскрывать взаимосвязь междувнешней и</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12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внутренней политикой.Давать оценку выдвинутым положениям в историческом источнике Давать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12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оценку историческому документу. Привлекать дополнительные источники информации. Давать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12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оценку деятельности исторической личности. Раскрывать смысл высказывания исторической</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40" w:type="dxa"/>
            <w:tcBorders>
              <w:bottom w:val="single" w:sz="8" w:space="0" w:color="auto"/>
            </w:tcBorders>
            <w:vAlign w:val="bottom"/>
          </w:tcPr>
          <w:p w:rsidR="00480830" w:rsidRDefault="00480830">
            <w:pPr>
              <w:rPr>
                <w:sz w:val="24"/>
                <w:szCs w:val="24"/>
              </w:rPr>
            </w:pPr>
          </w:p>
        </w:tc>
        <w:tc>
          <w:tcPr>
            <w:tcW w:w="240" w:type="dxa"/>
            <w:tcBorders>
              <w:bottom w:val="single" w:sz="8" w:space="0" w:color="auto"/>
            </w:tcBorders>
            <w:vAlign w:val="bottom"/>
          </w:tcPr>
          <w:p w:rsidR="00480830" w:rsidRDefault="00480830">
            <w:pPr>
              <w:rPr>
                <w:sz w:val="24"/>
                <w:szCs w:val="24"/>
              </w:rPr>
            </w:pPr>
          </w:p>
        </w:tc>
        <w:tc>
          <w:tcPr>
            <w:tcW w:w="124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личности. Использовать приѐм сравнительногоанализа для объяснения международных конфликтов</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2620" w:type="dxa"/>
            <w:gridSpan w:val="3"/>
            <w:tcBorders>
              <w:right w:val="single" w:sz="8" w:space="0" w:color="auto"/>
            </w:tcBorders>
            <w:vAlign w:val="bottom"/>
          </w:tcPr>
          <w:p w:rsidR="00480830" w:rsidRDefault="00183FC3">
            <w:pPr>
              <w:spacing w:line="260" w:lineRule="exact"/>
              <w:ind w:left="100"/>
              <w:rPr>
                <w:sz w:val="20"/>
                <w:szCs w:val="20"/>
              </w:rPr>
            </w:pPr>
            <w:r>
              <w:rPr>
                <w:rFonts w:eastAsia="Times New Roman"/>
                <w:i/>
                <w:iCs/>
                <w:sz w:val="24"/>
                <w:szCs w:val="24"/>
              </w:rPr>
              <w:t>Наш край в 1945–1985</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Аграрная политика раскрестьянивания и село Татарстана. АПК. Перестройка экономики 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183FC3">
            <w:pPr>
              <w:ind w:left="100"/>
              <w:rPr>
                <w:sz w:val="20"/>
                <w:szCs w:val="20"/>
              </w:rPr>
            </w:pPr>
            <w:r>
              <w:rPr>
                <w:rFonts w:eastAsia="Times New Roman"/>
                <w:i/>
                <w:iCs/>
                <w:sz w:val="24"/>
                <w:szCs w:val="24"/>
              </w:rPr>
              <w:t>гг.</w:t>
            </w:r>
          </w:p>
        </w:tc>
        <w:tc>
          <w:tcPr>
            <w:tcW w:w="240" w:type="dxa"/>
            <w:vAlign w:val="bottom"/>
          </w:tcPr>
          <w:p w:rsidR="00480830" w:rsidRDefault="00480830">
            <w:pPr>
              <w:rPr>
                <w:sz w:val="24"/>
                <w:szCs w:val="24"/>
              </w:rPr>
            </w:pPr>
          </w:p>
        </w:tc>
        <w:tc>
          <w:tcPr>
            <w:tcW w:w="12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мирный   лад.   Кризис  системы   социализма,   его   проявления   в   Татарстане.   Несоответствие</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40" w:type="dxa"/>
            <w:tcBorders>
              <w:bottom w:val="single" w:sz="8" w:space="0" w:color="auto"/>
            </w:tcBorders>
            <w:vAlign w:val="bottom"/>
          </w:tcPr>
          <w:p w:rsidR="00480830" w:rsidRDefault="00480830">
            <w:pPr>
              <w:rPr>
                <w:sz w:val="24"/>
                <w:szCs w:val="24"/>
              </w:rPr>
            </w:pPr>
          </w:p>
        </w:tc>
        <w:tc>
          <w:tcPr>
            <w:tcW w:w="240" w:type="dxa"/>
            <w:tcBorders>
              <w:bottom w:val="single" w:sz="8" w:space="0" w:color="auto"/>
            </w:tcBorders>
            <w:vAlign w:val="bottom"/>
          </w:tcPr>
          <w:p w:rsidR="00480830" w:rsidRDefault="00480830">
            <w:pPr>
              <w:rPr>
                <w:sz w:val="24"/>
                <w:szCs w:val="24"/>
              </w:rPr>
            </w:pPr>
          </w:p>
        </w:tc>
        <w:tc>
          <w:tcPr>
            <w:tcW w:w="124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183FC3">
            <w:pPr>
              <w:ind w:left="80"/>
              <w:rPr>
                <w:sz w:val="20"/>
                <w:szCs w:val="20"/>
              </w:rPr>
            </w:pPr>
            <w:r>
              <w:rPr>
                <w:rFonts w:eastAsia="Times New Roman"/>
                <w:sz w:val="24"/>
                <w:szCs w:val="24"/>
              </w:rPr>
              <w:t>политического статуса республики его социально-экономическому потенциалу. Республика в годы</w:t>
            </w:r>
          </w:p>
        </w:tc>
        <w:tc>
          <w:tcPr>
            <w:tcW w:w="40" w:type="dxa"/>
            <w:tcBorders>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66944"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64" name="Shape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3F0FB3A3" id="Shape 64" o:spid="_x0000_s1026" style="position:absolute;margin-left:783.25pt;margin-top:-.7pt;width:.95pt;height:.95pt;z-index:-251649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" o:allowincell="f" fillcolor="black" stroked="f">
                <v:path arrowok="t"/>
              </v:rect>
            </w:pict>
          </mc:Fallback>
        </mc:AlternateContent>
      </w:r>
    </w:p>
    <w:p w:rsidR="00480830" w:rsidRDefault="00480830">
      <w:pPr>
        <w:sectPr w:rsidR="00480830">
          <w:pgSz w:w="16840" w:h="11906" w:orient="landscape"/>
          <w:pgMar w:top="1440" w:right="578" w:bottom="48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2620"/>
        <w:gridCol w:w="1220"/>
        <w:gridCol w:w="7840"/>
        <w:gridCol w:w="282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262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gridSpan w:val="3"/>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перестройки.  Культура  татарского  народа  и  народов  Татарстана  в  1917–1991  гг.  Возрождение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религиозных институтов. Факторы развития советской культуры в республике. Повседневная жизнь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населения.  Понятия  и  термины:  Автономизация,  Академический  центр,  коренизация,  Вилочный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мятеж,  Харби  Шура,  Милли  идаре,  Миллэт  Меджлиси,  Милли  Шура,  «националуклонизм»,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«султангалиевщина», трудодень, туфракчилар (почвенники), Штат Идель-Урал, наркомнац, ликбез,</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7840" w:type="dxa"/>
            <w:vAlign w:val="bottom"/>
          </w:tcPr>
          <w:p w:rsidR="00480830" w:rsidRDefault="00183FC3">
            <w:pPr>
              <w:ind w:left="80"/>
              <w:rPr>
                <w:sz w:val="20"/>
                <w:szCs w:val="20"/>
              </w:rPr>
            </w:pPr>
            <w:r>
              <w:rPr>
                <w:rFonts w:eastAsia="Times New Roman"/>
                <w:sz w:val="24"/>
                <w:szCs w:val="24"/>
              </w:rPr>
              <w:t>яналиф,  латинизация,  реализм,  авангард,  распределение,  уплотнение,</w:t>
            </w:r>
          </w:p>
        </w:tc>
        <w:tc>
          <w:tcPr>
            <w:tcW w:w="2860" w:type="dxa"/>
            <w:gridSpan w:val="2"/>
            <w:tcBorders>
              <w:right w:val="single" w:sz="8" w:space="0" w:color="auto"/>
            </w:tcBorders>
            <w:vAlign w:val="bottom"/>
          </w:tcPr>
          <w:p w:rsidR="00480830" w:rsidRDefault="00183FC3">
            <w:pPr>
              <w:ind w:right="140"/>
              <w:jc w:val="right"/>
              <w:rPr>
                <w:sz w:val="20"/>
                <w:szCs w:val="20"/>
              </w:rPr>
            </w:pPr>
            <w:r>
              <w:rPr>
                <w:rFonts w:eastAsia="Times New Roman"/>
                <w:sz w:val="24"/>
                <w:szCs w:val="24"/>
              </w:rPr>
              <w:t>номенклатура,  дефицит,</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3"/>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«комуналки», «хрущевки», индивидуальная трудовая деятельность, новое политическое мышление.</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2" w:lineRule="exact"/>
              <w:ind w:right="680"/>
              <w:jc w:val="right"/>
              <w:rPr>
                <w:sz w:val="20"/>
                <w:szCs w:val="20"/>
              </w:rPr>
            </w:pPr>
            <w:r>
              <w:rPr>
                <w:rFonts w:eastAsia="Times New Roman"/>
                <w:sz w:val="24"/>
                <w:szCs w:val="24"/>
              </w:rPr>
              <w:t>10</w:t>
            </w:r>
          </w:p>
        </w:tc>
        <w:tc>
          <w:tcPr>
            <w:tcW w:w="2620" w:type="dxa"/>
            <w:tcBorders>
              <w:right w:val="single" w:sz="8" w:space="0" w:color="auto"/>
            </w:tcBorders>
            <w:vAlign w:val="bottom"/>
          </w:tcPr>
          <w:p w:rsidR="00480830" w:rsidRDefault="00183FC3">
            <w:pPr>
              <w:spacing w:line="262" w:lineRule="exact"/>
              <w:ind w:left="100"/>
              <w:rPr>
                <w:sz w:val="20"/>
                <w:szCs w:val="20"/>
              </w:rPr>
            </w:pPr>
            <w:r>
              <w:rPr>
                <w:rFonts w:eastAsia="Times New Roman"/>
                <w:sz w:val="24"/>
                <w:szCs w:val="24"/>
              </w:rPr>
              <w:t>Контрольная работа по</w:t>
            </w:r>
          </w:p>
        </w:tc>
        <w:tc>
          <w:tcPr>
            <w:tcW w:w="1220" w:type="dxa"/>
            <w:tcBorders>
              <w:right w:val="single" w:sz="8" w:space="0" w:color="auto"/>
            </w:tcBorders>
            <w:vAlign w:val="bottom"/>
          </w:tcPr>
          <w:p w:rsidR="00480830" w:rsidRDefault="00183FC3">
            <w:pPr>
              <w:spacing w:line="262" w:lineRule="exact"/>
              <w:ind w:right="180"/>
              <w:jc w:val="right"/>
              <w:rPr>
                <w:sz w:val="20"/>
                <w:szCs w:val="20"/>
              </w:rPr>
            </w:pPr>
            <w:r>
              <w:rPr>
                <w:rFonts w:eastAsia="Times New Roman"/>
                <w:sz w:val="24"/>
                <w:szCs w:val="24"/>
              </w:rPr>
              <w:t>1</w:t>
            </w:r>
          </w:p>
        </w:tc>
        <w:tc>
          <w:tcPr>
            <w:tcW w:w="10700" w:type="dxa"/>
            <w:gridSpan w:val="3"/>
            <w:tcBorders>
              <w:right w:val="single" w:sz="8" w:space="0" w:color="auto"/>
            </w:tcBorders>
            <w:vAlign w:val="bottom"/>
          </w:tcPr>
          <w:p w:rsidR="00480830" w:rsidRDefault="00183FC3">
            <w:pPr>
              <w:spacing w:line="262" w:lineRule="exact"/>
              <w:ind w:left="80"/>
              <w:rPr>
                <w:sz w:val="20"/>
                <w:szCs w:val="20"/>
              </w:rPr>
            </w:pPr>
            <w:r>
              <w:rPr>
                <w:rFonts w:eastAsia="Times New Roman"/>
                <w:sz w:val="24"/>
                <w:szCs w:val="24"/>
              </w:rPr>
              <w:t>Группировать и систематизировать материал. Анализировать ключевые события с точки зрения их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теме   «СССР   в   до</w:t>
            </w:r>
          </w:p>
        </w:tc>
        <w:tc>
          <w:tcPr>
            <w:tcW w:w="1220" w:type="dxa"/>
            <w:tcBorders>
              <w:right w:val="single" w:sz="8" w:space="0" w:color="auto"/>
            </w:tcBorders>
            <w:vAlign w:val="bottom"/>
          </w:tcPr>
          <w:p w:rsidR="00480830" w:rsidRDefault="00480830">
            <w:pPr>
              <w:rPr>
                <w:sz w:val="24"/>
                <w:szCs w:val="24"/>
              </w:rPr>
            </w:pPr>
          </w:p>
        </w:tc>
        <w:tc>
          <w:tcPr>
            <w:tcW w:w="1070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влияния на содержание ситуации и последствия Комментировать и разъяснять смысл суждения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перестроечный</w:t>
            </w:r>
          </w:p>
        </w:tc>
        <w:tc>
          <w:tcPr>
            <w:tcW w:w="1220" w:type="dxa"/>
            <w:tcBorders>
              <w:right w:val="single" w:sz="8" w:space="0" w:color="auto"/>
            </w:tcBorders>
            <w:vAlign w:val="bottom"/>
          </w:tcPr>
          <w:p w:rsidR="00480830" w:rsidRDefault="00480830">
            <w:pPr>
              <w:rPr>
                <w:sz w:val="24"/>
                <w:szCs w:val="24"/>
              </w:rPr>
            </w:pPr>
          </w:p>
        </w:tc>
        <w:tc>
          <w:tcPr>
            <w:tcW w:w="1070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исторического деятеля. Определять авторскую позицию. Сопоставлять разные оценки явлений,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период»</w:t>
            </w:r>
          </w:p>
        </w:tc>
        <w:tc>
          <w:tcPr>
            <w:tcW w:w="1220" w:type="dxa"/>
            <w:tcBorders>
              <w:right w:val="single" w:sz="8" w:space="0" w:color="auto"/>
            </w:tcBorders>
            <w:vAlign w:val="bottom"/>
          </w:tcPr>
          <w:p w:rsidR="00480830" w:rsidRDefault="00480830">
            <w:pPr>
              <w:rPr>
                <w:sz w:val="24"/>
                <w:szCs w:val="24"/>
              </w:rPr>
            </w:pPr>
          </w:p>
        </w:tc>
        <w:tc>
          <w:tcPr>
            <w:tcW w:w="1070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процессов. Объяснять значение аббревиатур. Применять ранее изученные понятия. Давать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характеристику результатам исторических явлений, процессов. Систематизировать исторический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материал в виде таблицы Выступать с подготовленными сообщениями, презентациями и т. д.</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Свободно владеть и оперировать программным учебным материалом. Расширять опыт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7840" w:type="dxa"/>
            <w:vAlign w:val="bottom"/>
          </w:tcPr>
          <w:p w:rsidR="00480830" w:rsidRDefault="00183FC3">
            <w:pPr>
              <w:ind w:left="80"/>
              <w:rPr>
                <w:sz w:val="20"/>
                <w:szCs w:val="20"/>
              </w:rPr>
            </w:pPr>
            <w:r>
              <w:rPr>
                <w:rFonts w:eastAsia="Times New Roman"/>
                <w:sz w:val="24"/>
                <w:szCs w:val="24"/>
              </w:rPr>
              <w:t>конструктивного взаимодействия в учебном и социальном общении.</w:t>
            </w:r>
          </w:p>
        </w:tc>
        <w:tc>
          <w:tcPr>
            <w:tcW w:w="2820" w:type="dxa"/>
            <w:vAlign w:val="bottom"/>
          </w:tcPr>
          <w:p w:rsidR="00480830" w:rsidRDefault="00480830">
            <w:pPr>
              <w:rPr>
                <w:sz w:val="24"/>
                <w:szCs w:val="24"/>
              </w:rPr>
            </w:pPr>
          </w:p>
        </w:tc>
        <w:tc>
          <w:tcPr>
            <w:tcW w:w="40" w:type="dxa"/>
            <w:tcBorders>
              <w:right w:val="single" w:sz="8" w:space="0" w:color="auto"/>
            </w:tcBorders>
            <w:vAlign w:val="bottom"/>
          </w:tcPr>
          <w:p w:rsidR="00480830" w:rsidRDefault="00480830">
            <w:pPr>
              <w:rPr>
                <w:sz w:val="24"/>
                <w:szCs w:val="24"/>
              </w:rPr>
            </w:pP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7840" w:type="dxa"/>
            <w:vAlign w:val="bottom"/>
          </w:tcPr>
          <w:p w:rsidR="00480830" w:rsidRDefault="00183FC3">
            <w:pPr>
              <w:ind w:left="80"/>
              <w:rPr>
                <w:sz w:val="20"/>
                <w:szCs w:val="20"/>
              </w:rPr>
            </w:pPr>
            <w:r>
              <w:rPr>
                <w:rFonts w:eastAsia="Times New Roman"/>
                <w:sz w:val="24"/>
                <w:szCs w:val="24"/>
              </w:rPr>
              <w:t>Планировать  распределение  функций  в  совместной  деятельности.</w:t>
            </w:r>
          </w:p>
        </w:tc>
        <w:tc>
          <w:tcPr>
            <w:tcW w:w="2860" w:type="dxa"/>
            <w:gridSpan w:val="2"/>
            <w:tcBorders>
              <w:right w:val="single" w:sz="8" w:space="0" w:color="auto"/>
            </w:tcBorders>
            <w:vAlign w:val="bottom"/>
          </w:tcPr>
          <w:p w:rsidR="00480830" w:rsidRDefault="00183FC3">
            <w:pPr>
              <w:ind w:right="140"/>
              <w:jc w:val="right"/>
              <w:rPr>
                <w:sz w:val="20"/>
                <w:szCs w:val="20"/>
              </w:rPr>
            </w:pPr>
            <w:r>
              <w:rPr>
                <w:rFonts w:eastAsia="Times New Roman"/>
                <w:sz w:val="24"/>
                <w:szCs w:val="24"/>
              </w:rPr>
              <w:t>Обсуждать  и  оценивать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результаты проектной деятельности и достижения свои и одноклассников: личный вклад каждого</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3"/>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участника, в том числе собственный вклад; работу группы. Решение практических задач, тестов</w:t>
            </w:r>
          </w:p>
        </w:tc>
      </w:tr>
      <w:tr w:rsidR="00480830">
        <w:trPr>
          <w:trHeight w:val="266"/>
        </w:trPr>
        <w:tc>
          <w:tcPr>
            <w:tcW w:w="1160" w:type="dxa"/>
            <w:tcBorders>
              <w:left w:val="single" w:sz="8" w:space="0" w:color="auto"/>
              <w:bottom w:val="single" w:sz="8" w:space="0" w:color="auto"/>
              <w:right w:val="single" w:sz="8" w:space="0" w:color="auto"/>
            </w:tcBorders>
            <w:vAlign w:val="bottom"/>
          </w:tcPr>
          <w:p w:rsidR="00480830" w:rsidRDefault="00480830">
            <w:pPr>
              <w:rPr>
                <w:sz w:val="23"/>
                <w:szCs w:val="23"/>
              </w:rPr>
            </w:pPr>
          </w:p>
        </w:tc>
        <w:tc>
          <w:tcPr>
            <w:tcW w:w="11680" w:type="dxa"/>
            <w:gridSpan w:val="3"/>
            <w:tcBorders>
              <w:bottom w:val="single" w:sz="8" w:space="0" w:color="auto"/>
            </w:tcBorders>
            <w:vAlign w:val="bottom"/>
          </w:tcPr>
          <w:p w:rsidR="00480830" w:rsidRDefault="00183FC3">
            <w:pPr>
              <w:spacing w:line="264" w:lineRule="exact"/>
              <w:ind w:left="800"/>
              <w:rPr>
                <w:sz w:val="20"/>
                <w:szCs w:val="20"/>
              </w:rPr>
            </w:pPr>
            <w:r>
              <w:rPr>
                <w:rFonts w:eastAsia="Times New Roman"/>
                <w:sz w:val="24"/>
                <w:szCs w:val="24"/>
              </w:rPr>
              <w:t>Политика «перестройки». Распад СССР (1985–1991) – 4 ч</w:t>
            </w:r>
          </w:p>
        </w:tc>
        <w:tc>
          <w:tcPr>
            <w:tcW w:w="2820" w:type="dxa"/>
            <w:tcBorders>
              <w:bottom w:val="single" w:sz="8" w:space="0" w:color="auto"/>
            </w:tcBorders>
            <w:vAlign w:val="bottom"/>
          </w:tcPr>
          <w:p w:rsidR="00480830" w:rsidRDefault="00480830">
            <w:pPr>
              <w:rPr>
                <w:sz w:val="23"/>
                <w:szCs w:val="23"/>
              </w:rPr>
            </w:pPr>
          </w:p>
        </w:tc>
        <w:tc>
          <w:tcPr>
            <w:tcW w:w="40" w:type="dxa"/>
            <w:tcBorders>
              <w:bottom w:val="single" w:sz="8" w:space="0" w:color="auto"/>
              <w:right w:val="single" w:sz="8" w:space="0" w:color="auto"/>
            </w:tcBorders>
            <w:vAlign w:val="bottom"/>
          </w:tcPr>
          <w:p w:rsidR="00480830" w:rsidRDefault="00480830">
            <w:pPr>
              <w:rPr>
                <w:sz w:val="23"/>
                <w:szCs w:val="23"/>
              </w:rPr>
            </w:pP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2620" w:type="dxa"/>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Политика</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2</w:t>
            </w:r>
          </w:p>
        </w:tc>
        <w:tc>
          <w:tcPr>
            <w:tcW w:w="10700" w:type="dxa"/>
            <w:gridSpan w:val="3"/>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Нарастание кризисных явлений в социально-экономической и идейно-политической сферах. Резкое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«перестройки».</w:t>
            </w:r>
          </w:p>
        </w:tc>
        <w:tc>
          <w:tcPr>
            <w:tcW w:w="1220" w:type="dxa"/>
            <w:tcBorders>
              <w:right w:val="single" w:sz="8" w:space="0" w:color="auto"/>
            </w:tcBorders>
            <w:vAlign w:val="bottom"/>
          </w:tcPr>
          <w:p w:rsidR="00480830" w:rsidRDefault="00480830">
            <w:pPr>
              <w:rPr>
                <w:sz w:val="24"/>
                <w:szCs w:val="24"/>
              </w:rPr>
            </w:pPr>
          </w:p>
        </w:tc>
        <w:tc>
          <w:tcPr>
            <w:tcW w:w="1070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падение  мировых  цен  на  нефть  и  его  негативные  последствия  для  советской  экономики.  М.С.</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Горбачев  и  его  окружение:  курс  на  реформы.  Антиалкогольная  кампания  1985  г.  и  ее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противоречивые  результаты.  Чернобыльская  трагедия.  Реформы  в  экономике,  в  политической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государственной сферах</w:t>
            </w:r>
            <w:r>
              <w:rPr>
                <w:rFonts w:eastAsia="Times New Roman"/>
                <w:i/>
                <w:iCs/>
                <w:sz w:val="24"/>
                <w:szCs w:val="24"/>
              </w:rPr>
              <w:t>.</w:t>
            </w:r>
            <w:r>
              <w:rPr>
                <w:rFonts w:eastAsia="Times New Roman"/>
                <w:sz w:val="24"/>
                <w:szCs w:val="24"/>
              </w:rPr>
              <w:t xml:space="preserve"> </w:t>
            </w:r>
            <w:r>
              <w:rPr>
                <w:rFonts w:eastAsia="Times New Roman"/>
                <w:i/>
                <w:iCs/>
                <w:sz w:val="24"/>
                <w:szCs w:val="24"/>
              </w:rPr>
              <w:t>Законы о госпредприятии и об индивидуальной трудовой деятельности.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3"/>
            <w:tcBorders>
              <w:right w:val="single" w:sz="8" w:space="0" w:color="auto"/>
            </w:tcBorders>
            <w:vAlign w:val="bottom"/>
          </w:tcPr>
          <w:p w:rsidR="00480830" w:rsidRDefault="00183FC3">
            <w:pPr>
              <w:ind w:left="80"/>
              <w:rPr>
                <w:sz w:val="20"/>
                <w:szCs w:val="20"/>
              </w:rPr>
            </w:pPr>
            <w:r>
              <w:rPr>
                <w:rFonts w:eastAsia="Times New Roman"/>
                <w:i/>
                <w:iCs/>
                <w:sz w:val="24"/>
                <w:szCs w:val="24"/>
              </w:rPr>
              <w:t>Появление коммерческих банков. Принятие закона о приватизации государственных предприятий.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Гласность и плюрализм мнений. Политизация жизни и подъем гражданской активности населения.</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Массовые митинги, собрания. Либерализация цензуры. Общественные настроения и дискуссии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 xml:space="preserve">обществе. Отказ от догматизма в идеологии. </w:t>
            </w:r>
            <w:r>
              <w:rPr>
                <w:rFonts w:eastAsia="Times New Roman"/>
                <w:i/>
                <w:iCs/>
                <w:sz w:val="24"/>
                <w:szCs w:val="24"/>
              </w:rPr>
              <w:t>Концепция социализма</w:t>
            </w:r>
            <w:r>
              <w:rPr>
                <w:rFonts w:eastAsia="Times New Roman"/>
                <w:sz w:val="24"/>
                <w:szCs w:val="24"/>
              </w:rPr>
              <w:t xml:space="preserve"> </w:t>
            </w:r>
            <w:r>
              <w:rPr>
                <w:rFonts w:eastAsia="Times New Roman"/>
                <w:i/>
                <w:iCs/>
                <w:sz w:val="24"/>
                <w:szCs w:val="24"/>
              </w:rPr>
              <w:t>«с человеческим лицом».</w:t>
            </w:r>
            <w:r>
              <w:rPr>
                <w:rFonts w:eastAsia="Times New Roman"/>
                <w:sz w:val="24"/>
                <w:szCs w:val="24"/>
              </w:rPr>
              <w:t xml:space="preserve"> </w:t>
            </w:r>
            <w:r>
              <w:rPr>
                <w:rFonts w:eastAsia="Times New Roman"/>
                <w:i/>
                <w:iCs/>
                <w:sz w:val="24"/>
                <w:szCs w:val="24"/>
              </w:rPr>
              <w:t>Вторая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3"/>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волна  десталинизации.  </w:t>
            </w:r>
            <w:r>
              <w:rPr>
                <w:rFonts w:eastAsia="Times New Roman"/>
                <w:sz w:val="24"/>
                <w:szCs w:val="24"/>
              </w:rPr>
              <w:t>История  страны  как  фактор  политической  жизни.</w:t>
            </w:r>
            <w:r>
              <w:rPr>
                <w:rFonts w:eastAsia="Times New Roman"/>
                <w:i/>
                <w:iCs/>
                <w:sz w:val="24"/>
                <w:szCs w:val="24"/>
              </w:rPr>
              <w:t xml:space="preserve">  </w:t>
            </w:r>
            <w:r>
              <w:rPr>
                <w:rFonts w:eastAsia="Times New Roman"/>
                <w:sz w:val="24"/>
                <w:szCs w:val="24"/>
              </w:rPr>
              <w:t>Отношение  к  войне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262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Афганистане. Неформальные политические объединения. «Новое мышление» Горбачева. Отказ от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идеологической  конфронтации  двух  систем  и  провозглашение  руководством  СССР  приоритета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общечеловеческих ценностей над классовым подходом. Изменения в советской внешней политике.</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60" w:type="dxa"/>
            <w:gridSpan w:val="2"/>
            <w:tcBorders>
              <w:bottom w:val="single" w:sz="8" w:space="0" w:color="auto"/>
            </w:tcBorders>
            <w:vAlign w:val="bottom"/>
          </w:tcPr>
          <w:p w:rsidR="00480830" w:rsidRDefault="00183FC3">
            <w:pPr>
              <w:ind w:left="80"/>
              <w:rPr>
                <w:sz w:val="20"/>
                <w:szCs w:val="20"/>
              </w:rPr>
            </w:pPr>
            <w:r>
              <w:rPr>
                <w:rFonts w:eastAsia="Times New Roman"/>
                <w:sz w:val="24"/>
                <w:szCs w:val="24"/>
              </w:rPr>
              <w:t>Односторонние уступки Западу. Роспуск СЭВ и организации Варшавского договора. Объединение</w:t>
            </w:r>
          </w:p>
        </w:tc>
        <w:tc>
          <w:tcPr>
            <w:tcW w:w="40" w:type="dxa"/>
            <w:tcBorders>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67968"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65" name="Shape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76BF2FB0" id="Shape 65" o:spid="_x0000_s1026" style="position:absolute;margin-left:783.25pt;margin-top:-.7pt;width:.95pt;height:.95pt;z-index:-251648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" o:allowincell="f" fillcolor="black" stroked="f">
                <v:path arrowok="t"/>
              </v:rect>
            </w:pict>
          </mc:Fallback>
        </mc:AlternateContent>
      </w:r>
    </w:p>
    <w:p w:rsidR="00480830" w:rsidRDefault="00480830">
      <w:pPr>
        <w:sectPr w:rsidR="00480830">
          <w:pgSz w:w="16840" w:h="11906" w:orient="landscape"/>
          <w:pgMar w:top="1440" w:right="578" w:bottom="482" w:left="580" w:header="0" w:footer="0" w:gutter="0"/>
          <w:cols w:space="720" w:equalWidth="0">
            <w:col w:w="15680"/>
          </w:cols>
        </w:sectPr>
      </w:pPr>
    </w:p>
    <w:p w:rsidR="00480830" w:rsidRDefault="00183FC3">
      <w:pPr>
        <w:spacing w:line="274" w:lineRule="exact"/>
        <w:rPr>
          <w:sz w:val="20"/>
          <w:szCs w:val="20"/>
        </w:rPr>
      </w:pPr>
      <w:r>
        <w:rPr>
          <w:noProof/>
          <w:sz w:val="20"/>
          <w:szCs w:val="20"/>
        </w:rPr>
        <mc:AlternateContent>
          <mc:Choice Requires="wps">
            <w:drawing>
              <wp:anchor distT="0" distB="0" distL="114300" distR="114300" simplePos="0" relativeHeight="251668992" behindDoc="1" locked="0" layoutInCell="0" allowOverlap="1">
                <wp:simplePos x="0" y="0"/>
                <wp:positionH relativeFrom="page">
                  <wp:posOffset>373380</wp:posOffset>
                </wp:positionH>
                <wp:positionV relativeFrom="page">
                  <wp:posOffset>1083310</wp:posOffset>
                </wp:positionV>
                <wp:extent cx="9944735" cy="0"/>
                <wp:effectExtent l="0" t="0" r="0" b="0"/>
                <wp:wrapNone/>
                <wp:docPr id="66" name="Shap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944735" cy="4763"/>
                        </a:xfrm>
                        <a:prstGeom prst="line">
                          <a:avLst/>
                        </a:prstGeom>
                        <a:solidFill>
                          <a:srgbClr val="FFFFFF"/>
                        </a:solidFill>
                        <a:ln w="6096">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60650177" id="Shape 66" o:spid="_x0000_s1026" style="position:absolute;z-index:-251647488;visibility:visible;mso-wrap-style:square;mso-wrap-distance-left:9pt;mso-wrap-distance-top:0;mso-wrap-distance-right:9pt;mso-wrap-distance-bottom:0;mso-position-horizontal:absolute;mso-position-horizontal-relative:page;mso-position-vertical:absolute;mso-position-vertical-relative:page" from="29.4pt,85.3pt" to="812.45pt,8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" o:allowincell="f" filled="t" strokeweight=".48pt">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70016" behindDoc="1" locked="0" layoutInCell="0" allowOverlap="1">
                <wp:simplePos x="0" y="0"/>
                <wp:positionH relativeFrom="page">
                  <wp:posOffset>10315575</wp:posOffset>
                </wp:positionH>
                <wp:positionV relativeFrom="page">
                  <wp:posOffset>1077595</wp:posOffset>
                </wp:positionV>
                <wp:extent cx="12065" cy="12065"/>
                <wp:effectExtent l="0" t="0" r="0" b="0"/>
                <wp:wrapNone/>
                <wp:docPr id="67" name="Shape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2EB22E8F" id="Shape 67" o:spid="_x0000_s1026" style="position:absolute;margin-left:812.25pt;margin-top:84.85pt;width:.95pt;height:.95pt;z-index:-2516464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" o:allowincell="f" fillcolor="black" stroked="f">
                <v:path arrowok="t"/>
                <w10:wrap anchorx="page" anchory="page"/>
              </v:rect>
            </w:pict>
          </mc:Fallback>
        </mc:AlternateContent>
      </w:r>
      <w:r>
        <w:rPr>
          <w:noProof/>
          <w:sz w:val="20"/>
          <w:szCs w:val="20"/>
        </w:rPr>
        <mc:AlternateContent>
          <mc:Choice Requires="wps">
            <w:drawing>
              <wp:anchor distT="0" distB="0" distL="114300" distR="114300" simplePos="0" relativeHeight="251671040" behindDoc="1" locked="0" layoutInCell="0" allowOverlap="1">
                <wp:simplePos x="0" y="0"/>
                <wp:positionH relativeFrom="page">
                  <wp:posOffset>375920</wp:posOffset>
                </wp:positionH>
                <wp:positionV relativeFrom="page">
                  <wp:posOffset>1080770</wp:posOffset>
                </wp:positionV>
                <wp:extent cx="0" cy="5796280"/>
                <wp:effectExtent l="0" t="0" r="0" b="0"/>
                <wp:wrapNone/>
                <wp:docPr id="68" name="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796280"/>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50F57205" id="Shape 68" o:spid="_x0000_s1026" style="position:absolute;z-index:-251645440;visibility:visible;mso-wrap-style:square;mso-wrap-distance-left:9pt;mso-wrap-distance-top:0;mso-wrap-distance-right:9pt;mso-wrap-distance-bottom:0;mso-position-horizontal:absolute;mso-position-horizontal-relative:page;mso-position-vertical:absolute;mso-position-vertical-relative:page" from="29.6pt,85.1pt" to="29.6pt,5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" o:allowincell="f" filled="t" strokeweight=".16931mm">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72064" behindDoc="1" locked="0" layoutInCell="0" allowOverlap="1">
                <wp:simplePos x="0" y="0"/>
                <wp:positionH relativeFrom="page">
                  <wp:posOffset>1097280</wp:posOffset>
                </wp:positionH>
                <wp:positionV relativeFrom="page">
                  <wp:posOffset>1080770</wp:posOffset>
                </wp:positionV>
                <wp:extent cx="0" cy="5796280"/>
                <wp:effectExtent l="0" t="0" r="0" b="0"/>
                <wp:wrapNone/>
                <wp:docPr id="69" name="Shap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796280"/>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339C53E3" id="Shape 69" o:spid="_x0000_s1026" style="position:absolute;z-index:-251644416;visibility:visible;mso-wrap-style:square;mso-wrap-distance-left:9pt;mso-wrap-distance-top:0;mso-wrap-distance-right:9pt;mso-wrap-distance-bottom:0;mso-position-horizontal:absolute;mso-position-horizontal-relative:page;mso-position-vertical:absolute;mso-position-vertical-relative:page" from="86.4pt,85.1pt" to="86.4pt,5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" o:allowincell="f" filled="t" strokeweight=".16931mm">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73088" behindDoc="1" locked="0" layoutInCell="0" allowOverlap="1">
                <wp:simplePos x="0" y="0"/>
                <wp:positionH relativeFrom="page">
                  <wp:posOffset>2759710</wp:posOffset>
                </wp:positionH>
                <wp:positionV relativeFrom="page">
                  <wp:posOffset>1080770</wp:posOffset>
                </wp:positionV>
                <wp:extent cx="0" cy="5796280"/>
                <wp:effectExtent l="0" t="0" r="0" b="0"/>
                <wp:wrapNone/>
                <wp:docPr id="70" name="Shap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796280"/>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1FA8EDB2" id="Shape 70" o:spid="_x0000_s1026" style="position:absolute;z-index:-251643392;visibility:visible;mso-wrap-style:square;mso-wrap-distance-left:9pt;mso-wrap-distance-top:0;mso-wrap-distance-right:9pt;mso-wrap-distance-bottom:0;mso-position-horizontal:absolute;mso-position-horizontal-relative:page;mso-position-vertical:absolute;mso-position-vertical-relative:page" from="217.3pt,85.1pt" to="217.3pt,5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" o:allowincell="f" filled="t" strokeweight=".16931mm">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74112" behindDoc="1" locked="0" layoutInCell="0" allowOverlap="1">
                <wp:simplePos x="0" y="0"/>
                <wp:positionH relativeFrom="page">
                  <wp:posOffset>3528060</wp:posOffset>
                </wp:positionH>
                <wp:positionV relativeFrom="page">
                  <wp:posOffset>1080770</wp:posOffset>
                </wp:positionV>
                <wp:extent cx="0" cy="5796280"/>
                <wp:effectExtent l="0" t="0" r="0" b="0"/>
                <wp:wrapNone/>
                <wp:docPr id="71" name="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796280"/>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0BAFB069" id="Shape 71" o:spid="_x0000_s1026" style="position:absolute;z-index:-251642368;visibility:visible;mso-wrap-style:square;mso-wrap-distance-left:9pt;mso-wrap-distance-top:0;mso-wrap-distance-right:9pt;mso-wrap-distance-bottom:0;mso-position-horizontal:absolute;mso-position-horizontal-relative:page;mso-position-vertical:absolute;mso-position-vertical-relative:page" from="277.8pt,85.1pt" to="277.8pt,5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" o:allowincell="f" filled="t" strokeweight=".16931mm">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75136" behindDoc="1" locked="0" layoutInCell="0" allowOverlap="1">
                <wp:simplePos x="0" y="0"/>
                <wp:positionH relativeFrom="page">
                  <wp:posOffset>10321290</wp:posOffset>
                </wp:positionH>
                <wp:positionV relativeFrom="page">
                  <wp:posOffset>1086485</wp:posOffset>
                </wp:positionV>
                <wp:extent cx="0" cy="5784850"/>
                <wp:effectExtent l="0" t="0" r="0" b="0"/>
                <wp:wrapNone/>
                <wp:docPr id="72" name="Shap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784850"/>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74A8AE77" id="Shape 72" o:spid="_x0000_s1026" style="position:absolute;z-index:-251641344;visibility:visible;mso-wrap-style:square;mso-wrap-distance-left:9pt;mso-wrap-distance-top:0;mso-wrap-distance-right:9pt;mso-wrap-distance-bottom:0;mso-position-horizontal:absolute;mso-position-horizontal-relative:page;mso-position-vertical:absolute;mso-position-vertical-relative:page" from="812.7pt,85.55pt" to="812.7pt,54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" o:allowincell="f" filled="t" strokeweight=".16931mm">
                <v:stroke joinstyle="miter"/>
                <o:lock v:ext="edit" shapetype="f"/>
                <w10:wrap anchorx="page" anchory="page"/>
              </v:line>
            </w:pict>
          </mc:Fallback>
        </mc:AlternateContent>
      </w:r>
    </w:p>
    <w:p w:rsidR="00480830" w:rsidRDefault="00183FC3">
      <w:pPr>
        <w:spacing w:line="234" w:lineRule="auto"/>
        <w:ind w:left="4220"/>
        <w:jc w:val="both"/>
        <w:rPr>
          <w:sz w:val="20"/>
          <w:szCs w:val="20"/>
        </w:rPr>
      </w:pPr>
      <w:r>
        <w:rPr>
          <w:rFonts w:eastAsia="Times New Roman"/>
          <w:sz w:val="24"/>
          <w:szCs w:val="24"/>
        </w:rPr>
        <w:t>Германии. Начало вывода советских войск из Центральной и Восточной Европы. Завершение «холодной войны». Отношение к М.С. Горбачеву и его внешнеполитическим инициативам внутри</w:t>
      </w:r>
    </w:p>
    <w:p w:rsidR="00480830" w:rsidRDefault="00480830">
      <w:pPr>
        <w:spacing w:line="14" w:lineRule="exact"/>
        <w:rPr>
          <w:sz w:val="20"/>
          <w:szCs w:val="20"/>
        </w:rPr>
      </w:pPr>
    </w:p>
    <w:p w:rsidR="00480830" w:rsidRDefault="00183FC3">
      <w:pPr>
        <w:spacing w:line="238" w:lineRule="auto"/>
        <w:ind w:left="4220"/>
        <w:jc w:val="both"/>
        <w:rPr>
          <w:sz w:val="20"/>
          <w:szCs w:val="20"/>
        </w:rPr>
      </w:pPr>
      <w:r>
        <w:rPr>
          <w:rFonts w:eastAsia="Times New Roman"/>
          <w:sz w:val="24"/>
          <w:szCs w:val="24"/>
        </w:rPr>
        <w:t xml:space="preserve">СССР и в мире. Демократизация советской политической системы. XIX конференция КПСС и ее решения. Альтернативные выборы народных депутатов. Съезды народных депутатов – высший орган государственной власти. Первый съезд народных депутатов СССР и его значение. </w:t>
      </w:r>
      <w:r>
        <w:rPr>
          <w:rFonts w:eastAsia="Times New Roman"/>
          <w:i/>
          <w:iCs/>
          <w:sz w:val="24"/>
          <w:szCs w:val="24"/>
        </w:rPr>
        <w:t>Образование</w:t>
      </w:r>
      <w:r>
        <w:rPr>
          <w:rFonts w:eastAsia="Times New Roman"/>
          <w:sz w:val="24"/>
          <w:szCs w:val="24"/>
        </w:rPr>
        <w:t xml:space="preserve"> </w:t>
      </w:r>
      <w:r>
        <w:rPr>
          <w:rFonts w:eastAsia="Times New Roman"/>
          <w:i/>
          <w:iCs/>
          <w:sz w:val="24"/>
          <w:szCs w:val="24"/>
        </w:rPr>
        <w:t>оппозиционной Межрегиональной депутатской группы. Демократы «первой волны», их лидеры и программы. Раскол в КПСС. Подъем национальных движений, нагнетание националистических и сепаратистских настроений. Проблема Нагорного Карабаха и попытки ее решения руководством</w:t>
      </w:r>
    </w:p>
    <w:p w:rsidR="00480830" w:rsidRDefault="00480830">
      <w:pPr>
        <w:spacing w:line="15" w:lineRule="exact"/>
        <w:rPr>
          <w:sz w:val="20"/>
          <w:szCs w:val="20"/>
        </w:rPr>
      </w:pPr>
    </w:p>
    <w:p w:rsidR="00480830" w:rsidRDefault="00183FC3">
      <w:pPr>
        <w:spacing w:line="238" w:lineRule="auto"/>
        <w:ind w:left="4220"/>
        <w:jc w:val="both"/>
        <w:rPr>
          <w:sz w:val="20"/>
          <w:szCs w:val="20"/>
        </w:rPr>
      </w:pPr>
      <w:r>
        <w:rPr>
          <w:rFonts w:eastAsia="Times New Roman"/>
          <w:i/>
          <w:iCs/>
          <w:sz w:val="24"/>
          <w:szCs w:val="24"/>
        </w:rPr>
        <w:t xml:space="preserve">СССР. Обострение межнационального противостояния: Закавказье, Прибалтика, Украина, Молдавия. Позиция республиканских лидеров и национальных элит. </w:t>
      </w:r>
      <w:r>
        <w:rPr>
          <w:rFonts w:eastAsia="Times New Roman"/>
          <w:sz w:val="24"/>
          <w:szCs w:val="24"/>
        </w:rPr>
        <w:t>Последний этап</w:t>
      </w:r>
      <w:r>
        <w:rPr>
          <w:rFonts w:eastAsia="Times New Roman"/>
          <w:i/>
          <w:iCs/>
          <w:sz w:val="24"/>
          <w:szCs w:val="24"/>
        </w:rPr>
        <w:t xml:space="preserve"> </w:t>
      </w:r>
      <w:r>
        <w:rPr>
          <w:rFonts w:eastAsia="Times New Roman"/>
          <w:sz w:val="24"/>
          <w:szCs w:val="24"/>
        </w:rPr>
        <w:t>«перестройки»:</w:t>
      </w:r>
      <w:r>
        <w:rPr>
          <w:rFonts w:eastAsia="Times New Roman"/>
          <w:i/>
          <w:iCs/>
          <w:sz w:val="24"/>
          <w:szCs w:val="24"/>
        </w:rPr>
        <w:t xml:space="preserve"> </w:t>
      </w:r>
      <w:r>
        <w:rPr>
          <w:rFonts w:eastAsia="Times New Roman"/>
          <w:sz w:val="24"/>
          <w:szCs w:val="24"/>
        </w:rPr>
        <w:t xml:space="preserve">1990–1991 гг. Отмена 6-й статьи Конституции СССР о руководящей роли КПСС. Становление многопартийности. Кризис в КПСС и создание Коммунистической партии РСФСР. Первый съезд народных депутатов РСФСР и его решения. </w:t>
      </w:r>
      <w:r>
        <w:rPr>
          <w:rFonts w:eastAsia="Times New Roman"/>
          <w:i/>
          <w:iCs/>
          <w:sz w:val="24"/>
          <w:szCs w:val="24"/>
        </w:rPr>
        <w:t>Б.Н.</w:t>
      </w:r>
      <w:r>
        <w:rPr>
          <w:rFonts w:eastAsia="Times New Roman"/>
          <w:sz w:val="24"/>
          <w:szCs w:val="24"/>
        </w:rPr>
        <w:t xml:space="preserve"> </w:t>
      </w:r>
      <w:r>
        <w:rPr>
          <w:rFonts w:eastAsia="Times New Roman"/>
          <w:i/>
          <w:iCs/>
          <w:sz w:val="24"/>
          <w:szCs w:val="24"/>
        </w:rPr>
        <w:t>Ельцин</w:t>
      </w:r>
      <w:r>
        <w:rPr>
          <w:rFonts w:eastAsia="Times New Roman"/>
          <w:sz w:val="24"/>
          <w:szCs w:val="24"/>
        </w:rPr>
        <w:t xml:space="preserve"> </w:t>
      </w:r>
      <w:r>
        <w:rPr>
          <w:rFonts w:eastAsia="Times New Roman"/>
          <w:i/>
          <w:iCs/>
          <w:sz w:val="24"/>
          <w:szCs w:val="24"/>
        </w:rPr>
        <w:t>–</w:t>
      </w:r>
      <w:r>
        <w:rPr>
          <w:rFonts w:eastAsia="Times New Roman"/>
          <w:sz w:val="24"/>
          <w:szCs w:val="24"/>
        </w:rPr>
        <w:t xml:space="preserve"> </w:t>
      </w:r>
      <w:r>
        <w:rPr>
          <w:rFonts w:eastAsia="Times New Roman"/>
          <w:i/>
          <w:iCs/>
          <w:sz w:val="24"/>
          <w:szCs w:val="24"/>
        </w:rPr>
        <w:t>единый лидер демократических сил.</w:t>
      </w:r>
      <w:r>
        <w:rPr>
          <w:rFonts w:eastAsia="Times New Roman"/>
          <w:sz w:val="24"/>
          <w:szCs w:val="24"/>
        </w:rPr>
        <w:t xml:space="preserve"> </w:t>
      </w:r>
      <w:r>
        <w:rPr>
          <w:rFonts w:eastAsia="Times New Roman"/>
          <w:i/>
          <w:iCs/>
          <w:sz w:val="24"/>
          <w:szCs w:val="24"/>
        </w:rPr>
        <w:t xml:space="preserve">Противостояние союзной (Горбачев) и российской (Ельцин) власти. </w:t>
      </w:r>
      <w:r>
        <w:rPr>
          <w:rFonts w:eastAsia="Times New Roman"/>
          <w:sz w:val="24"/>
          <w:szCs w:val="24"/>
        </w:rPr>
        <w:t>Введение поста президента и</w:t>
      </w:r>
      <w:r>
        <w:rPr>
          <w:rFonts w:eastAsia="Times New Roman"/>
          <w:i/>
          <w:iCs/>
          <w:sz w:val="24"/>
          <w:szCs w:val="24"/>
        </w:rPr>
        <w:t xml:space="preserve"> </w:t>
      </w:r>
      <w:r>
        <w:rPr>
          <w:rFonts w:eastAsia="Times New Roman"/>
          <w:sz w:val="24"/>
          <w:szCs w:val="24"/>
        </w:rPr>
        <w:t xml:space="preserve">избрание М.С. Горбачева Президентом СССР. </w:t>
      </w:r>
      <w:r>
        <w:rPr>
          <w:rFonts w:eastAsia="Times New Roman"/>
          <w:i/>
          <w:iCs/>
          <w:sz w:val="24"/>
          <w:szCs w:val="24"/>
        </w:rPr>
        <w:t>Учреждение в РСФСР Конституционного суда и</w:t>
      </w:r>
      <w:r>
        <w:rPr>
          <w:rFonts w:eastAsia="Times New Roman"/>
          <w:sz w:val="24"/>
          <w:szCs w:val="24"/>
        </w:rPr>
        <w:t xml:space="preserve"> </w:t>
      </w:r>
      <w:r>
        <w:rPr>
          <w:rFonts w:eastAsia="Times New Roman"/>
          <w:i/>
          <w:iCs/>
          <w:sz w:val="24"/>
          <w:szCs w:val="24"/>
        </w:rPr>
        <w:t xml:space="preserve">складывание системы разделения властей. </w:t>
      </w:r>
      <w:r>
        <w:rPr>
          <w:rFonts w:eastAsia="Times New Roman"/>
          <w:sz w:val="24"/>
          <w:szCs w:val="24"/>
        </w:rPr>
        <w:t>Дестабилизирующая роль</w:t>
      </w:r>
      <w:r>
        <w:rPr>
          <w:rFonts w:eastAsia="Times New Roman"/>
          <w:i/>
          <w:iCs/>
          <w:sz w:val="24"/>
          <w:szCs w:val="24"/>
        </w:rPr>
        <w:t xml:space="preserve"> </w:t>
      </w:r>
      <w:r>
        <w:rPr>
          <w:rFonts w:eastAsia="Times New Roman"/>
          <w:sz w:val="24"/>
          <w:szCs w:val="24"/>
        </w:rPr>
        <w:t>«войны законов» (союзного и</w:t>
      </w:r>
      <w:r>
        <w:rPr>
          <w:rFonts w:eastAsia="Times New Roman"/>
          <w:i/>
          <w:iCs/>
          <w:sz w:val="24"/>
          <w:szCs w:val="24"/>
        </w:rPr>
        <w:t xml:space="preserve"> </w:t>
      </w:r>
      <w:r>
        <w:rPr>
          <w:rFonts w:eastAsia="Times New Roman"/>
          <w:sz w:val="24"/>
          <w:szCs w:val="24"/>
        </w:rPr>
        <w:t>республиканского законодательства). Углубление политического кризиса.</w:t>
      </w:r>
    </w:p>
    <w:p w:rsidR="00480830" w:rsidRDefault="00480830">
      <w:pPr>
        <w:spacing w:line="21" w:lineRule="exact"/>
        <w:rPr>
          <w:sz w:val="20"/>
          <w:szCs w:val="20"/>
        </w:rPr>
      </w:pPr>
    </w:p>
    <w:p w:rsidR="00480830" w:rsidRDefault="00183FC3">
      <w:pPr>
        <w:spacing w:line="236" w:lineRule="auto"/>
        <w:ind w:left="4220" w:right="960"/>
        <w:rPr>
          <w:sz w:val="20"/>
          <w:szCs w:val="20"/>
        </w:rPr>
      </w:pPr>
      <w:r>
        <w:rPr>
          <w:rFonts w:eastAsia="Times New Roman"/>
          <w:sz w:val="24"/>
          <w:szCs w:val="24"/>
        </w:rPr>
        <w:t>Выявлять предпосылки исторического события, явления Раскрывать взаимосвязь в развитии стран мира. Выявлять противоречивый характермоделей модернизации. Выявлять новые явления в мировомразвитии в контексте истории</w:t>
      </w:r>
    </w:p>
    <w:p w:rsidR="00480830" w:rsidRDefault="00480830">
      <w:pPr>
        <w:spacing w:line="14" w:lineRule="exact"/>
        <w:rPr>
          <w:sz w:val="20"/>
          <w:szCs w:val="20"/>
        </w:rPr>
      </w:pPr>
    </w:p>
    <w:p w:rsidR="00480830" w:rsidRDefault="00183FC3">
      <w:pPr>
        <w:spacing w:line="234" w:lineRule="auto"/>
        <w:ind w:left="4220" w:right="860"/>
        <w:rPr>
          <w:sz w:val="20"/>
          <w:szCs w:val="20"/>
        </w:rPr>
      </w:pPr>
      <w:r>
        <w:rPr>
          <w:rFonts w:eastAsia="Times New Roman"/>
          <w:sz w:val="24"/>
          <w:szCs w:val="24"/>
        </w:rPr>
        <w:t>Преобразовывать текстовой вид информации в таблицу. Использовать приѐм сравнительного анализа, самостоятельно определивлинии сравнения.</w:t>
      </w:r>
    </w:p>
    <w:p w:rsidR="00480830" w:rsidRDefault="00480830">
      <w:pPr>
        <w:spacing w:line="14" w:lineRule="exact"/>
        <w:rPr>
          <w:sz w:val="20"/>
          <w:szCs w:val="20"/>
        </w:rPr>
      </w:pPr>
    </w:p>
    <w:p w:rsidR="00480830" w:rsidRDefault="00183FC3">
      <w:pPr>
        <w:spacing w:line="234" w:lineRule="auto"/>
        <w:ind w:left="4220" w:right="700"/>
        <w:rPr>
          <w:sz w:val="20"/>
          <w:szCs w:val="20"/>
        </w:rPr>
      </w:pPr>
      <w:r>
        <w:rPr>
          <w:rFonts w:eastAsia="Times New Roman"/>
          <w:sz w:val="24"/>
          <w:szCs w:val="24"/>
        </w:rPr>
        <w:t>Давать характеристику социально-экономическому положению страныв определѐнный период времени.</w:t>
      </w:r>
    </w:p>
    <w:p w:rsidR="00480830" w:rsidRDefault="00480830">
      <w:pPr>
        <w:spacing w:line="2" w:lineRule="exact"/>
        <w:rPr>
          <w:sz w:val="20"/>
          <w:szCs w:val="20"/>
        </w:rPr>
      </w:pPr>
    </w:p>
    <w:p w:rsidR="00480830" w:rsidRDefault="00183FC3">
      <w:pPr>
        <w:ind w:left="4220"/>
        <w:rPr>
          <w:sz w:val="20"/>
          <w:szCs w:val="20"/>
        </w:rPr>
      </w:pPr>
      <w:r>
        <w:rPr>
          <w:rFonts w:eastAsia="Times New Roman"/>
          <w:sz w:val="24"/>
          <w:szCs w:val="24"/>
        </w:rPr>
        <w:t>Определять итоги деятельностиисторической личности.</w:t>
      </w:r>
    </w:p>
    <w:p w:rsidR="00480830" w:rsidRDefault="00183FC3">
      <w:pPr>
        <w:ind w:left="4220"/>
        <w:rPr>
          <w:sz w:val="20"/>
          <w:szCs w:val="20"/>
        </w:rPr>
      </w:pPr>
      <w:r>
        <w:rPr>
          <w:rFonts w:eastAsia="Times New Roman"/>
          <w:sz w:val="24"/>
          <w:szCs w:val="24"/>
        </w:rPr>
        <w:t>Раскрывать связь между жизненным путѐм исторической личности еѐ политическими действиями.</w:t>
      </w:r>
    </w:p>
    <w:p w:rsidR="00480830" w:rsidRDefault="00480830">
      <w:pPr>
        <w:spacing w:line="1" w:lineRule="exact"/>
        <w:rPr>
          <w:sz w:val="20"/>
          <w:szCs w:val="20"/>
        </w:rPr>
      </w:pPr>
    </w:p>
    <w:p w:rsidR="00480830" w:rsidRDefault="00183FC3">
      <w:pPr>
        <w:ind w:left="4220"/>
        <w:rPr>
          <w:sz w:val="20"/>
          <w:szCs w:val="20"/>
        </w:rPr>
      </w:pPr>
      <w:r>
        <w:rPr>
          <w:rFonts w:eastAsia="Times New Roman"/>
          <w:sz w:val="24"/>
          <w:szCs w:val="24"/>
        </w:rPr>
        <w:t>Давать оценку мероприятиям правительства в разных сферах жизниобщества.</w:t>
      </w:r>
    </w:p>
    <w:p w:rsidR="00480830" w:rsidRDefault="00480830">
      <w:pPr>
        <w:spacing w:line="12" w:lineRule="exact"/>
        <w:rPr>
          <w:sz w:val="20"/>
          <w:szCs w:val="20"/>
        </w:rPr>
      </w:pPr>
    </w:p>
    <w:p w:rsidR="00480830" w:rsidRDefault="00183FC3">
      <w:pPr>
        <w:spacing w:line="234" w:lineRule="auto"/>
        <w:ind w:left="4220" w:right="580"/>
        <w:rPr>
          <w:sz w:val="20"/>
          <w:szCs w:val="20"/>
        </w:rPr>
      </w:pPr>
      <w:r>
        <w:rPr>
          <w:rFonts w:eastAsia="Times New Roman"/>
          <w:sz w:val="24"/>
          <w:szCs w:val="24"/>
        </w:rPr>
        <w:t>Раскрывать причины исторически событий, явлений Прогнозировать последствия исторических явлений, процессов. Определять факторы, влияющие наосуществление реформ.</w:t>
      </w:r>
    </w:p>
    <w:p w:rsidR="00480830" w:rsidRDefault="00480830">
      <w:pPr>
        <w:spacing w:line="14" w:lineRule="exact"/>
        <w:rPr>
          <w:sz w:val="20"/>
          <w:szCs w:val="20"/>
        </w:rPr>
      </w:pPr>
    </w:p>
    <w:p w:rsidR="00480830" w:rsidRDefault="00183FC3">
      <w:pPr>
        <w:spacing w:line="234" w:lineRule="auto"/>
        <w:ind w:left="4220" w:right="40"/>
        <w:rPr>
          <w:sz w:val="20"/>
          <w:szCs w:val="20"/>
        </w:rPr>
      </w:pPr>
      <w:r>
        <w:rPr>
          <w:rFonts w:eastAsia="Times New Roman"/>
          <w:sz w:val="24"/>
          <w:szCs w:val="24"/>
        </w:rPr>
        <w:t>Разъяснять сущность понятий, раскрывать их взаимосвязь. Преобразовывать текстовую информацию в таблицу. Раскрывать сущность экономическойпрограммы.</w:t>
      </w:r>
    </w:p>
    <w:p w:rsidR="00480830" w:rsidRDefault="00480830">
      <w:pPr>
        <w:spacing w:line="14" w:lineRule="exact"/>
        <w:rPr>
          <w:sz w:val="20"/>
          <w:szCs w:val="20"/>
        </w:rPr>
      </w:pPr>
    </w:p>
    <w:p w:rsidR="00480830" w:rsidRDefault="00183FC3">
      <w:pPr>
        <w:spacing w:line="234" w:lineRule="auto"/>
        <w:ind w:left="4220" w:right="680"/>
        <w:rPr>
          <w:sz w:val="20"/>
          <w:szCs w:val="20"/>
        </w:rPr>
      </w:pPr>
      <w:r>
        <w:rPr>
          <w:rFonts w:eastAsia="Times New Roman"/>
          <w:sz w:val="24"/>
          <w:szCs w:val="24"/>
        </w:rPr>
        <w:t>Приводить примеры для подтверждения вывода. Высказывать аргументированное собственное суждение.</w:t>
      </w:r>
    </w:p>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76160" behindDoc="1" locked="0" layoutInCell="0" allowOverlap="1">
                <wp:simplePos x="0" y="0"/>
                <wp:positionH relativeFrom="column">
                  <wp:posOffset>-541020</wp:posOffset>
                </wp:positionH>
                <wp:positionV relativeFrom="paragraph">
                  <wp:posOffset>10160</wp:posOffset>
                </wp:positionV>
                <wp:extent cx="9944735" cy="0"/>
                <wp:effectExtent l="0" t="0" r="0" b="0"/>
                <wp:wrapNone/>
                <wp:docPr id="73" name="Shap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944735" cy="4763"/>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w15="http://schemas.microsoft.com/office/word/2012/wordml" xmlns:w16se="http://schemas.microsoft.com/office/word/2015/wordml/symex">
            <w:pict>
              <v:line w14:anchorId="4139A5F7" id="Shape 73" o:spid="_x0000_s1026" style="position:absolute;z-index:-251640320;visibility:visible;mso-wrap-style:square;mso-wrap-distance-left:9pt;mso-wrap-distance-top:0;mso-wrap-distance-right:9pt;mso-wrap-distance-bottom:0;mso-position-horizontal:absolute;mso-position-horizontal-relative:text;mso-position-vertical:absolute;mso-position-vertical-relative:text" from="-42.6pt,.8pt" to="740.4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1677184" behindDoc="1" locked="0" layoutInCell="0" allowOverlap="1">
                <wp:simplePos x="0" y="0"/>
                <wp:positionH relativeFrom="column">
                  <wp:posOffset>9401175</wp:posOffset>
                </wp:positionH>
                <wp:positionV relativeFrom="paragraph">
                  <wp:posOffset>3810</wp:posOffset>
                </wp:positionV>
                <wp:extent cx="12065" cy="12700"/>
                <wp:effectExtent l="0" t="0" r="0" b="0"/>
                <wp:wrapNone/>
                <wp:docPr id="74" name="Shape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3995A781" id="Shape 74" o:spid="_x0000_s1026" style="position:absolute;margin-left:740.25pt;margin-top:.3pt;width:.95pt;height:1pt;z-index:-251639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" o:allowincell="f" fillcolor="black" stroked="f">
                <v:path arrowok="t"/>
              </v:rect>
            </w:pict>
          </mc:Fallback>
        </mc:AlternateContent>
      </w:r>
    </w:p>
    <w:p w:rsidR="00480830" w:rsidRDefault="00480830">
      <w:pPr>
        <w:sectPr w:rsidR="00480830">
          <w:pgSz w:w="16840" w:h="11906" w:orient="landscape"/>
          <w:pgMar w:top="1440" w:right="698" w:bottom="532" w:left="1440" w:header="0" w:footer="0" w:gutter="0"/>
          <w:cols w:space="720" w:equalWidth="0">
            <w:col w:w="1470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2620"/>
        <w:gridCol w:w="1220"/>
        <w:gridCol w:w="1066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262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gridSpan w:val="2"/>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Разъяснять смысл высказывания государственного деятеля. Давать сравнительный анализ</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экономических реформ. Участвовать в обсуждении тезиса Определять последствия исторических</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явлений, процессов.</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2620" w:type="dxa"/>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Августовский</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Усиление  центробежных  тенденций  и  угрозы  распада  СССР.  Провозглашение  независимости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политический   кризис</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Литвой,  Эстонией  и  Латвией.  </w:t>
            </w:r>
            <w:r>
              <w:rPr>
                <w:rFonts w:eastAsia="Times New Roman"/>
                <w:i/>
                <w:iCs/>
                <w:sz w:val="24"/>
                <w:szCs w:val="24"/>
              </w:rPr>
              <w:t>Ситуация  на  Северном  Кавказе.</w:t>
            </w:r>
            <w:r>
              <w:rPr>
                <w:rFonts w:eastAsia="Times New Roman"/>
                <w:sz w:val="24"/>
                <w:szCs w:val="24"/>
              </w:rPr>
              <w:t xml:space="preserve">  Декларация  о  государственном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1991</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суверенитете  РСФСР.  Дискуссии  о  путях  обновлении  Союза  ССР.  </w:t>
            </w:r>
            <w:r>
              <w:rPr>
                <w:rFonts w:eastAsia="Times New Roman"/>
                <w:i/>
                <w:iCs/>
                <w:sz w:val="24"/>
                <w:szCs w:val="24"/>
              </w:rPr>
              <w:t>План</w:t>
            </w:r>
            <w:r>
              <w:rPr>
                <w:rFonts w:eastAsia="Times New Roman"/>
                <w:sz w:val="24"/>
                <w:szCs w:val="24"/>
              </w:rPr>
              <w:t xml:space="preserve">  </w:t>
            </w:r>
            <w:r>
              <w:rPr>
                <w:rFonts w:eastAsia="Times New Roman"/>
                <w:i/>
                <w:iCs/>
                <w:sz w:val="24"/>
                <w:szCs w:val="24"/>
              </w:rPr>
              <w:t>«автономизации»  –</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предоставления  автономиям  статуса  союзных  республик.  </w:t>
            </w:r>
            <w:r>
              <w:rPr>
                <w:rFonts w:eastAsia="Times New Roman"/>
                <w:sz w:val="24"/>
                <w:szCs w:val="24"/>
              </w:rPr>
              <w:t>Ново-Огаревский  процесс  и  попытки</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подписания нового Союзного договора. «Парад суверенитетов». Референдум о сохранении СССР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введении  поста  президента  РСФСР.  Избрание  Б.Н.  Ельцина  президентом  РСФСР.  Превращение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w w:val="98"/>
                <w:sz w:val="24"/>
                <w:szCs w:val="24"/>
              </w:rPr>
              <w:t>экономическогокризисавстраневведущийполитическийфактор.</w:t>
            </w:r>
            <w:r>
              <w:rPr>
                <w:rFonts w:eastAsia="Times New Roman"/>
                <w:i/>
                <w:iCs/>
                <w:w w:val="98"/>
                <w:sz w:val="24"/>
                <w:szCs w:val="24"/>
              </w:rPr>
              <w:t>Нарастание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разбалансированности  в  экономике.  Государственный  и  коммерческий  секторы.  Конверсия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оборонных   предприятий.   Введение   карточной   системы   снабжения.   Реалии   1991   г.:</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конфискационная денежная реформа, трехкратное повышение государственных цен, пустые полки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магазинов  и  усталость  населения  от  усугубляющихся  проблем  на  потребительском  рынке.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Принятие принципиального решения об отказе от планово-директивной экономики и переходе к</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рынку. </w:t>
            </w:r>
            <w:r>
              <w:rPr>
                <w:rFonts w:eastAsia="Times New Roman"/>
                <w:sz w:val="24"/>
                <w:szCs w:val="24"/>
              </w:rPr>
              <w:t>Разработка союзным и российским руководством программ перехода к рыночной экономике.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Радикализация общественных настроений. Забастовочное движение. Новый этап в государственно-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конфессиональных  отношениях.  Августовский  политический  кризис  1991  г.  Планы  ГКЧП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защитники Белого дома. Победа Ельцина. Ослабление союзной власти и влияния Горбачева. Распад</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КПСС.  Ликвидация  союзного  правительства  и  центральных  органов  управления,  включая  КГБ</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СССР. </w:t>
            </w:r>
            <w:r>
              <w:rPr>
                <w:rFonts w:eastAsia="Times New Roman"/>
                <w:i/>
                <w:iCs/>
                <w:sz w:val="24"/>
                <w:szCs w:val="24"/>
              </w:rPr>
              <w:t>Референдум о независимости Украины.</w:t>
            </w:r>
            <w:r>
              <w:rPr>
                <w:rFonts w:eastAsia="Times New Roman"/>
                <w:sz w:val="24"/>
                <w:szCs w:val="24"/>
              </w:rPr>
              <w:t xml:space="preserve"> Оформление фактического распада СССР и создание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СНГ (Беловежское и Алма-Атинское соглашения). </w:t>
            </w:r>
            <w:r>
              <w:rPr>
                <w:rFonts w:eastAsia="Times New Roman"/>
                <w:i/>
                <w:iCs/>
                <w:sz w:val="24"/>
                <w:szCs w:val="24"/>
              </w:rPr>
              <w:t>Реакция мирового сообщества на распад СССР.</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Решение проблемы советского ядерного оружия. </w:t>
            </w:r>
            <w:r>
              <w:rPr>
                <w:rFonts w:eastAsia="Times New Roman"/>
                <w:sz w:val="24"/>
                <w:szCs w:val="24"/>
              </w:rPr>
              <w:t>Россия как преемник СССР на международной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арене. Горбачев, Ельцин и «перестройка» в общественном сознании.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М.С. Горбачев в оценках современников и историков.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Определять причины историческихсобытий, явлений. Раскрывать сущность термина, понятия.</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Выявлять последствия историческихсобытий, явлений. Выстраивать логическую цепочку</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рассуждений. Устанавливать связь между разными сферами жизни общества Выявлять тенденции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внешнеполитической деятельности государства. Раскрывать взаимосвязь между внутренней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262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внешней политикой. Давать характеристику историческимдеятелям. Участвовать в работе группы.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Планировать распределение функций в совместной работе. Составлять типологический портрет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представителей</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183FC3">
            <w:pPr>
              <w:ind w:left="80"/>
              <w:rPr>
                <w:sz w:val="20"/>
                <w:szCs w:val="20"/>
              </w:rPr>
            </w:pPr>
            <w:r>
              <w:rPr>
                <w:rFonts w:eastAsia="Times New Roman"/>
                <w:sz w:val="24"/>
                <w:szCs w:val="24"/>
              </w:rPr>
              <w:t>разных социальных групп обществав контексте истории</w:t>
            </w:r>
          </w:p>
        </w:tc>
        <w:tc>
          <w:tcPr>
            <w:tcW w:w="40" w:type="dxa"/>
            <w:tcBorders>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78208"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75" name="Shape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558A6ABC" id="Shape 75" o:spid="_x0000_s1026" style="position:absolute;margin-left:783.25pt;margin-top:-.7pt;width:.95pt;height:.95pt;z-index:-251638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" o:allowincell="f" fillcolor="black" stroked="f">
                <v:path arrowok="t"/>
              </v:rect>
            </w:pict>
          </mc:Fallback>
        </mc:AlternateContent>
      </w:r>
    </w:p>
    <w:p w:rsidR="00480830" w:rsidRDefault="00480830">
      <w:pPr>
        <w:sectPr w:rsidR="00480830">
          <w:pgSz w:w="16840" w:h="11906" w:orient="landscape"/>
          <w:pgMar w:top="1440" w:right="578" w:bottom="50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2620"/>
        <w:gridCol w:w="1220"/>
        <w:gridCol w:w="1070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183FC3">
            <w:pPr>
              <w:ind w:right="680"/>
              <w:jc w:val="right"/>
              <w:rPr>
                <w:sz w:val="20"/>
                <w:szCs w:val="20"/>
              </w:rPr>
            </w:pPr>
            <w:r>
              <w:rPr>
                <w:rFonts w:eastAsia="Times New Roman"/>
                <w:sz w:val="24"/>
                <w:szCs w:val="24"/>
              </w:rPr>
              <w:t>10</w:t>
            </w:r>
          </w:p>
        </w:tc>
        <w:tc>
          <w:tcPr>
            <w:tcW w:w="2620" w:type="dxa"/>
            <w:tcBorders>
              <w:top w:val="single" w:sz="8" w:space="0" w:color="auto"/>
              <w:right w:val="single" w:sz="8" w:space="0" w:color="auto"/>
            </w:tcBorders>
            <w:vAlign w:val="bottom"/>
          </w:tcPr>
          <w:p w:rsidR="00480830" w:rsidRDefault="00183FC3">
            <w:pPr>
              <w:ind w:left="100"/>
              <w:rPr>
                <w:sz w:val="20"/>
                <w:szCs w:val="20"/>
              </w:rPr>
            </w:pPr>
            <w:r>
              <w:rPr>
                <w:rFonts w:eastAsia="Times New Roman"/>
                <w:i/>
                <w:iCs/>
                <w:sz w:val="24"/>
                <w:szCs w:val="24"/>
              </w:rPr>
              <w:t>Наш край в 1985–1991</w:t>
            </w: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Знать:Татарстан  в  постсоветский  период.  Национальные  и  общественные  движения.  Кризисные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i/>
                <w:iCs/>
                <w:sz w:val="24"/>
                <w:szCs w:val="24"/>
              </w:rPr>
              <w:t>гг.</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явления в экономике региона. Изменения в повседневной жизни населения. Особенности перехода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республики к рыночной экономике: политика «мягкого вхождения в рынок». Формирование «модели</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Татарстана».</w:t>
            </w:r>
          </w:p>
        </w:tc>
      </w:tr>
      <w:tr w:rsidR="00480830">
        <w:trPr>
          <w:trHeight w:val="261"/>
        </w:trPr>
        <w:tc>
          <w:tcPr>
            <w:tcW w:w="1160" w:type="dxa"/>
            <w:tcBorders>
              <w:left w:val="single" w:sz="8" w:space="0" w:color="auto"/>
              <w:right w:val="single" w:sz="8" w:space="0" w:color="auto"/>
            </w:tcBorders>
            <w:vAlign w:val="bottom"/>
          </w:tcPr>
          <w:p w:rsidR="00480830" w:rsidRDefault="00480830"/>
        </w:tc>
        <w:tc>
          <w:tcPr>
            <w:tcW w:w="14540" w:type="dxa"/>
            <w:gridSpan w:val="3"/>
            <w:tcBorders>
              <w:right w:val="single" w:sz="8" w:space="0" w:color="auto"/>
            </w:tcBorders>
            <w:vAlign w:val="bottom"/>
          </w:tcPr>
          <w:p w:rsidR="00480830" w:rsidRDefault="00183FC3">
            <w:pPr>
              <w:spacing w:line="260" w:lineRule="exact"/>
              <w:ind w:left="800"/>
              <w:rPr>
                <w:sz w:val="20"/>
                <w:szCs w:val="20"/>
              </w:rPr>
            </w:pPr>
            <w:r>
              <w:rPr>
                <w:rFonts w:eastAsia="Times New Roman"/>
                <w:sz w:val="24"/>
                <w:szCs w:val="24"/>
              </w:rPr>
              <w:t>Тема 6. Российская Федерация в 1992–2020 гг. – 7 ч</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4540" w:type="dxa"/>
            <w:gridSpan w:val="3"/>
            <w:tcBorders>
              <w:bottom w:val="single" w:sz="8" w:space="0" w:color="auto"/>
              <w:right w:val="single" w:sz="8" w:space="0" w:color="auto"/>
            </w:tcBorders>
            <w:vAlign w:val="bottom"/>
          </w:tcPr>
          <w:p w:rsidR="00480830" w:rsidRDefault="00183FC3">
            <w:pPr>
              <w:ind w:left="800"/>
              <w:rPr>
                <w:sz w:val="20"/>
                <w:szCs w:val="20"/>
              </w:rPr>
            </w:pPr>
            <w:r>
              <w:rPr>
                <w:rFonts w:eastAsia="Times New Roman"/>
                <w:sz w:val="24"/>
                <w:szCs w:val="24"/>
              </w:rPr>
              <w:t>Становление новой России (1992–1999) – 2 ч</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2620" w:type="dxa"/>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Радикальные</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Б.Н. Ельцин и его окружение. Общественная поддержка курса реформ. Взаимодействие ветвей</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преобразования  1992–</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власти на первом этапе преобразований. </w:t>
            </w:r>
            <w:r>
              <w:rPr>
                <w:rFonts w:eastAsia="Times New Roman"/>
                <w:i/>
                <w:iCs/>
                <w:sz w:val="24"/>
                <w:szCs w:val="24"/>
              </w:rPr>
              <w:t>Предоставление Б.Н.</w:t>
            </w:r>
            <w:r>
              <w:rPr>
                <w:rFonts w:eastAsia="Times New Roman"/>
                <w:sz w:val="24"/>
                <w:szCs w:val="24"/>
              </w:rPr>
              <w:t xml:space="preserve"> </w:t>
            </w:r>
            <w:r>
              <w:rPr>
                <w:rFonts w:eastAsia="Times New Roman"/>
                <w:i/>
                <w:iCs/>
                <w:sz w:val="24"/>
                <w:szCs w:val="24"/>
              </w:rPr>
              <w:t>Ельцину дополнительных полномочий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1993 гг.</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для успешного проведения реформ. </w:t>
            </w:r>
            <w:r>
              <w:rPr>
                <w:rFonts w:eastAsia="Times New Roman"/>
                <w:sz w:val="24"/>
                <w:szCs w:val="24"/>
              </w:rPr>
              <w:t>Правительство реформаторов во главе с Е.Т. Гайдаром. Начало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радикальных экономических преобразований. Либерализация цен. «Шоковая терапия». Ваучерная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приватизация.  </w:t>
            </w:r>
            <w:r>
              <w:rPr>
                <w:rFonts w:eastAsia="Times New Roman"/>
                <w:i/>
                <w:iCs/>
                <w:sz w:val="24"/>
                <w:szCs w:val="24"/>
              </w:rPr>
              <w:t>Долларизация  экономики.</w:t>
            </w:r>
            <w:r>
              <w:rPr>
                <w:rFonts w:eastAsia="Times New Roman"/>
                <w:sz w:val="24"/>
                <w:szCs w:val="24"/>
              </w:rPr>
              <w:t xml:space="preserve">  </w:t>
            </w:r>
            <w:r>
              <w:rPr>
                <w:rFonts w:eastAsia="Times New Roman"/>
                <w:i/>
                <w:iCs/>
                <w:sz w:val="24"/>
                <w:szCs w:val="24"/>
              </w:rPr>
              <w:t>Гиперинфляция,</w:t>
            </w:r>
            <w:r>
              <w:rPr>
                <w:rFonts w:eastAsia="Times New Roman"/>
                <w:sz w:val="24"/>
                <w:szCs w:val="24"/>
              </w:rPr>
              <w:t xml:space="preserve">  </w:t>
            </w:r>
            <w:r>
              <w:rPr>
                <w:rFonts w:eastAsia="Times New Roman"/>
                <w:i/>
                <w:iCs/>
                <w:sz w:val="24"/>
                <w:szCs w:val="24"/>
              </w:rPr>
              <w:t>рост  цен  и  падение  жизненного  уровня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населения. Безработица. «Черный» рынок и криминализация жизни. Рост недовольства граждан</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первыми  результатами  экономических  реформ.  Особенности  осуществления  реформ  в  регионах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России.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0"/>
              <w:rPr>
                <w:sz w:val="20"/>
                <w:szCs w:val="20"/>
              </w:rPr>
            </w:pPr>
            <w:r>
              <w:rPr>
                <w:rFonts w:eastAsia="Times New Roman"/>
                <w:sz w:val="24"/>
                <w:szCs w:val="24"/>
              </w:rPr>
              <w:t>От сотрудничества к противостоянию исполнительной и законодательной власти в 1992–1993</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гг. </w:t>
            </w:r>
            <w:r>
              <w:rPr>
                <w:rFonts w:eastAsia="Times New Roman"/>
                <w:i/>
                <w:iCs/>
                <w:sz w:val="24"/>
                <w:szCs w:val="24"/>
              </w:rPr>
              <w:t>Решение Конституционного суда РФ по</w:t>
            </w:r>
            <w:r>
              <w:rPr>
                <w:rFonts w:eastAsia="Times New Roman"/>
                <w:sz w:val="24"/>
                <w:szCs w:val="24"/>
              </w:rPr>
              <w:t xml:space="preserve"> </w:t>
            </w:r>
            <w:r>
              <w:rPr>
                <w:rFonts w:eastAsia="Times New Roman"/>
                <w:i/>
                <w:iCs/>
                <w:sz w:val="24"/>
                <w:szCs w:val="24"/>
              </w:rPr>
              <w:t>«делу КПСС».</w:t>
            </w:r>
            <w:r>
              <w:rPr>
                <w:rFonts w:eastAsia="Times New Roman"/>
                <w:sz w:val="24"/>
                <w:szCs w:val="24"/>
              </w:rPr>
              <w:t xml:space="preserve"> Нарастание политико-конституционного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кризиса в условиях ухудшения экономической ситуации. </w:t>
            </w:r>
            <w:r>
              <w:rPr>
                <w:rFonts w:eastAsia="Times New Roman"/>
                <w:i/>
                <w:iCs/>
                <w:sz w:val="24"/>
                <w:szCs w:val="24"/>
              </w:rPr>
              <w:t>Апрельский референдум</w:t>
            </w:r>
            <w:r>
              <w:rPr>
                <w:rFonts w:eastAsia="Times New Roman"/>
                <w:sz w:val="24"/>
                <w:szCs w:val="24"/>
              </w:rPr>
              <w:t xml:space="preserve"> </w:t>
            </w:r>
            <w:r>
              <w:rPr>
                <w:rFonts w:eastAsia="Times New Roman"/>
                <w:i/>
                <w:iCs/>
                <w:sz w:val="24"/>
                <w:szCs w:val="24"/>
              </w:rPr>
              <w:t>1993</w:t>
            </w:r>
            <w:r>
              <w:rPr>
                <w:rFonts w:eastAsia="Times New Roman"/>
                <w:sz w:val="24"/>
                <w:szCs w:val="24"/>
              </w:rPr>
              <w:t xml:space="preserve"> </w:t>
            </w:r>
            <w:r>
              <w:rPr>
                <w:rFonts w:eastAsia="Times New Roman"/>
                <w:i/>
                <w:iCs/>
                <w:sz w:val="24"/>
                <w:szCs w:val="24"/>
              </w:rPr>
              <w:t>г. –</w:t>
            </w:r>
            <w:r>
              <w:rPr>
                <w:rFonts w:eastAsia="Times New Roman"/>
                <w:sz w:val="24"/>
                <w:szCs w:val="24"/>
              </w:rPr>
              <w:t xml:space="preserve"> </w:t>
            </w:r>
            <w:r>
              <w:rPr>
                <w:rFonts w:eastAsia="Times New Roman"/>
                <w:i/>
                <w:iCs/>
                <w:sz w:val="24"/>
                <w:szCs w:val="24"/>
              </w:rPr>
              <w:t>попытка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правового  разрешения  политического  кризиса.  </w:t>
            </w:r>
            <w:r>
              <w:rPr>
                <w:rFonts w:eastAsia="Times New Roman"/>
                <w:sz w:val="24"/>
                <w:szCs w:val="24"/>
              </w:rPr>
              <w:t>Указ  Б.Н.  Ельцина  №  1400  и  его  оценка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Конституционным  судом.  </w:t>
            </w:r>
            <w:r>
              <w:rPr>
                <w:rFonts w:eastAsia="Times New Roman"/>
                <w:i/>
                <w:iCs/>
                <w:sz w:val="24"/>
                <w:szCs w:val="24"/>
              </w:rPr>
              <w:t>Возможность  мирного  выхода  из  политического  кризиса.  «Нулевой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вариант».  Позиция  регионов.  Посреднические  усилия  Русской  православной  церкви.  </w:t>
            </w:r>
            <w:r>
              <w:rPr>
                <w:rFonts w:eastAsia="Times New Roman"/>
                <w:sz w:val="24"/>
                <w:szCs w:val="24"/>
              </w:rPr>
              <w:t>Трагические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события  осени  1993  г.  в  Москве.  </w:t>
            </w:r>
            <w:r>
              <w:rPr>
                <w:rFonts w:eastAsia="Times New Roman"/>
                <w:i/>
                <w:iCs/>
                <w:sz w:val="24"/>
                <w:szCs w:val="24"/>
              </w:rPr>
              <w:t>Обстрел  Белого  дома.</w:t>
            </w:r>
            <w:r>
              <w:rPr>
                <w:rFonts w:eastAsia="Times New Roman"/>
                <w:sz w:val="24"/>
                <w:szCs w:val="24"/>
              </w:rPr>
              <w:t xml:space="preserve">  </w:t>
            </w:r>
            <w:r>
              <w:rPr>
                <w:rFonts w:eastAsia="Times New Roman"/>
                <w:i/>
                <w:iCs/>
                <w:sz w:val="24"/>
                <w:szCs w:val="24"/>
              </w:rPr>
              <w:t>Последующее  решение  об  амнистии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участников  октябрьских  событий  1993  г.  </w:t>
            </w:r>
            <w:r>
              <w:rPr>
                <w:rFonts w:eastAsia="Times New Roman"/>
                <w:sz w:val="24"/>
                <w:szCs w:val="24"/>
              </w:rPr>
              <w:t>Всенародное  голосование  (плебисцит)  по  проекту</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Конституции России 1993 года. Ликвидация Советов и создание новой системы государственного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устройства. Принятие Конституции России 1993 года и ее значение. </w:t>
            </w:r>
            <w:r>
              <w:rPr>
                <w:rFonts w:eastAsia="Times New Roman"/>
                <w:i/>
                <w:iCs/>
                <w:sz w:val="24"/>
                <w:szCs w:val="24"/>
              </w:rPr>
              <w:t>Полномочия президента как</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главы   государства   и   гаранта   Конституции.   Становление   российского   парламентаризма.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Разделение   властей.   Проблемы   построения   федеративного   государства.   Утверждение</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государственной символики.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0"/>
              <w:rPr>
                <w:sz w:val="20"/>
                <w:szCs w:val="20"/>
              </w:rPr>
            </w:pPr>
            <w:r>
              <w:rPr>
                <w:rFonts w:eastAsia="Times New Roman"/>
                <w:sz w:val="24"/>
                <w:szCs w:val="24"/>
              </w:rPr>
              <w:t>Итоги   радикальных   преобразований   1992–1993   гг.   Обострение   межнациональных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межконфессиональных  отношений  в  1990-е  гг.  Подписание  Федеративного  договора  (1992)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262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отдельных соглашений центра с республиками. </w:t>
            </w:r>
            <w:r>
              <w:rPr>
                <w:rFonts w:eastAsia="Times New Roman"/>
                <w:i/>
                <w:iCs/>
                <w:sz w:val="24"/>
                <w:szCs w:val="24"/>
              </w:rPr>
              <w:t>Договор с Татарстаном как способ восстановления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федеративных отношений с республикой и восстановления территориальной целостности страны.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Взаимоотношения  Центра  и  субъектов  Федерации.  </w:t>
            </w:r>
            <w:r>
              <w:rPr>
                <w:rFonts w:eastAsia="Times New Roman"/>
                <w:i/>
                <w:iCs/>
                <w:sz w:val="24"/>
                <w:szCs w:val="24"/>
              </w:rPr>
              <w:t>Опасность  исламского  фундаментализма.</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Восстановление конституционного порядка в Чеченской Республике. Корректировка курса реформ и</w:t>
            </w:r>
          </w:p>
        </w:tc>
      </w:tr>
    </w:tbl>
    <w:p w:rsidR="00480830" w:rsidRDefault="00480830">
      <w:pPr>
        <w:sectPr w:rsidR="00480830">
          <w:pgSz w:w="16840" w:h="11906" w:orient="landscape"/>
          <w:pgMar w:top="1440" w:right="578" w:bottom="49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1140"/>
        <w:gridCol w:w="1480"/>
        <w:gridCol w:w="1220"/>
        <w:gridCol w:w="1066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1140" w:type="dxa"/>
            <w:tcBorders>
              <w:top w:val="single" w:sz="8" w:space="0" w:color="auto"/>
            </w:tcBorders>
            <w:vAlign w:val="bottom"/>
          </w:tcPr>
          <w:p w:rsidR="00480830" w:rsidRDefault="00480830">
            <w:pPr>
              <w:rPr>
                <w:sz w:val="23"/>
                <w:szCs w:val="23"/>
              </w:rPr>
            </w:pPr>
          </w:p>
        </w:tc>
        <w:tc>
          <w:tcPr>
            <w:tcW w:w="148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gridSpan w:val="2"/>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 xml:space="preserve">попытки  стабилизации  экономики.  </w:t>
            </w:r>
            <w:r>
              <w:rPr>
                <w:rFonts w:eastAsia="Times New Roman"/>
                <w:i/>
                <w:iCs/>
                <w:sz w:val="24"/>
                <w:szCs w:val="24"/>
              </w:rPr>
              <w:t>Роль  иностранных  займов.</w:t>
            </w:r>
            <w:r>
              <w:rPr>
                <w:rFonts w:eastAsia="Times New Roman"/>
                <w:sz w:val="24"/>
                <w:szCs w:val="24"/>
              </w:rPr>
              <w:t xml:space="preserve">  </w:t>
            </w:r>
            <w:r>
              <w:rPr>
                <w:rFonts w:eastAsia="Times New Roman"/>
                <w:i/>
                <w:iCs/>
                <w:sz w:val="24"/>
                <w:szCs w:val="24"/>
              </w:rPr>
              <w:t>Проблема  сбора  налогов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стимулирования инвестиций. Тенденции деиндустриализации и увеличения зависимости экономики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от мировых цен на энергоносители. Сегментация экономики на производственный и энергетический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секторы. Положение крупного бизнеса и мелкого предпринимательства. </w:t>
            </w:r>
            <w:r>
              <w:rPr>
                <w:rFonts w:eastAsia="Times New Roman"/>
                <w:sz w:val="24"/>
                <w:szCs w:val="24"/>
              </w:rPr>
              <w:t>Ситуация в российском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сельском хозяйстве и увеличение зависимости от экспорта продовольствия. Финансовые пирамиды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залоговые  аукционы.  </w:t>
            </w:r>
            <w:r>
              <w:rPr>
                <w:rFonts w:eastAsia="Times New Roman"/>
                <w:i/>
                <w:iCs/>
                <w:sz w:val="24"/>
                <w:szCs w:val="24"/>
              </w:rPr>
              <w:t>Вывод  денежных  активов  из  страны.</w:t>
            </w:r>
            <w:r>
              <w:rPr>
                <w:rFonts w:eastAsia="Times New Roman"/>
                <w:sz w:val="24"/>
                <w:szCs w:val="24"/>
              </w:rPr>
              <w:t xml:space="preserve">  Дефолт  1998  г.  и  его  последствия.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Повседневная  жизнь  и  общественные  настроения  россиян  в  условиях  реформ.  </w:t>
            </w:r>
            <w:r>
              <w:rPr>
                <w:rFonts w:eastAsia="Times New Roman"/>
                <w:i/>
                <w:iCs/>
                <w:sz w:val="24"/>
                <w:szCs w:val="24"/>
              </w:rPr>
              <w:t>Общественные</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настроения в зеркале социологических исследований. Представления о либерализме и демократии.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Проблемы  формирования  гражданского  общества.  Свобода  СМИ.  Свобода  предпринимательской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деятельности.  Возможность  выезда  за  рубеж.  Безработица  и  деятельность  профсоюзов.  Кризис</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образования  и  науки.  Социальная  поляризация  общества  и  смена  ценностных  ориентиров.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Безработица  и  детская  беспризорность.  «Новые  русские»  и  их  образ  жизни.  Решение  проблем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социально незащищенных слоев. Проблемы русскоязычного населения в бывших республиках СССР.</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Выявлять особенности формирования политической системы государства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Применять ранее изученные понятия. Высказывать аргументированное суждение Устанавливать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причинно-следственные связи и зависимости между историческими объектами. Характеризовать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исторические события, явления. Выявлять последствия историческихсобытий, явлений.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Использовать приѐм сравнительногоанализа при работе с двумя документами для формулирования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выводов. Давать оценку историческому явлению, процессу Давать оценку идеям, взглядам</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40" w:type="dxa"/>
            <w:tcBorders>
              <w:bottom w:val="single" w:sz="8" w:space="0" w:color="auto"/>
            </w:tcBorders>
            <w:vAlign w:val="bottom"/>
          </w:tcPr>
          <w:p w:rsidR="00480830" w:rsidRDefault="00480830">
            <w:pPr>
              <w:rPr>
                <w:sz w:val="24"/>
                <w:szCs w:val="24"/>
              </w:rPr>
            </w:pPr>
          </w:p>
        </w:tc>
        <w:tc>
          <w:tcPr>
            <w:tcW w:w="148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политического деятеля. Высказывать своѐ отношение к деятельности исторической личности</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1140" w:type="dxa"/>
            <w:vAlign w:val="bottom"/>
          </w:tcPr>
          <w:p w:rsidR="00480830" w:rsidRDefault="00183FC3">
            <w:pPr>
              <w:spacing w:line="260" w:lineRule="exact"/>
              <w:ind w:left="100"/>
              <w:rPr>
                <w:sz w:val="20"/>
                <w:szCs w:val="20"/>
              </w:rPr>
            </w:pPr>
            <w:r>
              <w:rPr>
                <w:rFonts w:eastAsia="Times New Roman"/>
                <w:sz w:val="24"/>
                <w:szCs w:val="24"/>
              </w:rPr>
              <w:t>Новые</w:t>
            </w:r>
          </w:p>
        </w:tc>
        <w:tc>
          <w:tcPr>
            <w:tcW w:w="1480" w:type="dxa"/>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приоритеты</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Мировое признание новой России суверенным государством. Россия – правопреемник СССР</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183FC3">
            <w:pPr>
              <w:ind w:left="100"/>
              <w:rPr>
                <w:sz w:val="20"/>
                <w:szCs w:val="20"/>
              </w:rPr>
            </w:pPr>
            <w:r>
              <w:rPr>
                <w:rFonts w:eastAsia="Times New Roman"/>
                <w:sz w:val="24"/>
                <w:szCs w:val="24"/>
              </w:rPr>
              <w:t>внешней</w:t>
            </w:r>
          </w:p>
        </w:tc>
        <w:tc>
          <w:tcPr>
            <w:tcW w:w="1480" w:type="dxa"/>
            <w:tcBorders>
              <w:right w:val="single" w:sz="8" w:space="0" w:color="auto"/>
            </w:tcBorders>
            <w:vAlign w:val="bottom"/>
          </w:tcPr>
          <w:p w:rsidR="00480830" w:rsidRDefault="00183FC3">
            <w:pPr>
              <w:jc w:val="right"/>
              <w:rPr>
                <w:sz w:val="20"/>
                <w:szCs w:val="20"/>
              </w:rPr>
            </w:pPr>
            <w:r>
              <w:rPr>
                <w:rFonts w:eastAsia="Times New Roman"/>
                <w:sz w:val="24"/>
                <w:szCs w:val="24"/>
              </w:rPr>
              <w:t>политики.</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на международной арене. Значение сохранения Россией статуса ядерной державы. Взаимоотношения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2"/>
            <w:tcBorders>
              <w:right w:val="single" w:sz="8" w:space="0" w:color="auto"/>
            </w:tcBorders>
            <w:vAlign w:val="bottom"/>
          </w:tcPr>
          <w:p w:rsidR="00480830" w:rsidRDefault="00183FC3">
            <w:pPr>
              <w:ind w:left="100"/>
              <w:rPr>
                <w:sz w:val="20"/>
                <w:szCs w:val="20"/>
              </w:rPr>
            </w:pPr>
            <w:r>
              <w:rPr>
                <w:rFonts w:eastAsia="Times New Roman"/>
                <w:sz w:val="24"/>
                <w:szCs w:val="24"/>
              </w:rPr>
              <w:t>Олигархический»</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 США и странами Запада. Подписание Договора СНВ-2 (1993). Присоединение России к «большой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2"/>
            <w:tcBorders>
              <w:right w:val="single" w:sz="8" w:space="0" w:color="auto"/>
            </w:tcBorders>
            <w:vAlign w:val="bottom"/>
          </w:tcPr>
          <w:p w:rsidR="00480830" w:rsidRDefault="00183FC3">
            <w:pPr>
              <w:ind w:left="100"/>
              <w:rPr>
                <w:sz w:val="20"/>
                <w:szCs w:val="20"/>
              </w:rPr>
            </w:pPr>
            <w:r>
              <w:rPr>
                <w:rFonts w:eastAsia="Times New Roman"/>
                <w:sz w:val="24"/>
                <w:szCs w:val="24"/>
              </w:rPr>
              <w:t>капитализм.</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семерке». Усиление антизападных настроений как результат бомбежек Югославии и расширения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НАТО  на  Восток.  Россия  на  постсоветском  пространстве.  СНГ  и  союз  с  Белоруссией.  Военно-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политическое сотрудничество в рамках СНГ. Восточный вектор российской внешней политики в</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1990-е  гг.  Российская  многопартийность  и  строительство  гражданского  общества.  </w:t>
            </w:r>
            <w:r>
              <w:rPr>
                <w:rFonts w:eastAsia="Times New Roman"/>
                <w:i/>
                <w:iCs/>
                <w:sz w:val="24"/>
                <w:szCs w:val="24"/>
              </w:rPr>
              <w:t>Основные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политические партии и движения 1990-х гг., их лидеры и платформы. </w:t>
            </w:r>
            <w:r>
              <w:rPr>
                <w:rFonts w:eastAsia="Times New Roman"/>
                <w:sz w:val="24"/>
                <w:szCs w:val="24"/>
              </w:rPr>
              <w:t>Кризис центральной власти.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Президентские выборы 1996 г. </w:t>
            </w:r>
            <w:r>
              <w:rPr>
                <w:rFonts w:eastAsia="Times New Roman"/>
                <w:i/>
                <w:iCs/>
                <w:sz w:val="24"/>
                <w:szCs w:val="24"/>
              </w:rPr>
              <w:t>Политтехнологии.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1140" w:type="dxa"/>
            <w:vAlign w:val="bottom"/>
          </w:tcPr>
          <w:p w:rsidR="00480830" w:rsidRDefault="00480830">
            <w:pPr>
              <w:rPr>
                <w:sz w:val="23"/>
                <w:szCs w:val="23"/>
              </w:rPr>
            </w:pPr>
          </w:p>
        </w:tc>
        <w:tc>
          <w:tcPr>
            <w:tcW w:w="148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 xml:space="preserve">«Семибанкирщина».  «Олигархический»  капитализм.  </w:t>
            </w:r>
            <w:r>
              <w:rPr>
                <w:rFonts w:eastAsia="Times New Roman"/>
                <w:i/>
                <w:iCs/>
                <w:sz w:val="24"/>
                <w:szCs w:val="24"/>
              </w:rPr>
              <w:t>Правительства  В.С.</w:t>
            </w:r>
            <w:r>
              <w:rPr>
                <w:rFonts w:eastAsia="Times New Roman"/>
                <w:sz w:val="24"/>
                <w:szCs w:val="24"/>
              </w:rPr>
              <w:t xml:space="preserve">  </w:t>
            </w:r>
            <w:r>
              <w:rPr>
                <w:rFonts w:eastAsia="Times New Roman"/>
                <w:i/>
                <w:iCs/>
                <w:sz w:val="24"/>
                <w:szCs w:val="24"/>
              </w:rPr>
              <w:t>Черномырдина  и  Е.М.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Примакова. </w:t>
            </w:r>
            <w:r>
              <w:rPr>
                <w:rFonts w:eastAsia="Times New Roman"/>
                <w:sz w:val="24"/>
                <w:szCs w:val="24"/>
              </w:rPr>
              <w:t>Обострение ситуации на Северном Кавказе.</w:t>
            </w:r>
            <w:r>
              <w:rPr>
                <w:rFonts w:eastAsia="Times New Roman"/>
                <w:i/>
                <w:iCs/>
                <w:sz w:val="24"/>
                <w:szCs w:val="24"/>
              </w:rPr>
              <w:t xml:space="preserve"> </w:t>
            </w:r>
            <w:r>
              <w:rPr>
                <w:rFonts w:eastAsia="Times New Roman"/>
                <w:sz w:val="24"/>
                <w:szCs w:val="24"/>
              </w:rPr>
              <w:t>Вторжение террористических группировок с</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1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территории Чечни в Дагестан. Выборы в Государственную Думу 1999 г. Добровольная отставка Б.Н.</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40" w:type="dxa"/>
            <w:tcBorders>
              <w:bottom w:val="single" w:sz="8" w:space="0" w:color="auto"/>
            </w:tcBorders>
            <w:vAlign w:val="bottom"/>
          </w:tcPr>
          <w:p w:rsidR="00480830" w:rsidRDefault="00480830">
            <w:pPr>
              <w:rPr>
                <w:sz w:val="24"/>
                <w:szCs w:val="24"/>
              </w:rPr>
            </w:pPr>
          </w:p>
        </w:tc>
        <w:tc>
          <w:tcPr>
            <w:tcW w:w="148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183FC3">
            <w:pPr>
              <w:ind w:left="80"/>
              <w:rPr>
                <w:sz w:val="20"/>
                <w:szCs w:val="20"/>
              </w:rPr>
            </w:pPr>
            <w:r>
              <w:rPr>
                <w:rFonts w:eastAsia="Times New Roman"/>
                <w:sz w:val="24"/>
                <w:szCs w:val="24"/>
              </w:rPr>
              <w:t>Ельцина.</w:t>
            </w:r>
          </w:p>
        </w:tc>
        <w:tc>
          <w:tcPr>
            <w:tcW w:w="40" w:type="dxa"/>
            <w:tcBorders>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79232"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76" name="Shape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44C8576F" id="Shape 76" o:spid="_x0000_s1026" style="position:absolute;margin-left:783.25pt;margin-top:-.7pt;width:.95pt;height:.95pt;z-index:-251637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" o:allowincell="f" fillcolor="black" stroked="f">
                <v:path arrowok="t"/>
              </v:rect>
            </w:pict>
          </mc:Fallback>
        </mc:AlternateContent>
      </w:r>
    </w:p>
    <w:p w:rsidR="00480830" w:rsidRDefault="00480830">
      <w:pPr>
        <w:sectPr w:rsidR="00480830">
          <w:pgSz w:w="16840" w:h="11906" w:orient="landscape"/>
          <w:pgMar w:top="1440" w:right="578" w:bottom="502" w:left="580" w:header="0" w:footer="0" w:gutter="0"/>
          <w:cols w:space="720" w:equalWidth="0">
            <w:col w:w="15680"/>
          </w:cols>
        </w:sectPr>
      </w:pPr>
    </w:p>
    <w:p w:rsidR="00480830" w:rsidRDefault="00183FC3">
      <w:pPr>
        <w:spacing w:line="242" w:lineRule="exact"/>
        <w:rPr>
          <w:sz w:val="20"/>
          <w:szCs w:val="20"/>
        </w:rPr>
      </w:pPr>
      <w:r>
        <w:rPr>
          <w:noProof/>
          <w:sz w:val="20"/>
          <w:szCs w:val="20"/>
        </w:rPr>
        <mc:AlternateContent>
          <mc:Choice Requires="wps">
            <w:drawing>
              <wp:anchor distT="0" distB="0" distL="114300" distR="114300" simplePos="0" relativeHeight="251680256" behindDoc="1" locked="0" layoutInCell="0" allowOverlap="1">
                <wp:simplePos x="0" y="0"/>
                <wp:positionH relativeFrom="page">
                  <wp:posOffset>10315575</wp:posOffset>
                </wp:positionH>
                <wp:positionV relativeFrom="page">
                  <wp:posOffset>1077595</wp:posOffset>
                </wp:positionV>
                <wp:extent cx="12065" cy="12065"/>
                <wp:effectExtent l="0" t="0" r="0" b="0"/>
                <wp:wrapNone/>
                <wp:docPr id="77" name="Shape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33EDE113" id="Shape 77" o:spid="_x0000_s1026" style="position:absolute;margin-left:812.25pt;margin-top:84.85pt;width:.95pt;height:.95pt;z-index:-25163622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" o:allowincell="f" fillcolor="black" stroked="f">
                <v:path arrowok="t"/>
                <w10:wrap anchorx="page" anchory="page"/>
              </v:rect>
            </w:pict>
          </mc:Fallback>
        </mc:AlternateContent>
      </w:r>
    </w:p>
    <w:tbl>
      <w:tblPr>
        <w:tblW w:w="0" w:type="auto"/>
        <w:tblInd w:w="10" w:type="dxa"/>
        <w:tblLayout w:type="fixed"/>
        <w:tblCellMar>
          <w:left w:w="0" w:type="dxa"/>
          <w:right w:w="0" w:type="dxa"/>
        </w:tblCellMar>
        <w:tblLook w:val="04A0" w:firstRow="1" w:lastRow="0" w:firstColumn="1" w:lastColumn="0" w:noHBand="0" w:noVBand="1"/>
      </w:tblPr>
      <w:tblGrid>
        <w:gridCol w:w="1160"/>
        <w:gridCol w:w="1700"/>
        <w:gridCol w:w="920"/>
        <w:gridCol w:w="1220"/>
        <w:gridCol w:w="1068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1700" w:type="dxa"/>
            <w:tcBorders>
              <w:top w:val="single" w:sz="8" w:space="0" w:color="auto"/>
            </w:tcBorders>
            <w:vAlign w:val="bottom"/>
          </w:tcPr>
          <w:p w:rsidR="00480830" w:rsidRDefault="00480830">
            <w:pPr>
              <w:rPr>
                <w:sz w:val="23"/>
                <w:szCs w:val="23"/>
              </w:rPr>
            </w:pPr>
          </w:p>
        </w:tc>
        <w:tc>
          <w:tcPr>
            <w:tcW w:w="92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680" w:type="dxa"/>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Б.Н. Ельцин в оценках современников и историков.Характеризовать особенности реформ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в экономической сфереРаскрывать влияние социально-экономических, политических факто-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ров на общество. Определять причины исторического события, явления. Применять ранее изученные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понятия. Выявлять последствия исторических явлений, процессов.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Преобразовывать текстовую информацию в таблицу. Предполагать возможные варианты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решения поставленной проблемы. Оценивать позиции представителей разных социальных групп.</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Раскрывать сущность понятий, терминов. Давать характеристику экономической реформы</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Анализировать международные отношения между государствами. Актуализировать знания из курса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всеобщей истории. Разъяснять смысл внешнеполитического курса государства и оценивать его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Определять причины исторических явлений, процессов.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Раскрывать эволюцию межгосударственных отношений. Давать расшифровку аббревиатур.</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Определять задачи международных организаций.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Выявлять противоречия в международных отношениях. Использовать приѐм сравнительного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анализа и делать выводы.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Раскрывать принципы внешней политики государства.Давать характеристику внешней политики</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700" w:type="dxa"/>
            <w:tcBorders>
              <w:bottom w:val="single" w:sz="8" w:space="0" w:color="auto"/>
            </w:tcBorders>
            <w:vAlign w:val="bottom"/>
          </w:tcPr>
          <w:p w:rsidR="00480830" w:rsidRDefault="00480830">
            <w:pPr>
              <w:rPr>
                <w:sz w:val="24"/>
                <w:szCs w:val="24"/>
              </w:rPr>
            </w:pPr>
          </w:p>
        </w:tc>
        <w:tc>
          <w:tcPr>
            <w:tcW w:w="9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государства</w:t>
            </w:r>
          </w:p>
        </w:tc>
      </w:tr>
      <w:tr w:rsidR="00480830">
        <w:trPr>
          <w:trHeight w:val="266"/>
        </w:trPr>
        <w:tc>
          <w:tcPr>
            <w:tcW w:w="1160" w:type="dxa"/>
            <w:tcBorders>
              <w:left w:val="single" w:sz="8" w:space="0" w:color="auto"/>
              <w:bottom w:val="single" w:sz="8" w:space="0" w:color="auto"/>
              <w:right w:val="single" w:sz="8" w:space="0" w:color="auto"/>
            </w:tcBorders>
            <w:vAlign w:val="bottom"/>
          </w:tcPr>
          <w:p w:rsidR="00480830" w:rsidRDefault="00480830">
            <w:pPr>
              <w:rPr>
                <w:sz w:val="23"/>
                <w:szCs w:val="23"/>
              </w:rPr>
            </w:pPr>
          </w:p>
        </w:tc>
        <w:tc>
          <w:tcPr>
            <w:tcW w:w="1700" w:type="dxa"/>
            <w:tcBorders>
              <w:bottom w:val="single" w:sz="8" w:space="0" w:color="auto"/>
            </w:tcBorders>
            <w:vAlign w:val="bottom"/>
          </w:tcPr>
          <w:p w:rsidR="00480830" w:rsidRDefault="00480830">
            <w:pPr>
              <w:rPr>
                <w:sz w:val="23"/>
                <w:szCs w:val="23"/>
              </w:rPr>
            </w:pPr>
          </w:p>
        </w:tc>
        <w:tc>
          <w:tcPr>
            <w:tcW w:w="920" w:type="dxa"/>
            <w:tcBorders>
              <w:bottom w:val="single" w:sz="8" w:space="0" w:color="auto"/>
            </w:tcBorders>
            <w:vAlign w:val="bottom"/>
          </w:tcPr>
          <w:p w:rsidR="00480830" w:rsidRDefault="00480830">
            <w:pPr>
              <w:rPr>
                <w:sz w:val="23"/>
                <w:szCs w:val="23"/>
              </w:rPr>
            </w:pPr>
          </w:p>
        </w:tc>
        <w:tc>
          <w:tcPr>
            <w:tcW w:w="1220" w:type="dxa"/>
            <w:tcBorders>
              <w:bottom w:val="single" w:sz="8" w:space="0" w:color="auto"/>
            </w:tcBorders>
            <w:vAlign w:val="bottom"/>
          </w:tcPr>
          <w:p w:rsidR="00480830" w:rsidRDefault="00480830">
            <w:pPr>
              <w:rPr>
                <w:sz w:val="23"/>
                <w:szCs w:val="23"/>
              </w:rPr>
            </w:pPr>
          </w:p>
        </w:tc>
        <w:tc>
          <w:tcPr>
            <w:tcW w:w="10680" w:type="dxa"/>
            <w:tcBorders>
              <w:bottom w:val="single" w:sz="8" w:space="0" w:color="auto"/>
              <w:right w:val="single" w:sz="8" w:space="0" w:color="auto"/>
            </w:tcBorders>
            <w:vAlign w:val="bottom"/>
          </w:tcPr>
          <w:p w:rsidR="00480830" w:rsidRDefault="00183FC3">
            <w:pPr>
              <w:spacing w:line="264" w:lineRule="exact"/>
              <w:ind w:left="620"/>
              <w:rPr>
                <w:sz w:val="20"/>
                <w:szCs w:val="20"/>
              </w:rPr>
            </w:pPr>
            <w:r>
              <w:rPr>
                <w:rFonts w:eastAsia="Times New Roman"/>
                <w:sz w:val="24"/>
                <w:szCs w:val="24"/>
              </w:rPr>
              <w:t>Россия в 2000-е: вызовы времени и задачи модернизации- 5 ч</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10</w:t>
            </w:r>
          </w:p>
        </w:tc>
        <w:tc>
          <w:tcPr>
            <w:tcW w:w="1700" w:type="dxa"/>
            <w:vAlign w:val="bottom"/>
          </w:tcPr>
          <w:p w:rsidR="00480830" w:rsidRDefault="00183FC3">
            <w:pPr>
              <w:spacing w:line="260" w:lineRule="exact"/>
              <w:ind w:left="100"/>
              <w:rPr>
                <w:sz w:val="20"/>
                <w:szCs w:val="20"/>
              </w:rPr>
            </w:pPr>
            <w:r>
              <w:rPr>
                <w:rFonts w:eastAsia="Times New Roman"/>
                <w:sz w:val="24"/>
                <w:szCs w:val="24"/>
              </w:rPr>
              <w:t>Политические</w:t>
            </w:r>
          </w:p>
        </w:tc>
        <w:tc>
          <w:tcPr>
            <w:tcW w:w="920" w:type="dxa"/>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и</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Первое и второе президентства В.В. Путина. Президентство Д.А. Медведева. Президентские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183FC3">
            <w:pPr>
              <w:ind w:left="100"/>
              <w:rPr>
                <w:sz w:val="20"/>
                <w:szCs w:val="20"/>
              </w:rPr>
            </w:pPr>
            <w:r>
              <w:rPr>
                <w:rFonts w:eastAsia="Times New Roman"/>
                <w:sz w:val="24"/>
                <w:szCs w:val="24"/>
              </w:rPr>
              <w:t>экономические</w:t>
            </w: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выборы  2012  г.  Избрание  В.В.  Путина  президентом.  Государственная  Дума.  </w:t>
            </w:r>
            <w:r>
              <w:rPr>
                <w:rFonts w:eastAsia="Times New Roman"/>
                <w:i/>
                <w:iCs/>
                <w:sz w:val="24"/>
                <w:szCs w:val="24"/>
              </w:rPr>
              <w:t>Многопартийность.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183FC3">
            <w:pPr>
              <w:ind w:left="100"/>
              <w:rPr>
                <w:sz w:val="20"/>
                <w:szCs w:val="20"/>
              </w:rPr>
            </w:pPr>
            <w:r>
              <w:rPr>
                <w:rFonts w:eastAsia="Times New Roman"/>
                <w:sz w:val="24"/>
                <w:szCs w:val="24"/>
              </w:rPr>
              <w:t>приоритеты</w:t>
            </w:r>
          </w:p>
        </w:tc>
        <w:tc>
          <w:tcPr>
            <w:tcW w:w="920" w:type="dxa"/>
            <w:tcBorders>
              <w:right w:val="single" w:sz="8" w:space="0" w:color="auto"/>
            </w:tcBorders>
            <w:vAlign w:val="bottom"/>
          </w:tcPr>
          <w:p w:rsidR="00480830" w:rsidRDefault="00183FC3">
            <w:pPr>
              <w:jc w:val="right"/>
              <w:rPr>
                <w:sz w:val="20"/>
                <w:szCs w:val="20"/>
              </w:rPr>
            </w:pPr>
            <w:r>
              <w:rPr>
                <w:rFonts w:eastAsia="Times New Roman"/>
                <w:sz w:val="24"/>
                <w:szCs w:val="24"/>
              </w:rPr>
              <w:t>России</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Политические партии и электорат. Федерализм и сепаратизм. </w:t>
            </w:r>
            <w:r>
              <w:rPr>
                <w:rFonts w:eastAsia="Times New Roman"/>
                <w:sz w:val="24"/>
                <w:szCs w:val="24"/>
              </w:rPr>
              <w:t>Восстановление единого правового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183FC3">
            <w:pPr>
              <w:ind w:left="100"/>
              <w:rPr>
                <w:sz w:val="20"/>
                <w:szCs w:val="20"/>
              </w:rPr>
            </w:pPr>
            <w:r>
              <w:rPr>
                <w:rFonts w:eastAsia="Times New Roman"/>
                <w:sz w:val="24"/>
                <w:szCs w:val="24"/>
              </w:rPr>
              <w:t>2000 гг</w:t>
            </w: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w w:val="97"/>
                <w:sz w:val="24"/>
                <w:szCs w:val="24"/>
              </w:rPr>
              <w:t>пространства страны. Разграничение властных полномочий центра и регионов. Террористическая угроза.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Построение вертикали власти и гражданское общество. Стратегия развития страны. Экономическое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развитие в 2000-е годы. Финансовое положение. Рыночная экономика и монополии. Экономический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подъем 1999–2007 гг. и кризис 2008 г. Структура экономики, роль нефтегазового сектора и задачи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w w:val="97"/>
                <w:sz w:val="24"/>
                <w:szCs w:val="24"/>
              </w:rPr>
              <w:t>инновационного развития. Сельское хозяйство. Россия в системе мировой рыночной экономики. Человек</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и общество в конце XX – начале XXI в. Новый облик российского общества после распада СССР.</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Социальная и профессиональная структура. Занятость и трудовая миграция. Миграционная политика.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w w:val="98"/>
                <w:sz w:val="24"/>
                <w:szCs w:val="24"/>
              </w:rPr>
              <w:t xml:space="preserve">Основные принципы и направления государственной социальной политики. </w:t>
            </w:r>
            <w:r>
              <w:rPr>
                <w:rFonts w:eastAsia="Times New Roman"/>
                <w:i/>
                <w:iCs/>
                <w:w w:val="98"/>
                <w:sz w:val="24"/>
                <w:szCs w:val="24"/>
              </w:rPr>
              <w:t>Реформы здравоохранения.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w w:val="98"/>
                <w:sz w:val="24"/>
                <w:szCs w:val="24"/>
              </w:rPr>
              <w:t>Пенсионные реформы. Реформирование образования и науки и его результаты. Особенности развития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1700" w:type="dxa"/>
            <w:vAlign w:val="bottom"/>
          </w:tcPr>
          <w:p w:rsidR="00480830" w:rsidRDefault="00480830">
            <w:pPr>
              <w:rPr>
                <w:sz w:val="23"/>
                <w:szCs w:val="23"/>
              </w:rPr>
            </w:pPr>
          </w:p>
        </w:tc>
        <w:tc>
          <w:tcPr>
            <w:tcW w:w="92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w w:val="99"/>
                <w:sz w:val="24"/>
                <w:szCs w:val="24"/>
              </w:rPr>
              <w:t>культуры. Демографическая статистика.Снижение средней продолжительности жизни и тенденции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депопуляции.   Государственные   программы   демографического   возрождения   России.Разработка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700" w:type="dxa"/>
            <w:vAlign w:val="bottom"/>
          </w:tcPr>
          <w:p w:rsidR="00480830" w:rsidRDefault="00480830">
            <w:pPr>
              <w:rPr>
                <w:sz w:val="24"/>
                <w:szCs w:val="24"/>
              </w:rPr>
            </w:pPr>
          </w:p>
        </w:tc>
        <w:tc>
          <w:tcPr>
            <w:tcW w:w="9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w w:val="97"/>
                <w:sz w:val="24"/>
                <w:szCs w:val="24"/>
              </w:rPr>
              <w:t>семейной политики и меры по поощрению рождаемости. Пропаганда спорта и здорового образа жизни.</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700" w:type="dxa"/>
            <w:tcBorders>
              <w:bottom w:val="single" w:sz="8" w:space="0" w:color="auto"/>
            </w:tcBorders>
            <w:vAlign w:val="bottom"/>
          </w:tcPr>
          <w:p w:rsidR="00480830" w:rsidRDefault="00480830">
            <w:pPr>
              <w:rPr>
                <w:sz w:val="24"/>
                <w:szCs w:val="24"/>
              </w:rPr>
            </w:pPr>
          </w:p>
        </w:tc>
        <w:tc>
          <w:tcPr>
            <w:tcW w:w="9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 xml:space="preserve">Олимпийские и паралимпийские зимние игры 2014 г. в Сочи. </w:t>
            </w:r>
            <w:r>
              <w:rPr>
                <w:rFonts w:eastAsia="Times New Roman"/>
                <w:i/>
                <w:iCs/>
                <w:sz w:val="24"/>
                <w:szCs w:val="24"/>
              </w:rPr>
              <w:t>Повседневная жизнь.</w:t>
            </w:r>
            <w:r>
              <w:rPr>
                <w:rFonts w:eastAsia="Times New Roman"/>
                <w:sz w:val="24"/>
                <w:szCs w:val="24"/>
              </w:rPr>
              <w:t xml:space="preserve"> </w:t>
            </w:r>
            <w:r>
              <w:rPr>
                <w:rFonts w:eastAsia="Times New Roman"/>
                <w:i/>
                <w:iCs/>
                <w:sz w:val="24"/>
                <w:szCs w:val="24"/>
              </w:rPr>
              <w:t>Качество,</w:t>
            </w:r>
            <w:r>
              <w:rPr>
                <w:rFonts w:eastAsia="Times New Roman"/>
                <w:sz w:val="24"/>
                <w:szCs w:val="24"/>
              </w:rPr>
              <w:t xml:space="preserve"> </w:t>
            </w:r>
            <w:r>
              <w:rPr>
                <w:rFonts w:eastAsia="Times New Roman"/>
                <w:i/>
                <w:iCs/>
                <w:sz w:val="24"/>
                <w:szCs w:val="24"/>
              </w:rPr>
              <w:t>уровень</w:t>
            </w:r>
          </w:p>
        </w:tc>
      </w:tr>
    </w:tbl>
    <w:p w:rsidR="00480830" w:rsidRDefault="00480830">
      <w:pPr>
        <w:sectPr w:rsidR="00480830">
          <w:pgSz w:w="16840" w:h="11906" w:orient="landscape"/>
          <w:pgMar w:top="1440" w:right="578" w:bottom="49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2620"/>
        <w:gridCol w:w="1220"/>
        <w:gridCol w:w="1070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262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tcBorders>
              <w:top w:val="single" w:sz="8" w:space="0" w:color="auto"/>
              <w:right w:val="single" w:sz="8" w:space="0" w:color="auto"/>
            </w:tcBorders>
            <w:vAlign w:val="bottom"/>
          </w:tcPr>
          <w:p w:rsidR="00480830" w:rsidRDefault="00183FC3">
            <w:pPr>
              <w:ind w:left="80"/>
              <w:rPr>
                <w:sz w:val="20"/>
                <w:szCs w:val="20"/>
              </w:rPr>
            </w:pPr>
            <w:r>
              <w:rPr>
                <w:rFonts w:eastAsia="Times New Roman"/>
                <w:i/>
                <w:iCs/>
                <w:w w:val="98"/>
                <w:sz w:val="24"/>
                <w:szCs w:val="24"/>
              </w:rPr>
              <w:t>жизни и размеры доходов разных слоев населения. Общественные представления и ожидания в зеркале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социологии. Постановка государством вопроса о социальной ответственности бизнеса.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right="20"/>
              <w:jc w:val="right"/>
              <w:rPr>
                <w:sz w:val="20"/>
                <w:szCs w:val="20"/>
              </w:rPr>
            </w:pPr>
            <w:r>
              <w:rPr>
                <w:rFonts w:eastAsia="Times New Roman"/>
                <w:sz w:val="24"/>
                <w:szCs w:val="24"/>
              </w:rPr>
              <w:t xml:space="preserve">Модернизация   бытовой   сферы.   </w:t>
            </w:r>
            <w:r>
              <w:rPr>
                <w:rFonts w:eastAsia="Times New Roman"/>
                <w:i/>
                <w:iCs/>
                <w:sz w:val="24"/>
                <w:szCs w:val="24"/>
              </w:rPr>
              <w:t>Досуг.</w:t>
            </w:r>
            <w:r>
              <w:rPr>
                <w:rFonts w:eastAsia="Times New Roman"/>
                <w:sz w:val="24"/>
                <w:szCs w:val="24"/>
              </w:rPr>
              <w:t xml:space="preserve">   </w:t>
            </w:r>
            <w:r>
              <w:rPr>
                <w:rFonts w:eastAsia="Times New Roman"/>
                <w:i/>
                <w:iCs/>
                <w:sz w:val="24"/>
                <w:szCs w:val="24"/>
              </w:rPr>
              <w:t>Россиянин   в   глобальном   информационном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пространстве: СМИ, компьютеризация, Интернет. Массовая автомобилизация.</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480830">
            <w:pPr>
              <w:rPr>
                <w:sz w:val="24"/>
                <w:szCs w:val="24"/>
              </w:rPr>
            </w:pPr>
          </w:p>
        </w:tc>
      </w:tr>
      <w:tr w:rsidR="00480830">
        <w:trPr>
          <w:trHeight w:val="256"/>
        </w:trPr>
        <w:tc>
          <w:tcPr>
            <w:tcW w:w="1160" w:type="dxa"/>
            <w:tcBorders>
              <w:left w:val="single" w:sz="8" w:space="0" w:color="auto"/>
              <w:right w:val="single" w:sz="8" w:space="0" w:color="auto"/>
            </w:tcBorders>
            <w:vAlign w:val="bottom"/>
          </w:tcPr>
          <w:p w:rsidR="00480830" w:rsidRDefault="00183FC3">
            <w:pPr>
              <w:spacing w:line="256" w:lineRule="exact"/>
              <w:ind w:right="680"/>
              <w:jc w:val="right"/>
              <w:rPr>
                <w:sz w:val="20"/>
                <w:szCs w:val="20"/>
              </w:rPr>
            </w:pPr>
            <w:r>
              <w:rPr>
                <w:rFonts w:eastAsia="Times New Roman"/>
                <w:sz w:val="24"/>
                <w:szCs w:val="24"/>
              </w:rPr>
              <w:t>10</w:t>
            </w:r>
          </w:p>
        </w:tc>
        <w:tc>
          <w:tcPr>
            <w:tcW w:w="2620" w:type="dxa"/>
            <w:tcBorders>
              <w:right w:val="single" w:sz="8" w:space="0" w:color="auto"/>
            </w:tcBorders>
            <w:vAlign w:val="bottom"/>
          </w:tcPr>
          <w:p w:rsidR="00480830" w:rsidRDefault="00183FC3">
            <w:pPr>
              <w:spacing w:line="256" w:lineRule="exact"/>
              <w:ind w:left="100"/>
              <w:rPr>
                <w:sz w:val="20"/>
                <w:szCs w:val="20"/>
              </w:rPr>
            </w:pPr>
            <w:r>
              <w:rPr>
                <w:rFonts w:eastAsia="Times New Roman"/>
                <w:sz w:val="24"/>
                <w:szCs w:val="24"/>
              </w:rPr>
              <w:t>Внешняя  политика  в</w:t>
            </w:r>
          </w:p>
        </w:tc>
        <w:tc>
          <w:tcPr>
            <w:tcW w:w="1220" w:type="dxa"/>
            <w:tcBorders>
              <w:right w:val="single" w:sz="8" w:space="0" w:color="auto"/>
            </w:tcBorders>
            <w:vAlign w:val="bottom"/>
          </w:tcPr>
          <w:p w:rsidR="00480830" w:rsidRDefault="00183FC3">
            <w:pPr>
              <w:spacing w:line="256" w:lineRule="exact"/>
              <w:ind w:right="180"/>
              <w:jc w:val="right"/>
              <w:rPr>
                <w:sz w:val="20"/>
                <w:szCs w:val="20"/>
              </w:rPr>
            </w:pPr>
            <w:r>
              <w:rPr>
                <w:rFonts w:eastAsia="Times New Roman"/>
                <w:sz w:val="24"/>
                <w:szCs w:val="24"/>
              </w:rPr>
              <w:t>1</w:t>
            </w:r>
          </w:p>
        </w:tc>
        <w:tc>
          <w:tcPr>
            <w:tcW w:w="10700" w:type="dxa"/>
            <w:tcBorders>
              <w:right w:val="single" w:sz="8" w:space="0" w:color="auto"/>
            </w:tcBorders>
            <w:vAlign w:val="bottom"/>
          </w:tcPr>
          <w:p w:rsidR="00480830" w:rsidRDefault="00183FC3">
            <w:pPr>
              <w:spacing w:line="256" w:lineRule="exact"/>
              <w:ind w:left="80"/>
              <w:rPr>
                <w:sz w:val="20"/>
                <w:szCs w:val="20"/>
              </w:rPr>
            </w:pPr>
            <w:r>
              <w:rPr>
                <w:rFonts w:eastAsia="Times New Roman"/>
                <w:sz w:val="24"/>
                <w:szCs w:val="24"/>
              </w:rPr>
              <w:t>Знать: Внешнеполитический курс В.В. Путина. Постепенное восстановление лидирующих позиций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конце  XX  –  начале</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России в международных отношениях. Современная концепция российской внешней политики в</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XXI в.</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условиях   многополярного   мира.   Участие   в   международной   борьбе   с   терроризмом   и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урегулировании локальных конфликтов. </w:t>
            </w:r>
            <w:r>
              <w:rPr>
                <w:rFonts w:eastAsia="Times New Roman"/>
                <w:i/>
                <w:iCs/>
                <w:sz w:val="24"/>
                <w:szCs w:val="24"/>
              </w:rPr>
              <w:t>Центробежные и партнерские тенденции в СНГ.</w:t>
            </w:r>
            <w:r>
              <w:rPr>
                <w:rFonts w:eastAsia="Times New Roman"/>
                <w:sz w:val="24"/>
                <w:szCs w:val="24"/>
              </w:rPr>
              <w:t xml:space="preserve"> </w:t>
            </w:r>
            <w:r>
              <w:rPr>
                <w:rFonts w:eastAsia="Times New Roman"/>
                <w:i/>
                <w:iCs/>
                <w:sz w:val="24"/>
                <w:szCs w:val="24"/>
              </w:rPr>
              <w:t>СНГ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ЕврАзЭС. </w:t>
            </w:r>
            <w:r>
              <w:rPr>
                <w:rFonts w:eastAsia="Times New Roman"/>
                <w:sz w:val="24"/>
                <w:szCs w:val="24"/>
              </w:rPr>
              <w:t>Отношения с США и Евросоюзом.</w:t>
            </w:r>
            <w:r>
              <w:rPr>
                <w:rFonts w:eastAsia="Times New Roman"/>
                <w:i/>
                <w:iCs/>
                <w:sz w:val="24"/>
                <w:szCs w:val="24"/>
              </w:rPr>
              <w:t xml:space="preserve"> </w:t>
            </w:r>
            <w:r>
              <w:rPr>
                <w:rFonts w:eastAsia="Times New Roman"/>
                <w:sz w:val="24"/>
                <w:szCs w:val="24"/>
              </w:rPr>
              <w:t>Вступление России в Совет Европы.</w:t>
            </w:r>
            <w:r>
              <w:rPr>
                <w:rFonts w:eastAsia="Times New Roman"/>
                <w:i/>
                <w:iCs/>
                <w:sz w:val="24"/>
                <w:szCs w:val="24"/>
              </w:rPr>
              <w:t xml:space="preserve"> Деятельность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«большой двадцатки». Переговоры о вступлении в ВТО. Дальневосточное и другие направления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right="20"/>
              <w:jc w:val="right"/>
              <w:rPr>
                <w:sz w:val="20"/>
                <w:szCs w:val="20"/>
              </w:rPr>
            </w:pPr>
            <w:r>
              <w:rPr>
                <w:rFonts w:eastAsia="Times New Roman"/>
                <w:i/>
                <w:iCs/>
                <w:sz w:val="24"/>
                <w:szCs w:val="24"/>
              </w:rPr>
              <w:t>политики России.</w:t>
            </w:r>
            <w:r>
              <w:rPr>
                <w:rFonts w:eastAsia="Times New Roman"/>
                <w:sz w:val="24"/>
                <w:szCs w:val="24"/>
              </w:rPr>
              <w:t>Культура и наука России в конце</w:t>
            </w:r>
            <w:r>
              <w:rPr>
                <w:rFonts w:eastAsia="Times New Roman"/>
                <w:i/>
                <w:iCs/>
                <w:sz w:val="24"/>
                <w:szCs w:val="24"/>
              </w:rPr>
              <w:t xml:space="preserve"> </w:t>
            </w:r>
            <w:r>
              <w:rPr>
                <w:rFonts w:eastAsia="Times New Roman"/>
                <w:sz w:val="24"/>
                <w:szCs w:val="24"/>
              </w:rPr>
              <w:t>XX –</w:t>
            </w:r>
            <w:r>
              <w:rPr>
                <w:rFonts w:eastAsia="Times New Roman"/>
                <w:i/>
                <w:iCs/>
                <w:sz w:val="24"/>
                <w:szCs w:val="24"/>
              </w:rPr>
              <w:t xml:space="preserve"> </w:t>
            </w:r>
            <w:r>
              <w:rPr>
                <w:rFonts w:eastAsia="Times New Roman"/>
                <w:sz w:val="24"/>
                <w:szCs w:val="24"/>
              </w:rPr>
              <w:t>начале</w:t>
            </w:r>
            <w:r>
              <w:rPr>
                <w:rFonts w:eastAsia="Times New Roman"/>
                <w:i/>
                <w:iCs/>
                <w:sz w:val="24"/>
                <w:szCs w:val="24"/>
              </w:rPr>
              <w:t xml:space="preserve"> </w:t>
            </w:r>
            <w:r>
              <w:rPr>
                <w:rFonts w:eastAsia="Times New Roman"/>
                <w:sz w:val="24"/>
                <w:szCs w:val="24"/>
              </w:rPr>
              <w:t>XXI</w:t>
            </w:r>
            <w:r>
              <w:rPr>
                <w:rFonts w:eastAsia="Times New Roman"/>
                <w:i/>
                <w:iCs/>
                <w:sz w:val="24"/>
                <w:szCs w:val="24"/>
              </w:rPr>
              <w:t xml:space="preserve"> </w:t>
            </w:r>
            <w:r>
              <w:rPr>
                <w:rFonts w:eastAsia="Times New Roman"/>
                <w:sz w:val="24"/>
                <w:szCs w:val="24"/>
              </w:rPr>
              <w:t>в.</w:t>
            </w:r>
            <w:r>
              <w:rPr>
                <w:rFonts w:eastAsia="Times New Roman"/>
                <w:i/>
                <w:iCs/>
                <w:sz w:val="24"/>
                <w:szCs w:val="24"/>
              </w:rPr>
              <w:t xml:space="preserve"> </w:t>
            </w:r>
            <w:r>
              <w:rPr>
                <w:rFonts w:eastAsia="Times New Roman"/>
                <w:sz w:val="24"/>
                <w:szCs w:val="24"/>
              </w:rPr>
              <w:t>Повышение общественной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роли СМИ как «четвертой власти». Коммерциализация культуры. Ведущие тенденции в развитии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образования и науки. </w:t>
            </w:r>
            <w:r>
              <w:rPr>
                <w:rFonts w:eastAsia="Times New Roman"/>
                <w:i/>
                <w:iCs/>
                <w:sz w:val="24"/>
                <w:szCs w:val="24"/>
              </w:rPr>
              <w:t>Система платного образования.</w:t>
            </w:r>
            <w:r>
              <w:rPr>
                <w:rFonts w:eastAsia="Times New Roman"/>
                <w:sz w:val="24"/>
                <w:szCs w:val="24"/>
              </w:rPr>
              <w:t xml:space="preserve"> </w:t>
            </w:r>
            <w:r>
              <w:rPr>
                <w:rFonts w:eastAsia="Times New Roman"/>
                <w:i/>
                <w:iCs/>
                <w:sz w:val="24"/>
                <w:szCs w:val="24"/>
              </w:rPr>
              <w:t>Сокращение финансирования науки,</w:t>
            </w:r>
            <w:r>
              <w:rPr>
                <w:rFonts w:eastAsia="Times New Roman"/>
                <w:sz w:val="24"/>
                <w:szCs w:val="24"/>
              </w:rPr>
              <w:t xml:space="preserve"> </w:t>
            </w:r>
            <w:r>
              <w:rPr>
                <w:rFonts w:eastAsia="Times New Roman"/>
                <w:i/>
                <w:iCs/>
                <w:sz w:val="24"/>
                <w:szCs w:val="24"/>
              </w:rPr>
              <w:t>падение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престижа научного труда. «Утечка мозгов» за рубеж. Основные достижения российских ученых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невостребованность результатов их открытий. </w:t>
            </w:r>
            <w:r>
              <w:rPr>
                <w:rFonts w:eastAsia="Times New Roman"/>
                <w:sz w:val="24"/>
                <w:szCs w:val="24"/>
              </w:rPr>
              <w:t>Религиозные конфессии и повышение их роли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жизни  страны.  </w:t>
            </w:r>
            <w:r>
              <w:rPr>
                <w:rFonts w:eastAsia="Times New Roman"/>
                <w:i/>
                <w:iCs/>
                <w:sz w:val="24"/>
                <w:szCs w:val="24"/>
              </w:rPr>
              <w:t>Предоставление  церкви  налоговых  льгот.</w:t>
            </w:r>
            <w:r>
              <w:rPr>
                <w:rFonts w:eastAsia="Times New Roman"/>
                <w:sz w:val="24"/>
                <w:szCs w:val="24"/>
              </w:rPr>
              <w:t xml:space="preserve">  </w:t>
            </w:r>
            <w:r>
              <w:rPr>
                <w:rFonts w:eastAsia="Times New Roman"/>
                <w:i/>
                <w:iCs/>
                <w:sz w:val="24"/>
                <w:szCs w:val="24"/>
              </w:rPr>
              <w:t>Передача  государством  зданий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предметов  культа  для  религиозных  нужд.  </w:t>
            </w:r>
            <w:r>
              <w:rPr>
                <w:rFonts w:eastAsia="Times New Roman"/>
                <w:sz w:val="24"/>
                <w:szCs w:val="24"/>
              </w:rPr>
              <w:t>Особенности  развития  современной  художественной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культуры: литературы, киноискусства, театра, изобразительного искусства. Процессы глобализации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и массовая культура.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Характеризовать повседневную культурную жизнь людей в контексте истории Применять ранее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изученные понятия Характеризовать деятельность общественных организаций. Определять свою</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гражданскую позицию.</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Давать оценку художественному произведению. Использовать дополнительные источники знаний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для характеристикидостижений современной науки. Приводить примеры для подтверждения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выводов.</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Определять главные национальныеидеи государства. Обосновывать суждение 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основесистематизации материала</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480830">
            <w:pPr>
              <w:rPr>
                <w:sz w:val="24"/>
                <w:szCs w:val="24"/>
              </w:rPr>
            </w:pPr>
          </w:p>
        </w:tc>
      </w:tr>
      <w:tr w:rsidR="00480830">
        <w:trPr>
          <w:trHeight w:val="256"/>
        </w:trPr>
        <w:tc>
          <w:tcPr>
            <w:tcW w:w="1160" w:type="dxa"/>
            <w:tcBorders>
              <w:left w:val="single" w:sz="8" w:space="0" w:color="auto"/>
              <w:right w:val="single" w:sz="8" w:space="0" w:color="auto"/>
            </w:tcBorders>
            <w:vAlign w:val="bottom"/>
          </w:tcPr>
          <w:p w:rsidR="00480830" w:rsidRDefault="00183FC3">
            <w:pPr>
              <w:spacing w:line="256" w:lineRule="exact"/>
              <w:ind w:right="680"/>
              <w:jc w:val="right"/>
              <w:rPr>
                <w:sz w:val="20"/>
                <w:szCs w:val="20"/>
              </w:rPr>
            </w:pPr>
            <w:r>
              <w:rPr>
                <w:rFonts w:eastAsia="Times New Roman"/>
                <w:sz w:val="24"/>
                <w:szCs w:val="24"/>
              </w:rPr>
              <w:t>10</w:t>
            </w:r>
          </w:p>
        </w:tc>
        <w:tc>
          <w:tcPr>
            <w:tcW w:w="2620" w:type="dxa"/>
            <w:tcBorders>
              <w:right w:val="single" w:sz="8" w:space="0" w:color="auto"/>
            </w:tcBorders>
            <w:vAlign w:val="bottom"/>
          </w:tcPr>
          <w:p w:rsidR="00480830" w:rsidRDefault="00183FC3">
            <w:pPr>
              <w:spacing w:line="256" w:lineRule="exact"/>
              <w:ind w:left="100"/>
              <w:rPr>
                <w:sz w:val="20"/>
                <w:szCs w:val="20"/>
              </w:rPr>
            </w:pPr>
            <w:r>
              <w:rPr>
                <w:rFonts w:eastAsia="Times New Roman"/>
                <w:sz w:val="24"/>
                <w:szCs w:val="24"/>
              </w:rPr>
              <w:t>Контрольная работа по</w:t>
            </w:r>
          </w:p>
        </w:tc>
        <w:tc>
          <w:tcPr>
            <w:tcW w:w="1220" w:type="dxa"/>
            <w:tcBorders>
              <w:right w:val="single" w:sz="8" w:space="0" w:color="auto"/>
            </w:tcBorders>
            <w:vAlign w:val="bottom"/>
          </w:tcPr>
          <w:p w:rsidR="00480830" w:rsidRDefault="00183FC3">
            <w:pPr>
              <w:spacing w:line="256" w:lineRule="exact"/>
              <w:ind w:right="180"/>
              <w:jc w:val="right"/>
              <w:rPr>
                <w:sz w:val="20"/>
                <w:szCs w:val="20"/>
              </w:rPr>
            </w:pPr>
            <w:r>
              <w:rPr>
                <w:rFonts w:eastAsia="Times New Roman"/>
                <w:sz w:val="24"/>
                <w:szCs w:val="24"/>
              </w:rPr>
              <w:t>2</w:t>
            </w:r>
          </w:p>
        </w:tc>
        <w:tc>
          <w:tcPr>
            <w:tcW w:w="10700" w:type="dxa"/>
            <w:tcBorders>
              <w:right w:val="single" w:sz="8" w:space="0" w:color="auto"/>
            </w:tcBorders>
            <w:vAlign w:val="bottom"/>
          </w:tcPr>
          <w:p w:rsidR="00480830" w:rsidRDefault="00183FC3">
            <w:pPr>
              <w:spacing w:line="256" w:lineRule="exact"/>
              <w:ind w:left="80"/>
              <w:rPr>
                <w:sz w:val="20"/>
                <w:szCs w:val="20"/>
              </w:rPr>
            </w:pPr>
            <w:r>
              <w:rPr>
                <w:rFonts w:eastAsia="Times New Roman"/>
                <w:sz w:val="24"/>
                <w:szCs w:val="24"/>
              </w:rPr>
              <w:t>Группировать и систематизировать материал. Анализировать ключевые события с точки зрения их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теме  «Россия  в  конце</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влияния на содержание ситуации и последствия Комментировать и разъяснять смысл суждения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20- начале 21 века»</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исторического деятеля. Определять авторскую позицию. Сопоставлять разные оценки явлений,</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процессов. Объяснять значение аббревиатур. Применять ранее изученные понятия. Давать</w:t>
            </w:r>
          </w:p>
        </w:tc>
      </w:tr>
    </w:tbl>
    <w:p w:rsidR="00480830" w:rsidRDefault="00480830">
      <w:pPr>
        <w:sectPr w:rsidR="00480830">
          <w:pgSz w:w="16840" w:h="11906" w:orient="landscape"/>
          <w:pgMar w:top="1440" w:right="578" w:bottom="492" w:left="580" w:header="0" w:footer="0" w:gutter="0"/>
          <w:cols w:space="720" w:equalWidth="0">
            <w:col w:w="15680"/>
          </w:cols>
        </w:sectPr>
      </w:pPr>
    </w:p>
    <w:p w:rsidR="00480830" w:rsidRDefault="00183FC3">
      <w:pPr>
        <w:spacing w:line="242" w:lineRule="exact"/>
        <w:rPr>
          <w:sz w:val="20"/>
          <w:szCs w:val="20"/>
        </w:rPr>
      </w:pPr>
      <w:r>
        <w:rPr>
          <w:noProof/>
          <w:sz w:val="20"/>
          <w:szCs w:val="20"/>
        </w:rPr>
        <mc:AlternateContent>
          <mc:Choice Requires="wps">
            <w:drawing>
              <wp:anchor distT="0" distB="0" distL="114300" distR="114300" simplePos="0" relativeHeight="251681280" behindDoc="1" locked="0" layoutInCell="0" allowOverlap="1">
                <wp:simplePos x="0" y="0"/>
                <wp:positionH relativeFrom="page">
                  <wp:posOffset>10315575</wp:posOffset>
                </wp:positionH>
                <wp:positionV relativeFrom="page">
                  <wp:posOffset>1077595</wp:posOffset>
                </wp:positionV>
                <wp:extent cx="12065" cy="12065"/>
                <wp:effectExtent l="0" t="0" r="0" b="0"/>
                <wp:wrapNone/>
                <wp:docPr id="78" name="Shape 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30CC3069" id="Shape 78" o:spid="_x0000_s1026" style="position:absolute;margin-left:812.25pt;margin-top:84.85pt;width:.95pt;height:.95pt;z-index:-25163520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" o:allowincell="f" fillcolor="black" stroked="f">
                <v:path arrowok="t"/>
                <w10:wrap anchorx="page" anchory="page"/>
              </v:rect>
            </w:pict>
          </mc:Fallback>
        </mc:AlternateContent>
      </w:r>
    </w:p>
    <w:tbl>
      <w:tblPr>
        <w:tblW w:w="0" w:type="auto"/>
        <w:tblInd w:w="10" w:type="dxa"/>
        <w:tblLayout w:type="fixed"/>
        <w:tblCellMar>
          <w:left w:w="0" w:type="dxa"/>
          <w:right w:w="0" w:type="dxa"/>
        </w:tblCellMar>
        <w:tblLook w:val="04A0" w:firstRow="1" w:lastRow="0" w:firstColumn="1" w:lastColumn="0" w:noHBand="0" w:noVBand="1"/>
      </w:tblPr>
      <w:tblGrid>
        <w:gridCol w:w="1160"/>
        <w:gridCol w:w="2620"/>
        <w:gridCol w:w="1220"/>
        <w:gridCol w:w="1068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262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680" w:type="dxa"/>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характеристику результатам исторических явлений, процессов. Систематизировать исторический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материал в виде таблицы Выступать с подготовленными сообщениями, презентациями и т. д.</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Свободно владеть и оперировать программным учебным материалом. Расширять опыт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конструктивного взаимодействия в учебном и социальном общении.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Планировать  распределение  функций  в  совместной  деятельности.Обсуждать  и  оценивать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результаты проектной деятельности и достижения свои и одноклассников: личный вклад каждого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участника, в том числе собственный вклад; работу группы</w:t>
            </w:r>
          </w:p>
        </w:tc>
      </w:tr>
      <w:tr w:rsidR="00480830">
        <w:trPr>
          <w:trHeight w:val="282"/>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Решение практических задач и тестов. Промежуточная аттестация.</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left="120"/>
              <w:rPr>
                <w:sz w:val="20"/>
                <w:szCs w:val="20"/>
              </w:rPr>
            </w:pPr>
            <w:r>
              <w:rPr>
                <w:rFonts w:eastAsia="Times New Roman"/>
                <w:sz w:val="24"/>
                <w:szCs w:val="24"/>
              </w:rPr>
              <w:t>10</w:t>
            </w:r>
          </w:p>
        </w:tc>
        <w:tc>
          <w:tcPr>
            <w:tcW w:w="2620" w:type="dxa"/>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Наш край в 1991–2020</w:t>
            </w:r>
          </w:p>
        </w:tc>
        <w:tc>
          <w:tcPr>
            <w:tcW w:w="1220" w:type="dxa"/>
            <w:tcBorders>
              <w:right w:val="single" w:sz="8" w:space="0" w:color="auto"/>
            </w:tcBorders>
            <w:vAlign w:val="bottom"/>
          </w:tcPr>
          <w:p w:rsidR="00480830" w:rsidRDefault="00183FC3">
            <w:pPr>
              <w:spacing w:line="260" w:lineRule="exact"/>
              <w:ind w:left="800"/>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Современное  инновационно  технологическое  развитие  экономики  Республики  Татарстан.</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гг.</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Становление  современной  российской  государственности.  Роль  Татарстана  в  формировании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федеративных   отношений.   Общественно–   политическое   развитие   Татарстана.   Символы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государственности Татарстана (герб, флаг, гимн). Формирование современных институтов власти.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Политические   партии   и   общественные   организации   в   республике.   Межнациональные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межконфессиональные отношения в современном Татарстане. Культура, наука, образование народов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Татарстана в постсоветский период. Повседневная жизнь населения. Усиление роли религиозных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организаций.  Празднование  1000-летия  Казани.  Развитие  физкультуры  и  спорта,  спортивные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достижения  республики.  Понятия  и  термины:  Перестройка,  гласность,  ускорение,  реформы,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национальные  движения,  титульная  нация,  федерализм,  федеральное  устройство,  Договор  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разграничении  предметов  ведения  и  полномочий,  федеральный  центр,  президент,  конституция,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Госсовет,  референдум,  суверенитет,  рыночная  экономика,  исламское  возрождение,  ДУМ  РТ,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традиционный ислам, межконфессиональное согласие, экстремизм, фундаментализм Универсиада,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Миллениум, электронное правительство</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480830">
            <w:pPr>
              <w:rPr>
                <w:sz w:val="24"/>
                <w:szCs w:val="24"/>
              </w:rPr>
            </w:pPr>
          </w:p>
        </w:tc>
      </w:tr>
      <w:tr w:rsidR="00480830">
        <w:trPr>
          <w:trHeight w:val="256"/>
        </w:trPr>
        <w:tc>
          <w:tcPr>
            <w:tcW w:w="1160" w:type="dxa"/>
            <w:tcBorders>
              <w:left w:val="single" w:sz="8" w:space="0" w:color="auto"/>
              <w:right w:val="single" w:sz="8" w:space="0" w:color="auto"/>
            </w:tcBorders>
            <w:vAlign w:val="bottom"/>
          </w:tcPr>
          <w:p w:rsidR="00480830" w:rsidRDefault="00183FC3">
            <w:pPr>
              <w:spacing w:line="256" w:lineRule="exact"/>
              <w:ind w:left="120"/>
              <w:rPr>
                <w:sz w:val="20"/>
                <w:szCs w:val="20"/>
              </w:rPr>
            </w:pPr>
            <w:r>
              <w:rPr>
                <w:rFonts w:eastAsia="Times New Roman"/>
                <w:sz w:val="24"/>
                <w:szCs w:val="24"/>
              </w:rPr>
              <w:t>Итого</w:t>
            </w:r>
          </w:p>
        </w:tc>
        <w:tc>
          <w:tcPr>
            <w:tcW w:w="2620" w:type="dxa"/>
            <w:tcBorders>
              <w:right w:val="single" w:sz="8" w:space="0" w:color="auto"/>
            </w:tcBorders>
            <w:vAlign w:val="bottom"/>
          </w:tcPr>
          <w:p w:rsidR="00480830" w:rsidRDefault="00480830"/>
        </w:tc>
        <w:tc>
          <w:tcPr>
            <w:tcW w:w="1220" w:type="dxa"/>
            <w:tcBorders>
              <w:right w:val="single" w:sz="8" w:space="0" w:color="auto"/>
            </w:tcBorders>
            <w:vAlign w:val="bottom"/>
          </w:tcPr>
          <w:p w:rsidR="00480830" w:rsidRDefault="00183FC3">
            <w:pPr>
              <w:spacing w:line="256" w:lineRule="exact"/>
              <w:ind w:left="800"/>
              <w:rPr>
                <w:sz w:val="20"/>
                <w:szCs w:val="20"/>
              </w:rPr>
            </w:pPr>
            <w:r>
              <w:rPr>
                <w:rFonts w:eastAsia="Times New Roman"/>
                <w:sz w:val="24"/>
                <w:szCs w:val="24"/>
              </w:rPr>
              <w:t>70</w:t>
            </w:r>
          </w:p>
        </w:tc>
        <w:tc>
          <w:tcPr>
            <w:tcW w:w="10680" w:type="dxa"/>
            <w:tcBorders>
              <w:right w:val="single" w:sz="8" w:space="0" w:color="auto"/>
            </w:tcBorders>
            <w:vAlign w:val="bottom"/>
          </w:tcPr>
          <w:p w:rsidR="00480830" w:rsidRDefault="00480830"/>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183FC3">
            <w:pPr>
              <w:ind w:left="100"/>
              <w:rPr>
                <w:sz w:val="20"/>
                <w:szCs w:val="20"/>
              </w:rPr>
            </w:pPr>
            <w:r>
              <w:rPr>
                <w:rFonts w:eastAsia="Times New Roman"/>
                <w:sz w:val="24"/>
                <w:szCs w:val="24"/>
              </w:rPr>
              <w:t>ч</w:t>
            </w:r>
          </w:p>
        </w:tc>
        <w:tc>
          <w:tcPr>
            <w:tcW w:w="10680" w:type="dxa"/>
            <w:tcBorders>
              <w:bottom w:val="single" w:sz="8" w:space="0" w:color="auto"/>
              <w:right w:val="single" w:sz="8" w:space="0" w:color="auto"/>
            </w:tcBorders>
            <w:vAlign w:val="bottom"/>
          </w:tcPr>
          <w:p w:rsidR="00480830" w:rsidRDefault="00480830">
            <w:pPr>
              <w:rPr>
                <w:sz w:val="24"/>
                <w:szCs w:val="24"/>
              </w:rPr>
            </w:pPr>
          </w:p>
        </w:tc>
      </w:tr>
      <w:tr w:rsidR="00480830">
        <w:trPr>
          <w:trHeight w:val="266"/>
        </w:trPr>
        <w:tc>
          <w:tcPr>
            <w:tcW w:w="1160" w:type="dxa"/>
            <w:tcBorders>
              <w:left w:val="single" w:sz="8" w:space="0" w:color="auto"/>
              <w:bottom w:val="single" w:sz="8" w:space="0" w:color="auto"/>
              <w:right w:val="single" w:sz="8" w:space="0" w:color="auto"/>
            </w:tcBorders>
            <w:vAlign w:val="bottom"/>
          </w:tcPr>
          <w:p w:rsidR="00480830" w:rsidRDefault="00480830">
            <w:pPr>
              <w:rPr>
                <w:sz w:val="23"/>
                <w:szCs w:val="23"/>
              </w:rPr>
            </w:pPr>
          </w:p>
        </w:tc>
        <w:tc>
          <w:tcPr>
            <w:tcW w:w="2620" w:type="dxa"/>
            <w:tcBorders>
              <w:bottom w:val="single" w:sz="8" w:space="0" w:color="auto"/>
            </w:tcBorders>
            <w:vAlign w:val="bottom"/>
          </w:tcPr>
          <w:p w:rsidR="00480830" w:rsidRDefault="00480830">
            <w:pPr>
              <w:rPr>
                <w:sz w:val="23"/>
                <w:szCs w:val="23"/>
              </w:rPr>
            </w:pPr>
          </w:p>
        </w:tc>
        <w:tc>
          <w:tcPr>
            <w:tcW w:w="1220" w:type="dxa"/>
            <w:tcBorders>
              <w:bottom w:val="single" w:sz="8" w:space="0" w:color="auto"/>
            </w:tcBorders>
            <w:vAlign w:val="bottom"/>
          </w:tcPr>
          <w:p w:rsidR="00480830" w:rsidRDefault="00480830">
            <w:pPr>
              <w:rPr>
                <w:sz w:val="23"/>
                <w:szCs w:val="23"/>
              </w:rPr>
            </w:pPr>
          </w:p>
        </w:tc>
        <w:tc>
          <w:tcPr>
            <w:tcW w:w="10680" w:type="dxa"/>
            <w:tcBorders>
              <w:bottom w:val="single" w:sz="8" w:space="0" w:color="auto"/>
              <w:right w:val="single" w:sz="8" w:space="0" w:color="auto"/>
            </w:tcBorders>
            <w:vAlign w:val="bottom"/>
          </w:tcPr>
          <w:p w:rsidR="00480830" w:rsidRDefault="00183FC3">
            <w:pPr>
              <w:spacing w:line="264" w:lineRule="exact"/>
              <w:ind w:left="3000"/>
              <w:rPr>
                <w:sz w:val="20"/>
                <w:szCs w:val="20"/>
              </w:rPr>
            </w:pPr>
            <w:r>
              <w:rPr>
                <w:rFonts w:eastAsia="Times New Roman"/>
                <w:b/>
                <w:bCs/>
                <w:sz w:val="24"/>
                <w:szCs w:val="24"/>
              </w:rPr>
              <w:t>Россия в мире</w:t>
            </w:r>
          </w:p>
        </w:tc>
      </w:tr>
      <w:tr w:rsidR="00480830">
        <w:trPr>
          <w:trHeight w:val="259"/>
        </w:trPr>
        <w:tc>
          <w:tcPr>
            <w:tcW w:w="1160" w:type="dxa"/>
            <w:tcBorders>
              <w:left w:val="single" w:sz="8" w:space="0" w:color="auto"/>
              <w:right w:val="single" w:sz="8" w:space="0" w:color="auto"/>
            </w:tcBorders>
            <w:vAlign w:val="bottom"/>
          </w:tcPr>
          <w:p w:rsidR="00480830" w:rsidRDefault="00183FC3">
            <w:pPr>
              <w:spacing w:line="258" w:lineRule="exact"/>
              <w:ind w:left="120"/>
              <w:rPr>
                <w:sz w:val="20"/>
                <w:szCs w:val="20"/>
              </w:rPr>
            </w:pPr>
            <w:r>
              <w:rPr>
                <w:rFonts w:eastAsia="Times New Roman"/>
                <w:sz w:val="24"/>
                <w:szCs w:val="24"/>
              </w:rPr>
              <w:t>11</w:t>
            </w:r>
          </w:p>
        </w:tc>
        <w:tc>
          <w:tcPr>
            <w:tcW w:w="2620" w:type="dxa"/>
            <w:tcBorders>
              <w:right w:val="single" w:sz="8" w:space="0" w:color="auto"/>
            </w:tcBorders>
            <w:vAlign w:val="bottom"/>
          </w:tcPr>
          <w:p w:rsidR="00480830" w:rsidRDefault="00183FC3">
            <w:pPr>
              <w:spacing w:line="258" w:lineRule="exact"/>
              <w:ind w:left="100"/>
              <w:rPr>
                <w:sz w:val="20"/>
                <w:szCs w:val="20"/>
              </w:rPr>
            </w:pPr>
            <w:r>
              <w:rPr>
                <w:rFonts w:eastAsia="Times New Roman"/>
                <w:sz w:val="24"/>
                <w:szCs w:val="24"/>
              </w:rPr>
              <w:t>Введение</w:t>
            </w:r>
          </w:p>
        </w:tc>
        <w:tc>
          <w:tcPr>
            <w:tcW w:w="1220" w:type="dxa"/>
            <w:tcBorders>
              <w:right w:val="single" w:sz="8" w:space="0" w:color="auto"/>
            </w:tcBorders>
            <w:vAlign w:val="bottom"/>
          </w:tcPr>
          <w:p w:rsidR="00480830" w:rsidRDefault="00183FC3">
            <w:pPr>
              <w:spacing w:line="258" w:lineRule="exact"/>
              <w:ind w:left="800"/>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58" w:lineRule="exact"/>
              <w:ind w:left="80"/>
              <w:rPr>
                <w:sz w:val="20"/>
                <w:szCs w:val="20"/>
              </w:rPr>
            </w:pPr>
            <w:r>
              <w:rPr>
                <w:rFonts w:eastAsia="Times New Roman"/>
                <w:sz w:val="24"/>
                <w:szCs w:val="24"/>
              </w:rPr>
              <w:t>Знать:  Предмет  изучения  исторической  науки.  Исторические  источники.  Основные  подходы  к</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пониманию  истории.  Современный  этап  развития  исторической  науки.  Отличие  истории  от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мифологии. Характеризовать основные направления современной исторической науки;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262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Раскрывать содержание  терминов, имеющих отношение к исторической науке;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Различать методы и проблематику современных течений в исторической науке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Сформировать у школьников представление о процессе развития общества,</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об основных проблемах его социально-экономической, политической и духовной эволюции;</w:t>
            </w: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82304" behindDoc="1" locked="0" layoutInCell="0" allowOverlap="1">
                <wp:simplePos x="0" y="0"/>
                <wp:positionH relativeFrom="column">
                  <wp:posOffset>9947275</wp:posOffset>
                </wp:positionH>
                <wp:positionV relativeFrom="paragraph">
                  <wp:posOffset>-1423670</wp:posOffset>
                </wp:positionV>
                <wp:extent cx="12065" cy="12700"/>
                <wp:effectExtent l="0" t="0" r="0" b="0"/>
                <wp:wrapNone/>
                <wp:docPr id="79" name="Shape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77604DA2" id="Shape 79" o:spid="_x0000_s1026" style="position:absolute;margin-left:783.25pt;margin-top:-112.1pt;width:.95pt;height:1pt;z-index:-251634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" o:allowincell="f" fillcolor="black" stroked="f">
                <v:path arrowok="t"/>
              </v:rect>
            </w:pict>
          </mc:Fallback>
        </mc:AlternateContent>
      </w:r>
      <w:r>
        <w:rPr>
          <w:noProof/>
          <w:sz w:val="20"/>
          <w:szCs w:val="20"/>
        </w:rPr>
        <mc:AlternateContent>
          <mc:Choice Requires="wps">
            <w:drawing>
              <wp:anchor distT="0" distB="0" distL="114300" distR="114300" simplePos="0" relativeHeight="251683328"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80" name="Shap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6E17B7EC" id="Shape 80" o:spid="_x0000_s1026" style="position:absolute;margin-left:783.25pt;margin-top:-.7pt;width:.95pt;height:.95pt;z-index:-251633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" o:allowincell="f" fillcolor="black" stroked="f">
                <v:path arrowok="t"/>
              </v:rect>
            </w:pict>
          </mc:Fallback>
        </mc:AlternateContent>
      </w:r>
    </w:p>
    <w:p w:rsidR="00480830" w:rsidRDefault="00480830">
      <w:pPr>
        <w:sectPr w:rsidR="00480830">
          <w:pgSz w:w="16840" w:h="11906" w:orient="landscape"/>
          <w:pgMar w:top="1440" w:right="578" w:bottom="473"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2160"/>
        <w:gridCol w:w="460"/>
        <w:gridCol w:w="1220"/>
        <w:gridCol w:w="1066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2160" w:type="dxa"/>
            <w:tcBorders>
              <w:top w:val="single" w:sz="8" w:space="0" w:color="auto"/>
            </w:tcBorders>
            <w:vAlign w:val="bottom"/>
          </w:tcPr>
          <w:p w:rsidR="00480830" w:rsidRDefault="00480830">
            <w:pPr>
              <w:rPr>
                <w:sz w:val="23"/>
                <w:szCs w:val="23"/>
              </w:rPr>
            </w:pPr>
          </w:p>
        </w:tc>
        <w:tc>
          <w:tcPr>
            <w:tcW w:w="46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gridSpan w:val="2"/>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проследить особенности различных цивилизационных общностей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60" w:type="dxa"/>
            <w:vAlign w:val="bottom"/>
          </w:tcPr>
          <w:p w:rsidR="00480830" w:rsidRDefault="00480830">
            <w:pPr>
              <w:rPr>
                <w:sz w:val="24"/>
                <w:szCs w:val="24"/>
              </w:rPr>
            </w:pPr>
          </w:p>
        </w:tc>
        <w:tc>
          <w:tcPr>
            <w:tcW w:w="4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140"/>
              <w:rPr>
                <w:sz w:val="20"/>
                <w:szCs w:val="20"/>
              </w:rPr>
            </w:pPr>
            <w:r>
              <w:rPr>
                <w:rFonts w:eastAsia="Times New Roman"/>
                <w:sz w:val="24"/>
                <w:szCs w:val="24"/>
              </w:rPr>
              <w:t>Определение места исторической науки в познании общества.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60" w:type="dxa"/>
            <w:vAlign w:val="bottom"/>
          </w:tcPr>
          <w:p w:rsidR="00480830" w:rsidRDefault="00480830">
            <w:pPr>
              <w:rPr>
                <w:sz w:val="24"/>
                <w:szCs w:val="24"/>
              </w:rPr>
            </w:pPr>
          </w:p>
        </w:tc>
        <w:tc>
          <w:tcPr>
            <w:tcW w:w="4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Показать историческое место России в истории человечества. Рассмотреть проблему достоверности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60" w:type="dxa"/>
            <w:vAlign w:val="bottom"/>
          </w:tcPr>
          <w:p w:rsidR="00480830" w:rsidRDefault="00480830">
            <w:pPr>
              <w:rPr>
                <w:sz w:val="24"/>
                <w:szCs w:val="24"/>
              </w:rPr>
            </w:pPr>
          </w:p>
        </w:tc>
        <w:tc>
          <w:tcPr>
            <w:tcW w:w="4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фальсификации исторических знаний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60" w:type="dxa"/>
            <w:vAlign w:val="bottom"/>
          </w:tcPr>
          <w:p w:rsidR="00480830" w:rsidRDefault="00480830">
            <w:pPr>
              <w:rPr>
                <w:sz w:val="24"/>
                <w:szCs w:val="24"/>
              </w:rPr>
            </w:pPr>
          </w:p>
        </w:tc>
        <w:tc>
          <w:tcPr>
            <w:tcW w:w="4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История;  вспомогательные  исторические  науки;  многофакторный  подход  к  истории,  Всемирная</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160" w:type="dxa"/>
            <w:tcBorders>
              <w:bottom w:val="single" w:sz="8" w:space="0" w:color="auto"/>
            </w:tcBorders>
            <w:vAlign w:val="bottom"/>
          </w:tcPr>
          <w:p w:rsidR="00480830" w:rsidRDefault="00480830">
            <w:pPr>
              <w:rPr>
                <w:sz w:val="24"/>
                <w:szCs w:val="24"/>
              </w:rPr>
            </w:pPr>
          </w:p>
        </w:tc>
        <w:tc>
          <w:tcPr>
            <w:tcW w:w="46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история; история Отечества. Фальсификация. Субъективизм, объективизм</w:t>
            </w:r>
          </w:p>
        </w:tc>
      </w:tr>
      <w:tr w:rsidR="00480830">
        <w:trPr>
          <w:trHeight w:val="266"/>
        </w:trPr>
        <w:tc>
          <w:tcPr>
            <w:tcW w:w="1160" w:type="dxa"/>
            <w:tcBorders>
              <w:left w:val="single" w:sz="8" w:space="0" w:color="auto"/>
              <w:bottom w:val="single" w:sz="8" w:space="0" w:color="auto"/>
              <w:right w:val="single" w:sz="8" w:space="0" w:color="auto"/>
            </w:tcBorders>
            <w:vAlign w:val="bottom"/>
          </w:tcPr>
          <w:p w:rsidR="00480830" w:rsidRDefault="00480830">
            <w:pPr>
              <w:rPr>
                <w:sz w:val="23"/>
                <w:szCs w:val="23"/>
              </w:rPr>
            </w:pPr>
          </w:p>
        </w:tc>
        <w:tc>
          <w:tcPr>
            <w:tcW w:w="2160" w:type="dxa"/>
            <w:tcBorders>
              <w:bottom w:val="single" w:sz="8" w:space="0" w:color="auto"/>
            </w:tcBorders>
            <w:vAlign w:val="bottom"/>
          </w:tcPr>
          <w:p w:rsidR="00480830" w:rsidRDefault="00480830">
            <w:pPr>
              <w:rPr>
                <w:sz w:val="23"/>
                <w:szCs w:val="23"/>
              </w:rPr>
            </w:pPr>
          </w:p>
        </w:tc>
        <w:tc>
          <w:tcPr>
            <w:tcW w:w="460" w:type="dxa"/>
            <w:tcBorders>
              <w:bottom w:val="single" w:sz="8" w:space="0" w:color="auto"/>
              <w:right w:val="single" w:sz="8" w:space="0" w:color="auto"/>
            </w:tcBorders>
            <w:vAlign w:val="bottom"/>
          </w:tcPr>
          <w:p w:rsidR="00480830" w:rsidRDefault="00480830">
            <w:pPr>
              <w:rPr>
                <w:sz w:val="23"/>
                <w:szCs w:val="23"/>
              </w:rPr>
            </w:pPr>
          </w:p>
        </w:tc>
        <w:tc>
          <w:tcPr>
            <w:tcW w:w="1220" w:type="dxa"/>
            <w:tcBorders>
              <w:bottom w:val="single" w:sz="8" w:space="0" w:color="auto"/>
              <w:right w:val="single" w:sz="8" w:space="0" w:color="auto"/>
            </w:tcBorders>
            <w:vAlign w:val="bottom"/>
          </w:tcPr>
          <w:p w:rsidR="00480830" w:rsidRDefault="00480830">
            <w:pPr>
              <w:rPr>
                <w:sz w:val="23"/>
                <w:szCs w:val="23"/>
              </w:rPr>
            </w:pPr>
          </w:p>
        </w:tc>
        <w:tc>
          <w:tcPr>
            <w:tcW w:w="10700" w:type="dxa"/>
            <w:gridSpan w:val="2"/>
            <w:tcBorders>
              <w:bottom w:val="single" w:sz="8" w:space="0" w:color="auto"/>
              <w:right w:val="single" w:sz="8" w:space="0" w:color="auto"/>
            </w:tcBorders>
            <w:vAlign w:val="bottom"/>
          </w:tcPr>
          <w:p w:rsidR="00480830" w:rsidRDefault="00183FC3">
            <w:pPr>
              <w:spacing w:line="264" w:lineRule="exact"/>
              <w:ind w:left="800"/>
              <w:rPr>
                <w:sz w:val="20"/>
                <w:szCs w:val="20"/>
              </w:rPr>
            </w:pPr>
            <w:r>
              <w:rPr>
                <w:rFonts w:eastAsia="Times New Roman"/>
                <w:sz w:val="24"/>
                <w:szCs w:val="24"/>
              </w:rPr>
              <w:t>Тема I. От первобытности к древним цивилизациям (4 ч)</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2" w:lineRule="exact"/>
              <w:ind w:right="680"/>
              <w:jc w:val="right"/>
              <w:rPr>
                <w:sz w:val="20"/>
                <w:szCs w:val="20"/>
              </w:rPr>
            </w:pPr>
            <w:r>
              <w:rPr>
                <w:rFonts w:eastAsia="Times New Roman"/>
                <w:sz w:val="24"/>
                <w:szCs w:val="24"/>
              </w:rPr>
              <w:t>11</w:t>
            </w:r>
          </w:p>
        </w:tc>
        <w:tc>
          <w:tcPr>
            <w:tcW w:w="2160" w:type="dxa"/>
            <w:vAlign w:val="bottom"/>
          </w:tcPr>
          <w:p w:rsidR="00480830" w:rsidRDefault="00183FC3">
            <w:pPr>
              <w:spacing w:line="262" w:lineRule="exact"/>
              <w:ind w:left="100"/>
              <w:rPr>
                <w:sz w:val="20"/>
                <w:szCs w:val="20"/>
              </w:rPr>
            </w:pPr>
            <w:r>
              <w:rPr>
                <w:rFonts w:eastAsia="Times New Roman"/>
                <w:sz w:val="24"/>
                <w:szCs w:val="24"/>
              </w:rPr>
              <w:t>Древнейшее</w:t>
            </w:r>
          </w:p>
        </w:tc>
        <w:tc>
          <w:tcPr>
            <w:tcW w:w="460" w:type="dxa"/>
            <w:tcBorders>
              <w:right w:val="single" w:sz="8" w:space="0" w:color="auto"/>
            </w:tcBorders>
            <w:vAlign w:val="bottom"/>
          </w:tcPr>
          <w:p w:rsidR="00480830" w:rsidRDefault="00480830"/>
        </w:tc>
        <w:tc>
          <w:tcPr>
            <w:tcW w:w="1220" w:type="dxa"/>
            <w:tcBorders>
              <w:right w:val="single" w:sz="8" w:space="0" w:color="auto"/>
            </w:tcBorders>
            <w:vAlign w:val="bottom"/>
          </w:tcPr>
          <w:p w:rsidR="00480830" w:rsidRDefault="00183FC3">
            <w:pPr>
              <w:spacing w:line="262" w:lineRule="exact"/>
              <w:ind w:right="180"/>
              <w:jc w:val="right"/>
              <w:rPr>
                <w:sz w:val="20"/>
                <w:szCs w:val="20"/>
              </w:rPr>
            </w:pPr>
            <w:r>
              <w:rPr>
                <w:rFonts w:eastAsia="Times New Roman"/>
                <w:sz w:val="24"/>
                <w:szCs w:val="24"/>
              </w:rPr>
              <w:t>2</w:t>
            </w:r>
          </w:p>
        </w:tc>
        <w:tc>
          <w:tcPr>
            <w:tcW w:w="10700" w:type="dxa"/>
            <w:gridSpan w:val="2"/>
            <w:tcBorders>
              <w:right w:val="single" w:sz="8" w:space="0" w:color="auto"/>
            </w:tcBorders>
            <w:vAlign w:val="bottom"/>
          </w:tcPr>
          <w:p w:rsidR="00480830" w:rsidRDefault="00183FC3">
            <w:pPr>
              <w:spacing w:line="262" w:lineRule="exact"/>
              <w:ind w:left="80"/>
              <w:rPr>
                <w:sz w:val="20"/>
                <w:szCs w:val="20"/>
              </w:rPr>
            </w:pPr>
            <w:r>
              <w:rPr>
                <w:rFonts w:eastAsia="Times New Roman"/>
                <w:sz w:val="24"/>
                <w:szCs w:val="24"/>
              </w:rPr>
              <w:t>Знать:  Древнейшее  человечество  и  цивилизации  Древнего  Востока.  Человечество  в  древности.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60" w:type="dxa"/>
            <w:vAlign w:val="bottom"/>
          </w:tcPr>
          <w:p w:rsidR="00480830" w:rsidRDefault="00183FC3">
            <w:pPr>
              <w:ind w:left="100"/>
              <w:rPr>
                <w:sz w:val="20"/>
                <w:szCs w:val="20"/>
              </w:rPr>
            </w:pPr>
            <w:r>
              <w:rPr>
                <w:rFonts w:eastAsia="Times New Roman"/>
                <w:sz w:val="24"/>
                <w:szCs w:val="24"/>
              </w:rPr>
              <w:t>человечество</w:t>
            </w:r>
          </w:p>
        </w:tc>
        <w:tc>
          <w:tcPr>
            <w:tcW w:w="460" w:type="dxa"/>
            <w:tcBorders>
              <w:right w:val="single" w:sz="8" w:space="0" w:color="auto"/>
            </w:tcBorders>
            <w:vAlign w:val="bottom"/>
          </w:tcPr>
          <w:p w:rsidR="00480830" w:rsidRDefault="00183FC3">
            <w:pPr>
              <w:ind w:left="200"/>
              <w:rPr>
                <w:sz w:val="20"/>
                <w:szCs w:val="20"/>
              </w:rPr>
            </w:pPr>
            <w:r>
              <w:rPr>
                <w:rFonts w:eastAsia="Times New Roman"/>
                <w:sz w:val="24"/>
                <w:szCs w:val="24"/>
              </w:rPr>
              <w:t>и</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Неолитическая революция и ее последствия. Цивилизации Северо-Восточной Африки и Западной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2"/>
            <w:tcBorders>
              <w:right w:val="single" w:sz="8" w:space="0" w:color="auto"/>
            </w:tcBorders>
            <w:vAlign w:val="bottom"/>
          </w:tcPr>
          <w:p w:rsidR="00480830" w:rsidRDefault="00183FC3">
            <w:pPr>
              <w:ind w:left="100"/>
              <w:rPr>
                <w:sz w:val="20"/>
                <w:szCs w:val="20"/>
              </w:rPr>
            </w:pPr>
            <w:r>
              <w:rPr>
                <w:rFonts w:eastAsia="Times New Roman"/>
                <w:sz w:val="24"/>
                <w:szCs w:val="24"/>
              </w:rPr>
              <w:t>цивилизации Древнего</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Азии.  Государства  Восточного  Средиземноморья.  Индо-буддийская  и  китайско-конфуцианская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60" w:type="dxa"/>
            <w:vAlign w:val="bottom"/>
          </w:tcPr>
          <w:p w:rsidR="00480830" w:rsidRDefault="00183FC3">
            <w:pPr>
              <w:ind w:left="100"/>
              <w:rPr>
                <w:sz w:val="20"/>
                <w:szCs w:val="20"/>
              </w:rPr>
            </w:pPr>
            <w:r>
              <w:rPr>
                <w:rFonts w:eastAsia="Times New Roman"/>
                <w:sz w:val="24"/>
                <w:szCs w:val="24"/>
              </w:rPr>
              <w:t>Востока</w:t>
            </w:r>
          </w:p>
        </w:tc>
        <w:tc>
          <w:tcPr>
            <w:tcW w:w="4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цивилизации.  Хозяйство, власть и общество на Древнем Востоке. Религия и культура цивилизаций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60" w:type="dxa"/>
            <w:vAlign w:val="bottom"/>
          </w:tcPr>
          <w:p w:rsidR="00480830" w:rsidRDefault="00480830">
            <w:pPr>
              <w:rPr>
                <w:sz w:val="24"/>
                <w:szCs w:val="24"/>
              </w:rPr>
            </w:pPr>
          </w:p>
        </w:tc>
        <w:tc>
          <w:tcPr>
            <w:tcW w:w="4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Востока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60" w:type="dxa"/>
            <w:vAlign w:val="bottom"/>
          </w:tcPr>
          <w:p w:rsidR="00480830" w:rsidRDefault="00480830">
            <w:pPr>
              <w:rPr>
                <w:sz w:val="24"/>
                <w:szCs w:val="24"/>
              </w:rPr>
            </w:pPr>
          </w:p>
        </w:tc>
        <w:tc>
          <w:tcPr>
            <w:tcW w:w="4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Основные виды учебной деятельности:характеризовать современные научные концепции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60" w:type="dxa"/>
            <w:vAlign w:val="bottom"/>
          </w:tcPr>
          <w:p w:rsidR="00480830" w:rsidRDefault="00480830">
            <w:pPr>
              <w:rPr>
                <w:sz w:val="24"/>
                <w:szCs w:val="24"/>
              </w:rPr>
            </w:pPr>
          </w:p>
        </w:tc>
        <w:tc>
          <w:tcPr>
            <w:tcW w:w="4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происхождения человека и общества; раскрывать процесс расселения человечества в пер-</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60" w:type="dxa"/>
            <w:vAlign w:val="bottom"/>
          </w:tcPr>
          <w:p w:rsidR="00480830" w:rsidRDefault="00480830">
            <w:pPr>
              <w:rPr>
                <w:sz w:val="24"/>
                <w:szCs w:val="24"/>
              </w:rPr>
            </w:pPr>
          </w:p>
        </w:tc>
        <w:tc>
          <w:tcPr>
            <w:tcW w:w="4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вобытную эпоху и образование рас;объяснять содержание понятия «неолитическая ре-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60" w:type="dxa"/>
            <w:vAlign w:val="bottom"/>
          </w:tcPr>
          <w:p w:rsidR="00480830" w:rsidRDefault="00480830">
            <w:pPr>
              <w:rPr>
                <w:sz w:val="24"/>
                <w:szCs w:val="24"/>
              </w:rPr>
            </w:pPr>
          </w:p>
        </w:tc>
        <w:tc>
          <w:tcPr>
            <w:tcW w:w="4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волюция»;систематизировать  материал  о  развитии  разделениятруда  и  социальной  структуре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60" w:type="dxa"/>
            <w:vAlign w:val="bottom"/>
          </w:tcPr>
          <w:p w:rsidR="00480830" w:rsidRDefault="00480830">
            <w:pPr>
              <w:rPr>
                <w:sz w:val="24"/>
                <w:szCs w:val="24"/>
              </w:rPr>
            </w:pPr>
          </w:p>
        </w:tc>
        <w:tc>
          <w:tcPr>
            <w:tcW w:w="4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общества эпохи неолита вформе таблицы или схемы;участвовать в обсуждении вопросов о причинах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60" w:type="dxa"/>
            <w:vAlign w:val="bottom"/>
          </w:tcPr>
          <w:p w:rsidR="00480830" w:rsidRDefault="00480830">
            <w:pPr>
              <w:rPr>
                <w:sz w:val="24"/>
                <w:szCs w:val="24"/>
              </w:rPr>
            </w:pPr>
          </w:p>
        </w:tc>
        <w:tc>
          <w:tcPr>
            <w:tcW w:w="4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возникновения  первых  государств,  о  различиях  государственной  и  родо-племенной  организации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60" w:type="dxa"/>
            <w:vAlign w:val="bottom"/>
          </w:tcPr>
          <w:p w:rsidR="00480830" w:rsidRDefault="00480830">
            <w:pPr>
              <w:rPr>
                <w:sz w:val="24"/>
                <w:szCs w:val="24"/>
              </w:rPr>
            </w:pPr>
          </w:p>
        </w:tc>
        <w:tc>
          <w:tcPr>
            <w:tcW w:w="4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общественной  жизни;объяснять  развитие  государственности  и  особенности  форм  социальной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60" w:type="dxa"/>
            <w:vAlign w:val="bottom"/>
          </w:tcPr>
          <w:p w:rsidR="00480830" w:rsidRDefault="00480830">
            <w:pPr>
              <w:rPr>
                <w:sz w:val="24"/>
                <w:szCs w:val="24"/>
              </w:rPr>
            </w:pPr>
          </w:p>
        </w:tc>
        <w:tc>
          <w:tcPr>
            <w:tcW w:w="4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организации   в   цивилизациях   Древнего   Востока;   определять   основное   содержание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60" w:type="dxa"/>
            <w:vAlign w:val="bottom"/>
          </w:tcPr>
          <w:p w:rsidR="00480830" w:rsidRDefault="00480830">
            <w:pPr>
              <w:rPr>
                <w:sz w:val="24"/>
                <w:szCs w:val="24"/>
              </w:rPr>
            </w:pPr>
          </w:p>
        </w:tc>
        <w:tc>
          <w:tcPr>
            <w:tcW w:w="4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особенностирелигиозно-философских   учений   Древнего   Востока:   индо-буддийской,   китайско-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60" w:type="dxa"/>
            <w:vAlign w:val="bottom"/>
          </w:tcPr>
          <w:p w:rsidR="00480830" w:rsidRDefault="00480830">
            <w:pPr>
              <w:rPr>
                <w:sz w:val="24"/>
                <w:szCs w:val="24"/>
              </w:rPr>
            </w:pPr>
          </w:p>
        </w:tc>
        <w:tc>
          <w:tcPr>
            <w:tcW w:w="4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конфуцианской;участвовать  в  дискуссии  о  причинах  становленияновых  систем  религиозного</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160" w:type="dxa"/>
            <w:tcBorders>
              <w:bottom w:val="single" w:sz="8" w:space="0" w:color="auto"/>
            </w:tcBorders>
            <w:vAlign w:val="bottom"/>
          </w:tcPr>
          <w:p w:rsidR="00480830" w:rsidRDefault="00480830">
            <w:pPr>
              <w:rPr>
                <w:sz w:val="24"/>
                <w:szCs w:val="24"/>
              </w:rPr>
            </w:pPr>
          </w:p>
        </w:tc>
        <w:tc>
          <w:tcPr>
            <w:tcW w:w="46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мировоззрения ДревнегоВостока, об их влиянии на общество, поведение человека.</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2160" w:type="dxa"/>
            <w:vAlign w:val="bottom"/>
          </w:tcPr>
          <w:p w:rsidR="00480830" w:rsidRDefault="00183FC3">
            <w:pPr>
              <w:spacing w:line="260" w:lineRule="exact"/>
              <w:ind w:left="100"/>
              <w:rPr>
                <w:sz w:val="20"/>
                <w:szCs w:val="20"/>
              </w:rPr>
            </w:pPr>
            <w:r>
              <w:rPr>
                <w:rFonts w:eastAsia="Times New Roman"/>
                <w:sz w:val="24"/>
                <w:szCs w:val="24"/>
              </w:rPr>
              <w:t>Античные</w:t>
            </w:r>
          </w:p>
        </w:tc>
        <w:tc>
          <w:tcPr>
            <w:tcW w:w="460" w:type="dxa"/>
            <w:tcBorders>
              <w:right w:val="single" w:sz="8" w:space="0" w:color="auto"/>
            </w:tcBorders>
            <w:vAlign w:val="bottom"/>
          </w:tcPr>
          <w:p w:rsidR="00480830" w:rsidRDefault="00480830"/>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Античные   цивилизации   Средиземноморья.   Античное   Средиземноморье.   Северное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60" w:type="dxa"/>
            <w:vAlign w:val="bottom"/>
          </w:tcPr>
          <w:p w:rsidR="00480830" w:rsidRDefault="00183FC3">
            <w:pPr>
              <w:ind w:left="100"/>
              <w:rPr>
                <w:sz w:val="20"/>
                <w:szCs w:val="20"/>
              </w:rPr>
            </w:pPr>
            <w:r>
              <w:rPr>
                <w:rFonts w:eastAsia="Times New Roman"/>
                <w:sz w:val="24"/>
                <w:szCs w:val="24"/>
              </w:rPr>
              <w:t>цивилизации</w:t>
            </w:r>
          </w:p>
        </w:tc>
        <w:tc>
          <w:tcPr>
            <w:tcW w:w="4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Причерноморье   в   античную   эпоху.   Культурное   наследие   Античности.   Возникновение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60" w:type="dxa"/>
            <w:vAlign w:val="bottom"/>
          </w:tcPr>
          <w:p w:rsidR="00480830" w:rsidRDefault="00183FC3">
            <w:pPr>
              <w:ind w:left="100"/>
              <w:rPr>
                <w:sz w:val="20"/>
                <w:szCs w:val="20"/>
              </w:rPr>
            </w:pPr>
            <w:r>
              <w:rPr>
                <w:rFonts w:eastAsia="Times New Roman"/>
                <w:sz w:val="24"/>
                <w:szCs w:val="24"/>
              </w:rPr>
              <w:t>Средиземноморья</w:t>
            </w:r>
          </w:p>
        </w:tc>
        <w:tc>
          <w:tcPr>
            <w:tcW w:w="4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распространение христианства.</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160" w:type="dxa"/>
            <w:vAlign w:val="bottom"/>
          </w:tcPr>
          <w:p w:rsidR="00480830" w:rsidRDefault="00480830">
            <w:pPr>
              <w:rPr>
                <w:sz w:val="24"/>
                <w:szCs w:val="24"/>
              </w:rPr>
            </w:pPr>
          </w:p>
        </w:tc>
        <w:tc>
          <w:tcPr>
            <w:tcW w:w="4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Определить  причины  образования  государства,  изучить  признаки  государства,  основные  формы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60" w:type="dxa"/>
            <w:vAlign w:val="bottom"/>
          </w:tcPr>
          <w:p w:rsidR="00480830" w:rsidRDefault="00480830">
            <w:pPr>
              <w:rPr>
                <w:sz w:val="24"/>
                <w:szCs w:val="24"/>
              </w:rPr>
            </w:pPr>
          </w:p>
        </w:tc>
        <w:tc>
          <w:tcPr>
            <w:tcW w:w="4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правления в древнем мире и общественные отношения.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60" w:type="dxa"/>
            <w:vAlign w:val="bottom"/>
          </w:tcPr>
          <w:p w:rsidR="00480830" w:rsidRDefault="00480830">
            <w:pPr>
              <w:rPr>
                <w:sz w:val="24"/>
                <w:szCs w:val="24"/>
              </w:rPr>
            </w:pPr>
          </w:p>
        </w:tc>
        <w:tc>
          <w:tcPr>
            <w:tcW w:w="4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Дать характеристику общественных отношений.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2160" w:type="dxa"/>
            <w:vAlign w:val="bottom"/>
          </w:tcPr>
          <w:p w:rsidR="00480830" w:rsidRDefault="00480830">
            <w:pPr>
              <w:rPr>
                <w:sz w:val="23"/>
                <w:szCs w:val="23"/>
              </w:rPr>
            </w:pPr>
          </w:p>
        </w:tc>
        <w:tc>
          <w:tcPr>
            <w:tcW w:w="46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Цивилизация государство; монархия; полис; аристократия демократия; эллинизм; элита;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60" w:type="dxa"/>
            <w:vAlign w:val="bottom"/>
          </w:tcPr>
          <w:p w:rsidR="00480830" w:rsidRDefault="00480830">
            <w:pPr>
              <w:rPr>
                <w:sz w:val="24"/>
                <w:szCs w:val="24"/>
              </w:rPr>
            </w:pPr>
          </w:p>
        </w:tc>
        <w:tc>
          <w:tcPr>
            <w:tcW w:w="4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V- II тыс. до н. э. – возникновение первых очагов цивилизации на Древнем Востоке.Iтыс.до. н. э.- сер.</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160" w:type="dxa"/>
            <w:tcBorders>
              <w:bottom w:val="single" w:sz="8" w:space="0" w:color="auto"/>
            </w:tcBorders>
            <w:vAlign w:val="bottom"/>
          </w:tcPr>
          <w:p w:rsidR="00480830" w:rsidRDefault="00480830">
            <w:pPr>
              <w:rPr>
                <w:sz w:val="24"/>
                <w:szCs w:val="24"/>
              </w:rPr>
            </w:pPr>
          </w:p>
        </w:tc>
        <w:tc>
          <w:tcPr>
            <w:tcW w:w="46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Vв.н.э.- Греко- Римская цивилизация. Александр Македонский; Солон; Перикл</w:t>
            </w:r>
          </w:p>
        </w:tc>
      </w:tr>
      <w:tr w:rsidR="00480830">
        <w:trPr>
          <w:trHeight w:val="268"/>
        </w:trPr>
        <w:tc>
          <w:tcPr>
            <w:tcW w:w="1160" w:type="dxa"/>
            <w:tcBorders>
              <w:left w:val="single" w:sz="8" w:space="0" w:color="auto"/>
              <w:bottom w:val="single" w:sz="8" w:space="0" w:color="auto"/>
              <w:right w:val="single" w:sz="8" w:space="0" w:color="auto"/>
            </w:tcBorders>
            <w:vAlign w:val="bottom"/>
          </w:tcPr>
          <w:p w:rsidR="00480830" w:rsidRDefault="00183FC3">
            <w:pPr>
              <w:spacing w:line="264" w:lineRule="exact"/>
              <w:ind w:right="680"/>
              <w:jc w:val="right"/>
              <w:rPr>
                <w:sz w:val="20"/>
                <w:szCs w:val="20"/>
              </w:rPr>
            </w:pPr>
            <w:r>
              <w:rPr>
                <w:rFonts w:eastAsia="Times New Roman"/>
                <w:sz w:val="24"/>
                <w:szCs w:val="24"/>
              </w:rPr>
              <w:t>11</w:t>
            </w:r>
          </w:p>
        </w:tc>
        <w:tc>
          <w:tcPr>
            <w:tcW w:w="2160" w:type="dxa"/>
            <w:tcBorders>
              <w:bottom w:val="single" w:sz="8" w:space="0" w:color="auto"/>
            </w:tcBorders>
            <w:vAlign w:val="bottom"/>
          </w:tcPr>
          <w:p w:rsidR="00480830" w:rsidRDefault="00183FC3">
            <w:pPr>
              <w:spacing w:line="264" w:lineRule="exact"/>
              <w:ind w:left="100"/>
              <w:rPr>
                <w:sz w:val="20"/>
                <w:szCs w:val="20"/>
              </w:rPr>
            </w:pPr>
            <w:r>
              <w:rPr>
                <w:rFonts w:eastAsia="Times New Roman"/>
                <w:sz w:val="24"/>
                <w:szCs w:val="24"/>
              </w:rPr>
              <w:t>Повторительно-</w:t>
            </w:r>
          </w:p>
        </w:tc>
        <w:tc>
          <w:tcPr>
            <w:tcW w:w="460" w:type="dxa"/>
            <w:tcBorders>
              <w:bottom w:val="single" w:sz="8" w:space="0" w:color="auto"/>
              <w:right w:val="single" w:sz="8" w:space="0" w:color="auto"/>
            </w:tcBorders>
            <w:vAlign w:val="bottom"/>
          </w:tcPr>
          <w:p w:rsidR="00480830" w:rsidRDefault="00480830">
            <w:pPr>
              <w:rPr>
                <w:sz w:val="23"/>
                <w:szCs w:val="23"/>
              </w:rPr>
            </w:pPr>
          </w:p>
        </w:tc>
        <w:tc>
          <w:tcPr>
            <w:tcW w:w="1220" w:type="dxa"/>
            <w:tcBorders>
              <w:bottom w:val="single" w:sz="8" w:space="0" w:color="auto"/>
              <w:right w:val="single" w:sz="8" w:space="0" w:color="auto"/>
            </w:tcBorders>
            <w:vAlign w:val="bottom"/>
          </w:tcPr>
          <w:p w:rsidR="00480830" w:rsidRDefault="00183FC3">
            <w:pPr>
              <w:spacing w:line="264" w:lineRule="exact"/>
              <w:ind w:right="180"/>
              <w:jc w:val="right"/>
              <w:rPr>
                <w:sz w:val="20"/>
                <w:szCs w:val="20"/>
              </w:rPr>
            </w:pPr>
            <w:r>
              <w:rPr>
                <w:rFonts w:eastAsia="Times New Roman"/>
                <w:sz w:val="24"/>
                <w:szCs w:val="24"/>
              </w:rPr>
              <w:t>1</w:t>
            </w:r>
          </w:p>
        </w:tc>
        <w:tc>
          <w:tcPr>
            <w:tcW w:w="10660" w:type="dxa"/>
            <w:tcBorders>
              <w:bottom w:val="single" w:sz="8" w:space="0" w:color="auto"/>
            </w:tcBorders>
            <w:vAlign w:val="bottom"/>
          </w:tcPr>
          <w:p w:rsidR="00480830" w:rsidRDefault="00183FC3">
            <w:pPr>
              <w:spacing w:line="264" w:lineRule="exact"/>
              <w:ind w:left="80"/>
              <w:rPr>
                <w:sz w:val="20"/>
                <w:szCs w:val="20"/>
              </w:rPr>
            </w:pPr>
            <w:r>
              <w:rPr>
                <w:rFonts w:eastAsia="Times New Roman"/>
                <w:sz w:val="24"/>
                <w:szCs w:val="24"/>
              </w:rPr>
              <w:t>Группировать и систематизировать материал. Анализировать ключевые события с точки зрения их</w:t>
            </w:r>
          </w:p>
        </w:tc>
        <w:tc>
          <w:tcPr>
            <w:tcW w:w="40" w:type="dxa"/>
            <w:tcBorders>
              <w:right w:val="single" w:sz="8" w:space="0" w:color="auto"/>
            </w:tcBorders>
            <w:vAlign w:val="bottom"/>
          </w:tcPr>
          <w:p w:rsidR="00480830" w:rsidRDefault="00480830">
            <w:pPr>
              <w:rPr>
                <w:sz w:val="23"/>
                <w:szCs w:val="23"/>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84352"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81" name="Shape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04875711" id="Shape 81" o:spid="_x0000_s1026" style="position:absolute;margin-left:783.25pt;margin-top:-.7pt;width:.95pt;height:.95pt;z-index:-251632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" o:allowincell="f" fillcolor="black" stroked="f">
                <v:path arrowok="t"/>
              </v:rect>
            </w:pict>
          </mc:Fallback>
        </mc:AlternateContent>
      </w:r>
    </w:p>
    <w:p w:rsidR="00480830" w:rsidRDefault="00480830">
      <w:pPr>
        <w:sectPr w:rsidR="00480830">
          <w:pgSz w:w="16840" w:h="11906" w:orient="landscape"/>
          <w:pgMar w:top="1440" w:right="578" w:bottom="473" w:left="580" w:header="0" w:footer="0" w:gutter="0"/>
          <w:cols w:space="720" w:equalWidth="0">
            <w:col w:w="15680"/>
          </w:cols>
        </w:sectPr>
      </w:pPr>
    </w:p>
    <w:p w:rsidR="00480830" w:rsidRDefault="00183FC3">
      <w:pPr>
        <w:spacing w:line="242" w:lineRule="exact"/>
        <w:rPr>
          <w:sz w:val="20"/>
          <w:szCs w:val="20"/>
        </w:rPr>
      </w:pPr>
      <w:r>
        <w:rPr>
          <w:noProof/>
          <w:sz w:val="20"/>
          <w:szCs w:val="20"/>
        </w:rPr>
        <mc:AlternateContent>
          <mc:Choice Requires="wps">
            <w:drawing>
              <wp:anchor distT="0" distB="0" distL="114300" distR="114300" simplePos="0" relativeHeight="251685376" behindDoc="1" locked="0" layoutInCell="0" allowOverlap="1">
                <wp:simplePos x="0" y="0"/>
                <wp:positionH relativeFrom="page">
                  <wp:posOffset>10315575</wp:posOffset>
                </wp:positionH>
                <wp:positionV relativeFrom="page">
                  <wp:posOffset>1077595</wp:posOffset>
                </wp:positionV>
                <wp:extent cx="12065" cy="12065"/>
                <wp:effectExtent l="0" t="0" r="0" b="0"/>
                <wp:wrapNone/>
                <wp:docPr id="82" name="Shape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39C542FE" id="Shape 82" o:spid="_x0000_s1026" style="position:absolute;margin-left:812.25pt;margin-top:84.85pt;width:.95pt;height:.95pt;z-index:-25163110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" o:allowincell="f" fillcolor="black" stroked="f">
                <v:path arrowok="t"/>
                <w10:wrap anchorx="page" anchory="page"/>
              </v:rect>
            </w:pict>
          </mc:Fallback>
        </mc:AlternateContent>
      </w:r>
    </w:p>
    <w:tbl>
      <w:tblPr>
        <w:tblW w:w="0" w:type="auto"/>
        <w:tblInd w:w="10" w:type="dxa"/>
        <w:tblLayout w:type="fixed"/>
        <w:tblCellMar>
          <w:left w:w="0" w:type="dxa"/>
          <w:right w:w="0" w:type="dxa"/>
        </w:tblCellMar>
        <w:tblLook w:val="04A0" w:firstRow="1" w:lastRow="0" w:firstColumn="1" w:lastColumn="0" w:noHBand="0" w:noVBand="1"/>
      </w:tblPr>
      <w:tblGrid>
        <w:gridCol w:w="1160"/>
        <w:gridCol w:w="2220"/>
        <w:gridCol w:w="400"/>
        <w:gridCol w:w="1220"/>
        <w:gridCol w:w="1080"/>
        <w:gridCol w:w="6940"/>
        <w:gridCol w:w="266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2220" w:type="dxa"/>
            <w:tcBorders>
              <w:top w:val="single" w:sz="8" w:space="0" w:color="auto"/>
            </w:tcBorders>
            <w:vAlign w:val="bottom"/>
          </w:tcPr>
          <w:p w:rsidR="00480830" w:rsidRDefault="00183FC3">
            <w:pPr>
              <w:ind w:left="100"/>
              <w:rPr>
                <w:sz w:val="20"/>
                <w:szCs w:val="20"/>
              </w:rPr>
            </w:pPr>
            <w:r>
              <w:rPr>
                <w:rFonts w:eastAsia="Times New Roman"/>
                <w:sz w:val="24"/>
                <w:szCs w:val="24"/>
              </w:rPr>
              <w:t>обобщающий  урок</w:t>
            </w:r>
          </w:p>
        </w:tc>
        <w:tc>
          <w:tcPr>
            <w:tcW w:w="400" w:type="dxa"/>
            <w:tcBorders>
              <w:top w:val="single" w:sz="8" w:space="0" w:color="auto"/>
              <w:right w:val="single" w:sz="8" w:space="0" w:color="auto"/>
            </w:tcBorders>
            <w:vAlign w:val="bottom"/>
          </w:tcPr>
          <w:p w:rsidR="00480830" w:rsidRDefault="00183FC3">
            <w:pPr>
              <w:jc w:val="right"/>
              <w:rPr>
                <w:sz w:val="20"/>
                <w:szCs w:val="20"/>
              </w:rPr>
            </w:pPr>
            <w:r>
              <w:rPr>
                <w:rFonts w:eastAsia="Times New Roman"/>
                <w:sz w:val="24"/>
                <w:szCs w:val="24"/>
              </w:rPr>
              <w:t>по</w:t>
            </w:r>
          </w:p>
        </w:tc>
        <w:tc>
          <w:tcPr>
            <w:tcW w:w="1220" w:type="dxa"/>
            <w:tcBorders>
              <w:top w:val="single" w:sz="8" w:space="0" w:color="auto"/>
              <w:right w:val="single" w:sz="8" w:space="0" w:color="auto"/>
            </w:tcBorders>
            <w:vAlign w:val="bottom"/>
          </w:tcPr>
          <w:p w:rsidR="00480830" w:rsidRDefault="00480830">
            <w:pPr>
              <w:rPr>
                <w:sz w:val="23"/>
                <w:szCs w:val="23"/>
              </w:rPr>
            </w:pPr>
          </w:p>
        </w:tc>
        <w:tc>
          <w:tcPr>
            <w:tcW w:w="10680" w:type="dxa"/>
            <w:gridSpan w:val="3"/>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влияния на содержание ситуации и последствия Комментировать и разъяснять смысл суждения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183FC3">
            <w:pPr>
              <w:ind w:left="100"/>
              <w:rPr>
                <w:sz w:val="20"/>
                <w:szCs w:val="20"/>
              </w:rPr>
            </w:pPr>
            <w:r>
              <w:rPr>
                <w:rFonts w:eastAsia="Times New Roman"/>
                <w:sz w:val="24"/>
                <w:szCs w:val="24"/>
              </w:rPr>
              <w:t>теме I</w:t>
            </w: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исторического деятеля. Определять авторскую позицию. Сопоставлять разные оценки явлений,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процессов. Объяснять значение аббревиатур. Применять ранее изученные понятия. Давать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характеристику результатам исторических явлений, процессов. Систематизировать исторический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материал в виде таблицы Выступать с подготовленными сообщениями, презентациями и т. д.</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Свободно владеть и оперировать программным учебным материалом. Расширять опыт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8020" w:type="dxa"/>
            <w:gridSpan w:val="2"/>
            <w:vAlign w:val="bottom"/>
          </w:tcPr>
          <w:p w:rsidR="00480830" w:rsidRDefault="00183FC3">
            <w:pPr>
              <w:ind w:left="80"/>
              <w:rPr>
                <w:sz w:val="20"/>
                <w:szCs w:val="20"/>
              </w:rPr>
            </w:pPr>
            <w:r>
              <w:rPr>
                <w:rFonts w:eastAsia="Times New Roman"/>
                <w:sz w:val="24"/>
                <w:szCs w:val="24"/>
              </w:rPr>
              <w:t>конструктивного взаимодействия в учебном и социальном общении.</w:t>
            </w:r>
          </w:p>
        </w:tc>
        <w:tc>
          <w:tcPr>
            <w:tcW w:w="2660" w:type="dxa"/>
            <w:tcBorders>
              <w:right w:val="single" w:sz="8" w:space="0" w:color="auto"/>
            </w:tcBorders>
            <w:vAlign w:val="bottom"/>
          </w:tcPr>
          <w:p w:rsidR="00480830" w:rsidRDefault="00480830">
            <w:pPr>
              <w:rPr>
                <w:sz w:val="24"/>
                <w:szCs w:val="24"/>
              </w:rPr>
            </w:pP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8020" w:type="dxa"/>
            <w:gridSpan w:val="2"/>
            <w:vAlign w:val="bottom"/>
          </w:tcPr>
          <w:p w:rsidR="00480830" w:rsidRDefault="00183FC3">
            <w:pPr>
              <w:ind w:left="800"/>
              <w:rPr>
                <w:sz w:val="20"/>
                <w:szCs w:val="20"/>
              </w:rPr>
            </w:pPr>
            <w:r>
              <w:rPr>
                <w:rFonts w:eastAsia="Times New Roman"/>
                <w:sz w:val="24"/>
                <w:szCs w:val="24"/>
              </w:rPr>
              <w:t>Планировать распределение функций в совместной деятельности.</w:t>
            </w:r>
          </w:p>
        </w:tc>
        <w:tc>
          <w:tcPr>
            <w:tcW w:w="2660" w:type="dxa"/>
            <w:tcBorders>
              <w:right w:val="single" w:sz="8" w:space="0" w:color="auto"/>
            </w:tcBorders>
            <w:vAlign w:val="bottom"/>
          </w:tcPr>
          <w:p w:rsidR="00480830" w:rsidRDefault="00183FC3">
            <w:pPr>
              <w:jc w:val="right"/>
              <w:rPr>
                <w:sz w:val="20"/>
                <w:szCs w:val="20"/>
              </w:rPr>
            </w:pPr>
            <w:r>
              <w:rPr>
                <w:rFonts w:eastAsia="Times New Roman"/>
                <w:sz w:val="24"/>
                <w:szCs w:val="24"/>
              </w:rPr>
              <w:t>Обсуждать и оценивать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результаты проектной деятельности и достижения свои и одноклассников: личный вклад каждого</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220" w:type="dxa"/>
            <w:tcBorders>
              <w:bottom w:val="single" w:sz="8" w:space="0" w:color="auto"/>
            </w:tcBorders>
            <w:vAlign w:val="bottom"/>
          </w:tcPr>
          <w:p w:rsidR="00480830" w:rsidRDefault="00480830">
            <w:pPr>
              <w:rPr>
                <w:sz w:val="24"/>
                <w:szCs w:val="24"/>
              </w:rPr>
            </w:pPr>
          </w:p>
        </w:tc>
        <w:tc>
          <w:tcPr>
            <w:tcW w:w="4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8020" w:type="dxa"/>
            <w:gridSpan w:val="2"/>
            <w:tcBorders>
              <w:bottom w:val="single" w:sz="8" w:space="0" w:color="auto"/>
            </w:tcBorders>
            <w:vAlign w:val="bottom"/>
          </w:tcPr>
          <w:p w:rsidR="00480830" w:rsidRDefault="00183FC3">
            <w:pPr>
              <w:ind w:left="80"/>
              <w:rPr>
                <w:sz w:val="20"/>
                <w:szCs w:val="20"/>
              </w:rPr>
            </w:pPr>
            <w:r>
              <w:rPr>
                <w:rFonts w:eastAsia="Times New Roman"/>
                <w:sz w:val="24"/>
                <w:szCs w:val="24"/>
              </w:rPr>
              <w:t>участника, в том числе собственный вклад; работу группы</w:t>
            </w:r>
          </w:p>
        </w:tc>
        <w:tc>
          <w:tcPr>
            <w:tcW w:w="2660" w:type="dxa"/>
            <w:tcBorders>
              <w:bottom w:val="single" w:sz="8" w:space="0" w:color="auto"/>
              <w:right w:val="single" w:sz="8" w:space="0" w:color="auto"/>
            </w:tcBorders>
            <w:vAlign w:val="bottom"/>
          </w:tcPr>
          <w:p w:rsidR="00480830" w:rsidRDefault="00480830">
            <w:pPr>
              <w:rPr>
                <w:sz w:val="24"/>
                <w:szCs w:val="24"/>
              </w:rPr>
            </w:pPr>
          </w:p>
        </w:tc>
      </w:tr>
      <w:tr w:rsidR="00480830">
        <w:trPr>
          <w:trHeight w:val="266"/>
        </w:trPr>
        <w:tc>
          <w:tcPr>
            <w:tcW w:w="1160" w:type="dxa"/>
            <w:tcBorders>
              <w:left w:val="single" w:sz="8" w:space="0" w:color="auto"/>
              <w:bottom w:val="single" w:sz="8" w:space="0" w:color="auto"/>
              <w:right w:val="single" w:sz="8" w:space="0" w:color="auto"/>
            </w:tcBorders>
            <w:vAlign w:val="bottom"/>
          </w:tcPr>
          <w:p w:rsidR="00480830" w:rsidRDefault="00183FC3">
            <w:pPr>
              <w:spacing w:line="264" w:lineRule="exact"/>
              <w:ind w:right="680"/>
              <w:jc w:val="right"/>
              <w:rPr>
                <w:sz w:val="20"/>
                <w:szCs w:val="20"/>
              </w:rPr>
            </w:pPr>
            <w:r>
              <w:rPr>
                <w:rFonts w:eastAsia="Times New Roman"/>
                <w:sz w:val="24"/>
                <w:szCs w:val="24"/>
              </w:rPr>
              <w:t>11</w:t>
            </w:r>
          </w:p>
        </w:tc>
        <w:tc>
          <w:tcPr>
            <w:tcW w:w="2220" w:type="dxa"/>
            <w:tcBorders>
              <w:bottom w:val="single" w:sz="8" w:space="0" w:color="auto"/>
            </w:tcBorders>
            <w:vAlign w:val="bottom"/>
          </w:tcPr>
          <w:p w:rsidR="00480830" w:rsidRDefault="00480830">
            <w:pPr>
              <w:rPr>
                <w:sz w:val="23"/>
                <w:szCs w:val="23"/>
              </w:rPr>
            </w:pPr>
          </w:p>
        </w:tc>
        <w:tc>
          <w:tcPr>
            <w:tcW w:w="400" w:type="dxa"/>
            <w:tcBorders>
              <w:bottom w:val="single" w:sz="8" w:space="0" w:color="auto"/>
              <w:right w:val="single" w:sz="8" w:space="0" w:color="auto"/>
            </w:tcBorders>
            <w:vAlign w:val="bottom"/>
          </w:tcPr>
          <w:p w:rsidR="00480830" w:rsidRDefault="00480830">
            <w:pPr>
              <w:rPr>
                <w:sz w:val="23"/>
                <w:szCs w:val="23"/>
              </w:rPr>
            </w:pPr>
          </w:p>
        </w:tc>
        <w:tc>
          <w:tcPr>
            <w:tcW w:w="1220" w:type="dxa"/>
            <w:tcBorders>
              <w:bottom w:val="single" w:sz="8" w:space="0" w:color="auto"/>
              <w:right w:val="single" w:sz="8" w:space="0" w:color="auto"/>
            </w:tcBorders>
            <w:vAlign w:val="bottom"/>
          </w:tcPr>
          <w:p w:rsidR="00480830" w:rsidRDefault="00480830">
            <w:pPr>
              <w:rPr>
                <w:sz w:val="23"/>
                <w:szCs w:val="23"/>
              </w:rPr>
            </w:pPr>
          </w:p>
        </w:tc>
        <w:tc>
          <w:tcPr>
            <w:tcW w:w="8020" w:type="dxa"/>
            <w:gridSpan w:val="2"/>
            <w:tcBorders>
              <w:bottom w:val="single" w:sz="8" w:space="0" w:color="auto"/>
            </w:tcBorders>
            <w:vAlign w:val="bottom"/>
          </w:tcPr>
          <w:p w:rsidR="00480830" w:rsidRDefault="00183FC3">
            <w:pPr>
              <w:spacing w:line="264" w:lineRule="exact"/>
              <w:ind w:left="800"/>
              <w:rPr>
                <w:sz w:val="20"/>
                <w:szCs w:val="20"/>
              </w:rPr>
            </w:pPr>
            <w:r>
              <w:rPr>
                <w:rFonts w:eastAsia="Times New Roman"/>
                <w:sz w:val="24"/>
                <w:szCs w:val="24"/>
              </w:rPr>
              <w:t>Тема II. Средневековое общество в VI—X вв. (8 ч)</w:t>
            </w:r>
          </w:p>
        </w:tc>
        <w:tc>
          <w:tcPr>
            <w:tcW w:w="2660" w:type="dxa"/>
            <w:tcBorders>
              <w:bottom w:val="single" w:sz="8" w:space="0" w:color="auto"/>
              <w:right w:val="single" w:sz="8" w:space="0" w:color="auto"/>
            </w:tcBorders>
            <w:vAlign w:val="bottom"/>
          </w:tcPr>
          <w:p w:rsidR="00480830" w:rsidRDefault="00480830">
            <w:pPr>
              <w:rPr>
                <w:sz w:val="23"/>
                <w:szCs w:val="23"/>
              </w:rPr>
            </w:pP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2220" w:type="dxa"/>
            <w:vAlign w:val="bottom"/>
          </w:tcPr>
          <w:p w:rsidR="00480830" w:rsidRDefault="00183FC3">
            <w:pPr>
              <w:spacing w:line="260" w:lineRule="exact"/>
              <w:ind w:left="100"/>
              <w:rPr>
                <w:sz w:val="20"/>
                <w:szCs w:val="20"/>
              </w:rPr>
            </w:pPr>
            <w:r>
              <w:rPr>
                <w:rFonts w:eastAsia="Times New Roman"/>
                <w:sz w:val="24"/>
                <w:szCs w:val="24"/>
              </w:rPr>
              <w:t>Становление</w:t>
            </w:r>
          </w:p>
        </w:tc>
        <w:tc>
          <w:tcPr>
            <w:tcW w:w="400" w:type="dxa"/>
            <w:tcBorders>
              <w:right w:val="single" w:sz="8" w:space="0" w:color="auto"/>
            </w:tcBorders>
            <w:vAlign w:val="bottom"/>
          </w:tcPr>
          <w:p w:rsidR="00480830" w:rsidRDefault="00480830"/>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2</w:t>
            </w:r>
          </w:p>
        </w:tc>
        <w:tc>
          <w:tcPr>
            <w:tcW w:w="10680" w:type="dxa"/>
            <w:gridSpan w:val="3"/>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Сформировать   у   учащих   ся   представление   об   особенностях   средневековой   европейской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183FC3">
            <w:pPr>
              <w:ind w:left="100"/>
              <w:rPr>
                <w:sz w:val="20"/>
                <w:szCs w:val="20"/>
              </w:rPr>
            </w:pPr>
            <w:r>
              <w:rPr>
                <w:rFonts w:eastAsia="Times New Roman"/>
                <w:w w:val="99"/>
                <w:sz w:val="24"/>
                <w:szCs w:val="24"/>
              </w:rPr>
              <w:t>западноевропейской</w:t>
            </w:r>
          </w:p>
        </w:tc>
        <w:tc>
          <w:tcPr>
            <w:tcW w:w="400" w:type="dxa"/>
            <w:tcBorders>
              <w:right w:val="single" w:sz="8" w:space="0" w:color="auto"/>
            </w:tcBorders>
            <w:vAlign w:val="bottom"/>
          </w:tcPr>
          <w:p w:rsidR="00480830" w:rsidRDefault="00183FC3">
            <w:pPr>
              <w:jc w:val="right"/>
              <w:rPr>
                <w:sz w:val="20"/>
                <w:szCs w:val="20"/>
              </w:rPr>
            </w:pPr>
            <w:r>
              <w:rPr>
                <w:rFonts w:eastAsia="Times New Roman"/>
                <w:sz w:val="24"/>
                <w:szCs w:val="24"/>
              </w:rPr>
              <w:t>и</w:t>
            </w:r>
          </w:p>
        </w:tc>
        <w:tc>
          <w:tcPr>
            <w:tcW w:w="1220" w:type="dxa"/>
            <w:tcBorders>
              <w:right w:val="single" w:sz="8" w:space="0" w:color="auto"/>
            </w:tcBorders>
            <w:vAlign w:val="bottom"/>
          </w:tcPr>
          <w:p w:rsidR="00480830" w:rsidRDefault="00480830">
            <w:pPr>
              <w:rPr>
                <w:sz w:val="24"/>
                <w:szCs w:val="24"/>
              </w:rPr>
            </w:pPr>
          </w:p>
        </w:tc>
        <w:tc>
          <w:tcPr>
            <w:tcW w:w="1068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цивилизации, показать процесс ее взаимодействия с восточнохристианским миром и исламскими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2"/>
            <w:tcBorders>
              <w:right w:val="single" w:sz="8" w:space="0" w:color="auto"/>
            </w:tcBorders>
            <w:vAlign w:val="bottom"/>
          </w:tcPr>
          <w:p w:rsidR="00480830" w:rsidRDefault="00183FC3">
            <w:pPr>
              <w:ind w:left="100"/>
              <w:rPr>
                <w:sz w:val="20"/>
                <w:szCs w:val="20"/>
              </w:rPr>
            </w:pPr>
            <w:r>
              <w:rPr>
                <w:rFonts w:eastAsia="Times New Roman"/>
                <w:sz w:val="24"/>
                <w:szCs w:val="24"/>
              </w:rPr>
              <w:t>восточнохристианской</w:t>
            </w:r>
          </w:p>
        </w:tc>
        <w:tc>
          <w:tcPr>
            <w:tcW w:w="1220" w:type="dxa"/>
            <w:tcBorders>
              <w:right w:val="single" w:sz="8" w:space="0" w:color="auto"/>
            </w:tcBorders>
            <w:vAlign w:val="bottom"/>
          </w:tcPr>
          <w:p w:rsidR="00480830" w:rsidRDefault="00480830">
            <w:pPr>
              <w:rPr>
                <w:sz w:val="24"/>
                <w:szCs w:val="24"/>
              </w:rPr>
            </w:pPr>
          </w:p>
        </w:tc>
        <w:tc>
          <w:tcPr>
            <w:tcW w:w="1080" w:type="dxa"/>
            <w:vAlign w:val="bottom"/>
          </w:tcPr>
          <w:p w:rsidR="00480830" w:rsidRDefault="00183FC3">
            <w:pPr>
              <w:ind w:left="80"/>
              <w:rPr>
                <w:sz w:val="20"/>
                <w:szCs w:val="20"/>
              </w:rPr>
            </w:pPr>
            <w:r>
              <w:rPr>
                <w:rFonts w:eastAsia="Times New Roman"/>
                <w:sz w:val="24"/>
                <w:szCs w:val="24"/>
              </w:rPr>
              <w:t>странами</w:t>
            </w:r>
          </w:p>
        </w:tc>
        <w:tc>
          <w:tcPr>
            <w:tcW w:w="9600" w:type="dxa"/>
            <w:gridSpan w:val="2"/>
            <w:tcBorders>
              <w:right w:val="single" w:sz="8" w:space="0" w:color="auto"/>
            </w:tcBorders>
            <w:vAlign w:val="bottom"/>
          </w:tcPr>
          <w:p w:rsidR="00480830" w:rsidRDefault="00183FC3">
            <w:pPr>
              <w:jc w:val="right"/>
              <w:rPr>
                <w:sz w:val="20"/>
                <w:szCs w:val="20"/>
              </w:rPr>
            </w:pPr>
            <w:r>
              <w:rPr>
                <w:rFonts w:eastAsia="Times New Roman"/>
                <w:sz w:val="24"/>
                <w:szCs w:val="24"/>
              </w:rPr>
              <w:t>Выявить  комплекс  факторов,  способствовавших  кризису  духовной  жизни  Римской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183FC3">
            <w:pPr>
              <w:ind w:left="100"/>
              <w:rPr>
                <w:sz w:val="20"/>
                <w:szCs w:val="20"/>
              </w:rPr>
            </w:pPr>
            <w:r>
              <w:rPr>
                <w:rFonts w:eastAsia="Times New Roman"/>
                <w:sz w:val="24"/>
                <w:szCs w:val="24"/>
              </w:rPr>
              <w:t>цивилизаций</w:t>
            </w: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империи,  зарождению  и  распространению  христианства.  Определить  влияние  античности  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8020" w:type="dxa"/>
            <w:gridSpan w:val="2"/>
            <w:vAlign w:val="bottom"/>
          </w:tcPr>
          <w:p w:rsidR="00480830" w:rsidRDefault="00183FC3">
            <w:pPr>
              <w:ind w:left="80"/>
              <w:rPr>
                <w:sz w:val="20"/>
                <w:szCs w:val="20"/>
              </w:rPr>
            </w:pPr>
            <w:r>
              <w:rPr>
                <w:rFonts w:eastAsia="Times New Roman"/>
                <w:sz w:val="24"/>
                <w:szCs w:val="24"/>
              </w:rPr>
              <w:t>дальнейшее развитие истории человечества.</w:t>
            </w:r>
          </w:p>
        </w:tc>
        <w:tc>
          <w:tcPr>
            <w:tcW w:w="2660" w:type="dxa"/>
            <w:tcBorders>
              <w:right w:val="single" w:sz="8" w:space="0" w:color="auto"/>
            </w:tcBorders>
            <w:vAlign w:val="bottom"/>
          </w:tcPr>
          <w:p w:rsidR="00480830" w:rsidRDefault="00480830">
            <w:pPr>
              <w:rPr>
                <w:sz w:val="24"/>
                <w:szCs w:val="24"/>
              </w:rPr>
            </w:pP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Великое  переселение  народов;  романизация;  варвары;  христианство;  к  IV  в  -начало  Великого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8020" w:type="dxa"/>
            <w:gridSpan w:val="2"/>
            <w:vAlign w:val="bottom"/>
          </w:tcPr>
          <w:p w:rsidR="00480830" w:rsidRDefault="00183FC3">
            <w:pPr>
              <w:ind w:left="80"/>
              <w:rPr>
                <w:sz w:val="20"/>
                <w:szCs w:val="20"/>
              </w:rPr>
            </w:pPr>
            <w:r>
              <w:rPr>
                <w:rFonts w:eastAsia="Times New Roman"/>
                <w:sz w:val="24"/>
                <w:szCs w:val="24"/>
              </w:rPr>
              <w:t>переселения народов;</w:t>
            </w:r>
          </w:p>
        </w:tc>
        <w:tc>
          <w:tcPr>
            <w:tcW w:w="2660" w:type="dxa"/>
            <w:tcBorders>
              <w:right w:val="single" w:sz="8" w:space="0" w:color="auto"/>
            </w:tcBorders>
            <w:vAlign w:val="bottom"/>
          </w:tcPr>
          <w:p w:rsidR="00480830" w:rsidRDefault="00480830">
            <w:pPr>
              <w:rPr>
                <w:sz w:val="24"/>
                <w:szCs w:val="24"/>
              </w:rPr>
            </w:pP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8020" w:type="dxa"/>
            <w:gridSpan w:val="2"/>
            <w:vAlign w:val="bottom"/>
          </w:tcPr>
          <w:p w:rsidR="00480830" w:rsidRDefault="00183FC3">
            <w:pPr>
              <w:ind w:left="80"/>
              <w:rPr>
                <w:sz w:val="20"/>
                <w:szCs w:val="20"/>
              </w:rPr>
            </w:pPr>
            <w:r>
              <w:rPr>
                <w:rFonts w:eastAsia="Times New Roman"/>
                <w:sz w:val="24"/>
                <w:szCs w:val="24"/>
              </w:rPr>
              <w:t>395 - распад Римской империи на Западную и Восточную;</w:t>
            </w:r>
          </w:p>
        </w:tc>
        <w:tc>
          <w:tcPr>
            <w:tcW w:w="2660" w:type="dxa"/>
            <w:tcBorders>
              <w:right w:val="single" w:sz="8" w:space="0" w:color="auto"/>
            </w:tcBorders>
            <w:vAlign w:val="bottom"/>
          </w:tcPr>
          <w:p w:rsidR="00480830" w:rsidRDefault="00480830">
            <w:pPr>
              <w:rPr>
                <w:sz w:val="24"/>
                <w:szCs w:val="24"/>
              </w:rPr>
            </w:pP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8020" w:type="dxa"/>
            <w:gridSpan w:val="2"/>
            <w:vAlign w:val="bottom"/>
          </w:tcPr>
          <w:p w:rsidR="00480830" w:rsidRDefault="00183FC3">
            <w:pPr>
              <w:ind w:left="80"/>
              <w:rPr>
                <w:sz w:val="20"/>
                <w:szCs w:val="20"/>
              </w:rPr>
            </w:pPr>
            <w:r>
              <w:rPr>
                <w:rFonts w:eastAsia="Times New Roman"/>
                <w:sz w:val="24"/>
                <w:szCs w:val="24"/>
              </w:rPr>
              <w:t>476- падение Западной Римской империи;</w:t>
            </w:r>
          </w:p>
        </w:tc>
        <w:tc>
          <w:tcPr>
            <w:tcW w:w="2660" w:type="dxa"/>
            <w:tcBorders>
              <w:right w:val="single" w:sz="8" w:space="0" w:color="auto"/>
            </w:tcBorders>
            <w:vAlign w:val="bottom"/>
          </w:tcPr>
          <w:p w:rsidR="00480830" w:rsidRDefault="00480830">
            <w:pPr>
              <w:rPr>
                <w:sz w:val="24"/>
                <w:szCs w:val="24"/>
              </w:rPr>
            </w:pP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IVв.- христианство становится господствующей религией в империиФеодосий Великий; Составить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характеристику  феодализма  как  специфической  формы  общественного  уклада  и  господства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8020" w:type="dxa"/>
            <w:gridSpan w:val="2"/>
            <w:vAlign w:val="bottom"/>
          </w:tcPr>
          <w:p w:rsidR="00480830" w:rsidRDefault="00183FC3">
            <w:pPr>
              <w:ind w:left="80"/>
              <w:rPr>
                <w:sz w:val="20"/>
                <w:szCs w:val="20"/>
              </w:rPr>
            </w:pPr>
            <w:r>
              <w:rPr>
                <w:rFonts w:eastAsia="Times New Roman"/>
                <w:sz w:val="24"/>
                <w:szCs w:val="24"/>
              </w:rPr>
              <w:t>католической церкви.</w:t>
            </w:r>
          </w:p>
        </w:tc>
        <w:tc>
          <w:tcPr>
            <w:tcW w:w="2660" w:type="dxa"/>
            <w:tcBorders>
              <w:right w:val="single" w:sz="8" w:space="0" w:color="auto"/>
            </w:tcBorders>
            <w:vAlign w:val="bottom"/>
          </w:tcPr>
          <w:p w:rsidR="00480830" w:rsidRDefault="00480830">
            <w:pPr>
              <w:rPr>
                <w:sz w:val="24"/>
                <w:szCs w:val="24"/>
              </w:rPr>
            </w:pP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Династия;  иерархия;  феодальная  раздробленность;  феод;  феодал;  феодальное  поместье;  сеньор;</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вассал; феодальная лестница; домен; феодальное общество; сословия; католическая церковь. 486-</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8020" w:type="dxa"/>
            <w:gridSpan w:val="2"/>
            <w:vAlign w:val="bottom"/>
          </w:tcPr>
          <w:p w:rsidR="00480830" w:rsidRDefault="00183FC3">
            <w:pPr>
              <w:ind w:left="80"/>
              <w:rPr>
                <w:sz w:val="20"/>
                <w:szCs w:val="20"/>
              </w:rPr>
            </w:pPr>
            <w:r>
              <w:rPr>
                <w:rFonts w:eastAsia="Times New Roman"/>
                <w:sz w:val="24"/>
                <w:szCs w:val="24"/>
              </w:rPr>
              <w:t>509- правление Хлодвига;</w:t>
            </w:r>
          </w:p>
        </w:tc>
        <w:tc>
          <w:tcPr>
            <w:tcW w:w="2660" w:type="dxa"/>
            <w:tcBorders>
              <w:right w:val="single" w:sz="8" w:space="0" w:color="auto"/>
            </w:tcBorders>
            <w:vAlign w:val="bottom"/>
          </w:tcPr>
          <w:p w:rsidR="00480830" w:rsidRDefault="00480830">
            <w:pPr>
              <w:rPr>
                <w:sz w:val="24"/>
                <w:szCs w:val="24"/>
              </w:rPr>
            </w:pP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8020" w:type="dxa"/>
            <w:gridSpan w:val="2"/>
            <w:vAlign w:val="bottom"/>
          </w:tcPr>
          <w:p w:rsidR="00480830" w:rsidRDefault="00183FC3">
            <w:pPr>
              <w:ind w:left="80"/>
              <w:rPr>
                <w:sz w:val="20"/>
                <w:szCs w:val="20"/>
              </w:rPr>
            </w:pPr>
            <w:r>
              <w:rPr>
                <w:rFonts w:eastAsia="Times New Roman"/>
                <w:sz w:val="24"/>
                <w:szCs w:val="24"/>
              </w:rPr>
              <w:t>768-814-правление Карла Великого; 732 - битва при Пуатье;</w:t>
            </w:r>
          </w:p>
        </w:tc>
        <w:tc>
          <w:tcPr>
            <w:tcW w:w="2660" w:type="dxa"/>
            <w:tcBorders>
              <w:right w:val="single" w:sz="8" w:space="0" w:color="auto"/>
            </w:tcBorders>
            <w:vAlign w:val="bottom"/>
          </w:tcPr>
          <w:p w:rsidR="00480830" w:rsidRDefault="00480830">
            <w:pPr>
              <w:rPr>
                <w:sz w:val="24"/>
                <w:szCs w:val="24"/>
              </w:rPr>
            </w:pP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V- VIII в. – варварские королевства в Западной Европе. Хлодвиг; Карл Мартелл; Карл Великий;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8020" w:type="dxa"/>
            <w:gridSpan w:val="2"/>
            <w:vAlign w:val="bottom"/>
          </w:tcPr>
          <w:p w:rsidR="00480830" w:rsidRDefault="00183FC3">
            <w:pPr>
              <w:ind w:left="80"/>
              <w:rPr>
                <w:sz w:val="20"/>
                <w:szCs w:val="20"/>
              </w:rPr>
            </w:pPr>
            <w:r>
              <w:rPr>
                <w:rFonts w:eastAsia="Times New Roman"/>
                <w:sz w:val="24"/>
                <w:szCs w:val="24"/>
              </w:rPr>
              <w:t>Пипин Геристальский;</w:t>
            </w:r>
          </w:p>
        </w:tc>
        <w:tc>
          <w:tcPr>
            <w:tcW w:w="2660" w:type="dxa"/>
            <w:tcBorders>
              <w:right w:val="single" w:sz="8" w:space="0" w:color="auto"/>
            </w:tcBorders>
            <w:vAlign w:val="bottom"/>
          </w:tcPr>
          <w:p w:rsidR="00480830" w:rsidRDefault="00480830">
            <w:pPr>
              <w:rPr>
                <w:sz w:val="24"/>
                <w:szCs w:val="24"/>
              </w:rPr>
            </w:pP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2220" w:type="dxa"/>
            <w:vAlign w:val="bottom"/>
          </w:tcPr>
          <w:p w:rsidR="00480830" w:rsidRDefault="00480830">
            <w:pPr>
              <w:rPr>
                <w:sz w:val="23"/>
                <w:szCs w:val="23"/>
              </w:rPr>
            </w:pPr>
          </w:p>
        </w:tc>
        <w:tc>
          <w:tcPr>
            <w:tcW w:w="40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68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Выявить культурное и религиозное влияние Византии на историю народов других стран. Установить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gridSpan w:val="3"/>
            <w:tcBorders>
              <w:right w:val="single" w:sz="8" w:space="0" w:color="auto"/>
            </w:tcBorders>
            <w:vAlign w:val="bottom"/>
          </w:tcPr>
          <w:p w:rsidR="00480830" w:rsidRDefault="00183FC3">
            <w:pPr>
              <w:ind w:left="80"/>
              <w:rPr>
                <w:sz w:val="20"/>
                <w:szCs w:val="20"/>
              </w:rPr>
            </w:pPr>
            <w:r>
              <w:rPr>
                <w:rFonts w:eastAsia="Times New Roman"/>
                <w:sz w:val="24"/>
                <w:szCs w:val="24"/>
              </w:rPr>
              <w:t>отличия государственного строя и церковного устройства Византии от христианских стран Западной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2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80" w:type="dxa"/>
            <w:vAlign w:val="bottom"/>
          </w:tcPr>
          <w:p w:rsidR="00480830" w:rsidRDefault="00183FC3">
            <w:pPr>
              <w:ind w:left="80"/>
              <w:rPr>
                <w:sz w:val="20"/>
                <w:szCs w:val="20"/>
              </w:rPr>
            </w:pPr>
            <w:r>
              <w:rPr>
                <w:rFonts w:eastAsia="Times New Roman"/>
                <w:sz w:val="24"/>
                <w:szCs w:val="24"/>
              </w:rPr>
              <w:t>Европы.</w:t>
            </w:r>
          </w:p>
        </w:tc>
        <w:tc>
          <w:tcPr>
            <w:tcW w:w="6940" w:type="dxa"/>
            <w:vAlign w:val="bottom"/>
          </w:tcPr>
          <w:p w:rsidR="00480830" w:rsidRDefault="00480830">
            <w:pPr>
              <w:rPr>
                <w:sz w:val="24"/>
                <w:szCs w:val="24"/>
              </w:rPr>
            </w:pPr>
          </w:p>
        </w:tc>
        <w:tc>
          <w:tcPr>
            <w:tcW w:w="2660" w:type="dxa"/>
            <w:tcBorders>
              <w:right w:val="single" w:sz="8" w:space="0" w:color="auto"/>
            </w:tcBorders>
            <w:vAlign w:val="bottom"/>
          </w:tcPr>
          <w:p w:rsidR="00480830" w:rsidRDefault="00480830">
            <w:pPr>
              <w:rPr>
                <w:sz w:val="24"/>
                <w:szCs w:val="24"/>
              </w:rPr>
            </w:pP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220" w:type="dxa"/>
            <w:tcBorders>
              <w:bottom w:val="single" w:sz="8" w:space="0" w:color="auto"/>
            </w:tcBorders>
            <w:vAlign w:val="bottom"/>
          </w:tcPr>
          <w:p w:rsidR="00480830" w:rsidRDefault="00480830">
            <w:pPr>
              <w:rPr>
                <w:sz w:val="24"/>
                <w:szCs w:val="24"/>
              </w:rPr>
            </w:pPr>
          </w:p>
        </w:tc>
        <w:tc>
          <w:tcPr>
            <w:tcW w:w="4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80" w:type="dxa"/>
            <w:tcBorders>
              <w:bottom w:val="single" w:sz="8" w:space="0" w:color="auto"/>
            </w:tcBorders>
            <w:vAlign w:val="bottom"/>
          </w:tcPr>
          <w:p w:rsidR="00480830" w:rsidRDefault="00183FC3">
            <w:pPr>
              <w:ind w:left="80"/>
              <w:rPr>
                <w:sz w:val="20"/>
                <w:szCs w:val="20"/>
              </w:rPr>
            </w:pPr>
            <w:r>
              <w:rPr>
                <w:rFonts w:eastAsia="Times New Roman"/>
                <w:sz w:val="24"/>
                <w:szCs w:val="24"/>
              </w:rPr>
              <w:t>Славяне;</w:t>
            </w:r>
          </w:p>
        </w:tc>
        <w:tc>
          <w:tcPr>
            <w:tcW w:w="6940" w:type="dxa"/>
            <w:tcBorders>
              <w:bottom w:val="single" w:sz="8" w:space="0" w:color="auto"/>
            </w:tcBorders>
            <w:vAlign w:val="bottom"/>
          </w:tcPr>
          <w:p w:rsidR="00480830" w:rsidRDefault="00183FC3">
            <w:pPr>
              <w:ind w:left="40"/>
              <w:rPr>
                <w:sz w:val="20"/>
                <w:szCs w:val="20"/>
              </w:rPr>
            </w:pPr>
            <w:r>
              <w:rPr>
                <w:rFonts w:eastAsia="Times New Roman"/>
                <w:sz w:val="24"/>
                <w:szCs w:val="24"/>
              </w:rPr>
              <w:t>арабы;  миссионеры.  330-  основание  Константинополя;  527-565-</w:t>
            </w:r>
          </w:p>
        </w:tc>
        <w:tc>
          <w:tcPr>
            <w:tcW w:w="2660" w:type="dxa"/>
            <w:tcBorders>
              <w:bottom w:val="single" w:sz="8" w:space="0" w:color="auto"/>
              <w:right w:val="single" w:sz="8" w:space="0" w:color="auto"/>
            </w:tcBorders>
            <w:vAlign w:val="bottom"/>
          </w:tcPr>
          <w:p w:rsidR="00480830" w:rsidRDefault="00183FC3">
            <w:pPr>
              <w:jc w:val="right"/>
              <w:rPr>
                <w:sz w:val="20"/>
                <w:szCs w:val="20"/>
              </w:rPr>
            </w:pPr>
            <w:r>
              <w:rPr>
                <w:rFonts w:eastAsia="Times New Roman"/>
                <w:sz w:val="24"/>
                <w:szCs w:val="24"/>
              </w:rPr>
              <w:t>правление  Юстиниана,</w:t>
            </w:r>
          </w:p>
        </w:tc>
      </w:tr>
    </w:tbl>
    <w:p w:rsidR="00480830" w:rsidRDefault="00480830">
      <w:pPr>
        <w:sectPr w:rsidR="00480830">
          <w:pgSz w:w="16840" w:h="11906" w:orient="landscape"/>
          <w:pgMar w:top="1440" w:right="578" w:bottom="49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2340"/>
        <w:gridCol w:w="280"/>
        <w:gridCol w:w="1220"/>
        <w:gridCol w:w="3480"/>
        <w:gridCol w:w="4400"/>
        <w:gridCol w:w="580"/>
        <w:gridCol w:w="220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2340" w:type="dxa"/>
            <w:tcBorders>
              <w:top w:val="single" w:sz="8" w:space="0" w:color="auto"/>
            </w:tcBorders>
            <w:vAlign w:val="bottom"/>
          </w:tcPr>
          <w:p w:rsidR="00480830" w:rsidRDefault="00480830">
            <w:pPr>
              <w:rPr>
                <w:sz w:val="23"/>
                <w:szCs w:val="23"/>
              </w:rPr>
            </w:pPr>
          </w:p>
        </w:tc>
        <w:tc>
          <w:tcPr>
            <w:tcW w:w="28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7880" w:type="dxa"/>
            <w:gridSpan w:val="2"/>
            <w:tcBorders>
              <w:top w:val="single" w:sz="8" w:space="0" w:color="auto"/>
            </w:tcBorders>
            <w:vAlign w:val="bottom"/>
          </w:tcPr>
          <w:p w:rsidR="00480830" w:rsidRDefault="00183FC3">
            <w:pPr>
              <w:ind w:left="80"/>
              <w:rPr>
                <w:sz w:val="20"/>
                <w:szCs w:val="20"/>
              </w:rPr>
            </w:pPr>
            <w:r>
              <w:rPr>
                <w:rFonts w:eastAsia="Times New Roman"/>
                <w:sz w:val="24"/>
                <w:szCs w:val="24"/>
              </w:rPr>
              <w:t>вершина могущества Византийской империи.</w:t>
            </w:r>
          </w:p>
        </w:tc>
        <w:tc>
          <w:tcPr>
            <w:tcW w:w="580" w:type="dxa"/>
            <w:tcBorders>
              <w:top w:val="single" w:sz="8" w:space="0" w:color="auto"/>
            </w:tcBorders>
            <w:vAlign w:val="bottom"/>
          </w:tcPr>
          <w:p w:rsidR="00480830" w:rsidRDefault="00480830">
            <w:pPr>
              <w:rPr>
                <w:sz w:val="23"/>
                <w:szCs w:val="23"/>
              </w:rPr>
            </w:pPr>
          </w:p>
        </w:tc>
        <w:tc>
          <w:tcPr>
            <w:tcW w:w="2200" w:type="dxa"/>
            <w:tcBorders>
              <w:top w:val="single" w:sz="8" w:space="0" w:color="auto"/>
            </w:tcBorders>
            <w:vAlign w:val="bottom"/>
          </w:tcPr>
          <w:p w:rsidR="00480830" w:rsidRDefault="00480830">
            <w:pPr>
              <w:rPr>
                <w:sz w:val="23"/>
                <w:szCs w:val="23"/>
              </w:rPr>
            </w:pPr>
          </w:p>
        </w:tc>
        <w:tc>
          <w:tcPr>
            <w:tcW w:w="40" w:type="dxa"/>
            <w:tcBorders>
              <w:top w:val="single" w:sz="8" w:space="0" w:color="auto"/>
              <w:right w:val="single" w:sz="8" w:space="0" w:color="auto"/>
            </w:tcBorders>
            <w:vAlign w:val="bottom"/>
          </w:tcPr>
          <w:p w:rsidR="00480830" w:rsidRDefault="00480830">
            <w:pPr>
              <w:rPr>
                <w:sz w:val="23"/>
                <w:szCs w:val="23"/>
              </w:rPr>
            </w:pP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5"/>
            <w:tcBorders>
              <w:right w:val="single" w:sz="8" w:space="0" w:color="auto"/>
            </w:tcBorders>
            <w:vAlign w:val="bottom"/>
          </w:tcPr>
          <w:p w:rsidR="00480830" w:rsidRDefault="00183FC3">
            <w:pPr>
              <w:ind w:right="140"/>
              <w:jc w:val="right"/>
              <w:rPr>
                <w:sz w:val="20"/>
                <w:szCs w:val="20"/>
              </w:rPr>
            </w:pPr>
            <w:r>
              <w:rPr>
                <w:rFonts w:eastAsia="Times New Roman"/>
                <w:sz w:val="24"/>
                <w:szCs w:val="24"/>
              </w:rPr>
              <w:t>1054- разделение церквей. Иоанн Златоуст; Василий Великий; Григорий Нисский; Кирилл и</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340" w:type="dxa"/>
            <w:tcBorders>
              <w:bottom w:val="single" w:sz="8" w:space="0" w:color="auto"/>
            </w:tcBorders>
            <w:vAlign w:val="bottom"/>
          </w:tcPr>
          <w:p w:rsidR="00480830" w:rsidRDefault="00480830">
            <w:pPr>
              <w:rPr>
                <w:sz w:val="24"/>
                <w:szCs w:val="24"/>
              </w:rPr>
            </w:pPr>
          </w:p>
        </w:tc>
        <w:tc>
          <w:tcPr>
            <w:tcW w:w="28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3480" w:type="dxa"/>
            <w:tcBorders>
              <w:bottom w:val="single" w:sz="8" w:space="0" w:color="auto"/>
            </w:tcBorders>
            <w:vAlign w:val="bottom"/>
          </w:tcPr>
          <w:p w:rsidR="00480830" w:rsidRDefault="00183FC3">
            <w:pPr>
              <w:ind w:left="80"/>
              <w:rPr>
                <w:sz w:val="20"/>
                <w:szCs w:val="20"/>
              </w:rPr>
            </w:pPr>
            <w:r>
              <w:rPr>
                <w:rFonts w:eastAsia="Times New Roman"/>
                <w:sz w:val="24"/>
                <w:szCs w:val="24"/>
              </w:rPr>
              <w:t>Мефодий</w:t>
            </w:r>
          </w:p>
        </w:tc>
        <w:tc>
          <w:tcPr>
            <w:tcW w:w="4400" w:type="dxa"/>
            <w:tcBorders>
              <w:bottom w:val="single" w:sz="8" w:space="0" w:color="auto"/>
            </w:tcBorders>
            <w:vAlign w:val="bottom"/>
          </w:tcPr>
          <w:p w:rsidR="00480830" w:rsidRDefault="00480830">
            <w:pPr>
              <w:rPr>
                <w:sz w:val="24"/>
                <w:szCs w:val="24"/>
              </w:rPr>
            </w:pPr>
          </w:p>
        </w:tc>
        <w:tc>
          <w:tcPr>
            <w:tcW w:w="580" w:type="dxa"/>
            <w:tcBorders>
              <w:bottom w:val="single" w:sz="8" w:space="0" w:color="auto"/>
            </w:tcBorders>
            <w:vAlign w:val="bottom"/>
          </w:tcPr>
          <w:p w:rsidR="00480830" w:rsidRDefault="00480830">
            <w:pPr>
              <w:rPr>
                <w:sz w:val="24"/>
                <w:szCs w:val="24"/>
              </w:rPr>
            </w:pPr>
          </w:p>
        </w:tc>
        <w:tc>
          <w:tcPr>
            <w:tcW w:w="2200" w:type="dxa"/>
            <w:tcBorders>
              <w:bottom w:val="single" w:sz="8" w:space="0" w:color="auto"/>
            </w:tcBorders>
            <w:vAlign w:val="bottom"/>
          </w:tcPr>
          <w:p w:rsidR="00480830" w:rsidRDefault="00480830">
            <w:pPr>
              <w:rPr>
                <w:sz w:val="24"/>
                <w:szCs w:val="24"/>
              </w:rPr>
            </w:pPr>
          </w:p>
        </w:tc>
        <w:tc>
          <w:tcPr>
            <w:tcW w:w="40" w:type="dxa"/>
            <w:tcBorders>
              <w:bottom w:val="single" w:sz="8" w:space="0" w:color="auto"/>
              <w:right w:val="single" w:sz="8" w:space="0" w:color="auto"/>
            </w:tcBorders>
            <w:vAlign w:val="bottom"/>
          </w:tcPr>
          <w:p w:rsidR="00480830" w:rsidRDefault="00480830">
            <w:pPr>
              <w:rPr>
                <w:sz w:val="24"/>
                <w:szCs w:val="24"/>
              </w:rPr>
            </w:pP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2340" w:type="dxa"/>
            <w:vAlign w:val="bottom"/>
          </w:tcPr>
          <w:p w:rsidR="00480830" w:rsidRDefault="00183FC3">
            <w:pPr>
              <w:spacing w:line="260" w:lineRule="exact"/>
              <w:ind w:left="100"/>
              <w:rPr>
                <w:sz w:val="20"/>
                <w:szCs w:val="20"/>
              </w:rPr>
            </w:pPr>
            <w:r>
              <w:rPr>
                <w:rFonts w:eastAsia="Times New Roman"/>
                <w:sz w:val="24"/>
                <w:szCs w:val="24"/>
              </w:rPr>
              <w:t>Средневековые</w:t>
            </w:r>
          </w:p>
        </w:tc>
        <w:tc>
          <w:tcPr>
            <w:tcW w:w="280" w:type="dxa"/>
            <w:tcBorders>
              <w:right w:val="single" w:sz="8" w:space="0" w:color="auto"/>
            </w:tcBorders>
            <w:vAlign w:val="bottom"/>
          </w:tcPr>
          <w:p w:rsidR="00480830" w:rsidRDefault="00480830"/>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3480" w:type="dxa"/>
            <w:vAlign w:val="bottom"/>
          </w:tcPr>
          <w:p w:rsidR="00480830" w:rsidRDefault="00183FC3">
            <w:pPr>
              <w:spacing w:line="260" w:lineRule="exact"/>
              <w:ind w:left="80"/>
              <w:rPr>
                <w:sz w:val="20"/>
                <w:szCs w:val="20"/>
              </w:rPr>
            </w:pPr>
            <w:r>
              <w:rPr>
                <w:rFonts w:eastAsia="Times New Roman"/>
                <w:sz w:val="24"/>
                <w:szCs w:val="24"/>
              </w:rPr>
              <w:t>Знать:  Китайская  и  индийская</w:t>
            </w:r>
          </w:p>
        </w:tc>
        <w:tc>
          <w:tcPr>
            <w:tcW w:w="7220" w:type="dxa"/>
            <w:gridSpan w:val="4"/>
            <w:tcBorders>
              <w:right w:val="single" w:sz="8" w:space="0" w:color="auto"/>
            </w:tcBorders>
            <w:vAlign w:val="bottom"/>
          </w:tcPr>
          <w:p w:rsidR="00480830" w:rsidRDefault="00183FC3">
            <w:pPr>
              <w:spacing w:line="260" w:lineRule="exact"/>
              <w:ind w:right="140"/>
              <w:jc w:val="right"/>
              <w:rPr>
                <w:sz w:val="20"/>
                <w:szCs w:val="20"/>
              </w:rPr>
            </w:pPr>
            <w:r>
              <w:rPr>
                <w:rFonts w:eastAsia="Times New Roman"/>
                <w:sz w:val="24"/>
                <w:szCs w:val="24"/>
              </w:rPr>
              <w:t>цивилизации  в  раннее  Средневековье.  Ислам  —  новая  мировая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40" w:type="dxa"/>
            <w:vAlign w:val="bottom"/>
          </w:tcPr>
          <w:p w:rsidR="00480830" w:rsidRDefault="00183FC3">
            <w:pPr>
              <w:ind w:left="100"/>
              <w:rPr>
                <w:sz w:val="20"/>
                <w:szCs w:val="20"/>
              </w:rPr>
            </w:pPr>
            <w:r>
              <w:rPr>
                <w:rFonts w:eastAsia="Times New Roman"/>
                <w:w w:val="99"/>
                <w:sz w:val="24"/>
                <w:szCs w:val="24"/>
              </w:rPr>
              <w:t>цивилизации Востока</w:t>
            </w:r>
          </w:p>
        </w:tc>
        <w:tc>
          <w:tcPr>
            <w:tcW w:w="2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5"/>
            <w:tcBorders>
              <w:right w:val="single" w:sz="8" w:space="0" w:color="auto"/>
            </w:tcBorders>
            <w:vAlign w:val="bottom"/>
          </w:tcPr>
          <w:p w:rsidR="00480830" w:rsidRDefault="00183FC3">
            <w:pPr>
              <w:ind w:left="80"/>
              <w:rPr>
                <w:sz w:val="20"/>
                <w:szCs w:val="20"/>
              </w:rPr>
            </w:pPr>
            <w:r>
              <w:rPr>
                <w:rFonts w:eastAsia="Times New Roman"/>
                <w:sz w:val="24"/>
                <w:szCs w:val="24"/>
              </w:rPr>
              <w:t>религия. Арабские завоевания и рождение мусульманской цивилизации. Раскол в исламе. Культура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3480" w:type="dxa"/>
            <w:vAlign w:val="bottom"/>
          </w:tcPr>
          <w:p w:rsidR="00480830" w:rsidRDefault="00183FC3">
            <w:pPr>
              <w:ind w:left="80"/>
              <w:rPr>
                <w:sz w:val="20"/>
                <w:szCs w:val="20"/>
              </w:rPr>
            </w:pPr>
            <w:r>
              <w:rPr>
                <w:rFonts w:eastAsia="Times New Roman"/>
                <w:sz w:val="24"/>
                <w:szCs w:val="24"/>
              </w:rPr>
              <w:t>мусульманских стран.</w:t>
            </w:r>
          </w:p>
        </w:tc>
        <w:tc>
          <w:tcPr>
            <w:tcW w:w="440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2200" w:type="dxa"/>
            <w:vAlign w:val="bottom"/>
          </w:tcPr>
          <w:p w:rsidR="00480830" w:rsidRDefault="00480830">
            <w:pPr>
              <w:rPr>
                <w:sz w:val="24"/>
                <w:szCs w:val="24"/>
              </w:rPr>
            </w:pPr>
          </w:p>
        </w:tc>
        <w:tc>
          <w:tcPr>
            <w:tcW w:w="40" w:type="dxa"/>
            <w:tcBorders>
              <w:right w:val="single" w:sz="8" w:space="0" w:color="auto"/>
            </w:tcBorders>
            <w:vAlign w:val="bottom"/>
          </w:tcPr>
          <w:p w:rsidR="00480830" w:rsidRDefault="00480830">
            <w:pPr>
              <w:rPr>
                <w:sz w:val="24"/>
                <w:szCs w:val="24"/>
              </w:rPr>
            </w:pP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5"/>
            <w:tcBorders>
              <w:right w:val="single" w:sz="8" w:space="0" w:color="auto"/>
            </w:tcBorders>
            <w:vAlign w:val="bottom"/>
          </w:tcPr>
          <w:p w:rsidR="00480830" w:rsidRDefault="00183FC3">
            <w:pPr>
              <w:ind w:left="80"/>
              <w:rPr>
                <w:sz w:val="20"/>
                <w:szCs w:val="20"/>
              </w:rPr>
            </w:pPr>
            <w:r>
              <w:rPr>
                <w:rFonts w:eastAsia="Times New Roman"/>
                <w:sz w:val="24"/>
                <w:szCs w:val="24"/>
              </w:rPr>
              <w:t>Выявить  комплекс  причин,  приведших  к  возникновению  ислама,  формированию  мусульманской</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3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7880" w:type="dxa"/>
            <w:gridSpan w:val="2"/>
            <w:vAlign w:val="bottom"/>
          </w:tcPr>
          <w:p w:rsidR="00480830" w:rsidRDefault="00183FC3">
            <w:pPr>
              <w:ind w:left="80"/>
              <w:rPr>
                <w:sz w:val="20"/>
                <w:szCs w:val="20"/>
              </w:rPr>
            </w:pPr>
            <w:r>
              <w:rPr>
                <w:rFonts w:eastAsia="Times New Roman"/>
                <w:sz w:val="24"/>
                <w:szCs w:val="24"/>
              </w:rPr>
              <w:t>цивилизации и особого мира исламской культуры.</w:t>
            </w:r>
          </w:p>
        </w:tc>
        <w:tc>
          <w:tcPr>
            <w:tcW w:w="580" w:type="dxa"/>
            <w:vAlign w:val="bottom"/>
          </w:tcPr>
          <w:p w:rsidR="00480830" w:rsidRDefault="00480830">
            <w:pPr>
              <w:rPr>
                <w:sz w:val="24"/>
                <w:szCs w:val="24"/>
              </w:rPr>
            </w:pPr>
          </w:p>
        </w:tc>
        <w:tc>
          <w:tcPr>
            <w:tcW w:w="2200" w:type="dxa"/>
            <w:vAlign w:val="bottom"/>
          </w:tcPr>
          <w:p w:rsidR="00480830" w:rsidRDefault="00480830">
            <w:pPr>
              <w:rPr>
                <w:sz w:val="24"/>
                <w:szCs w:val="24"/>
              </w:rPr>
            </w:pPr>
          </w:p>
        </w:tc>
        <w:tc>
          <w:tcPr>
            <w:tcW w:w="40" w:type="dxa"/>
            <w:tcBorders>
              <w:right w:val="single" w:sz="8" w:space="0" w:color="auto"/>
            </w:tcBorders>
            <w:vAlign w:val="bottom"/>
          </w:tcPr>
          <w:p w:rsidR="00480830" w:rsidRDefault="00480830">
            <w:pPr>
              <w:rPr>
                <w:sz w:val="24"/>
                <w:szCs w:val="24"/>
              </w:rPr>
            </w:pP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5"/>
            <w:tcBorders>
              <w:right w:val="single" w:sz="8" w:space="0" w:color="auto"/>
            </w:tcBorders>
            <w:vAlign w:val="bottom"/>
          </w:tcPr>
          <w:p w:rsidR="00480830" w:rsidRDefault="00183FC3">
            <w:pPr>
              <w:ind w:left="80"/>
              <w:rPr>
                <w:sz w:val="20"/>
                <w:szCs w:val="20"/>
              </w:rPr>
            </w:pPr>
            <w:r>
              <w:rPr>
                <w:rFonts w:eastAsia="Times New Roman"/>
                <w:sz w:val="24"/>
                <w:szCs w:val="24"/>
              </w:rPr>
              <w:t>Ислам; теократическое государство; хиджра; шариат; Кааба; халифы; халифат; сунниты; шииты. Нач.</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5"/>
            <w:tcBorders>
              <w:right w:val="single" w:sz="8" w:space="0" w:color="auto"/>
            </w:tcBorders>
            <w:vAlign w:val="bottom"/>
          </w:tcPr>
          <w:p w:rsidR="00480830" w:rsidRDefault="00183FC3">
            <w:pPr>
              <w:ind w:left="80"/>
              <w:rPr>
                <w:sz w:val="20"/>
                <w:szCs w:val="20"/>
              </w:rPr>
            </w:pPr>
            <w:r>
              <w:rPr>
                <w:rFonts w:eastAsia="Times New Roman"/>
                <w:sz w:val="24"/>
                <w:szCs w:val="24"/>
              </w:rPr>
              <w:t>VII века – появление ислама. 622- начало возникновения исламского летоисчисления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7880" w:type="dxa"/>
            <w:gridSpan w:val="2"/>
            <w:vAlign w:val="bottom"/>
          </w:tcPr>
          <w:p w:rsidR="00480830" w:rsidRDefault="00183FC3">
            <w:pPr>
              <w:ind w:left="80"/>
              <w:rPr>
                <w:sz w:val="20"/>
                <w:szCs w:val="20"/>
              </w:rPr>
            </w:pPr>
            <w:r>
              <w:rPr>
                <w:rFonts w:eastAsia="Times New Roman"/>
                <w:sz w:val="24"/>
                <w:szCs w:val="24"/>
              </w:rPr>
              <w:t>630- объединение арабских племен под властью Мухаммеда;</w:t>
            </w:r>
          </w:p>
        </w:tc>
        <w:tc>
          <w:tcPr>
            <w:tcW w:w="580" w:type="dxa"/>
            <w:vAlign w:val="bottom"/>
          </w:tcPr>
          <w:p w:rsidR="00480830" w:rsidRDefault="00480830">
            <w:pPr>
              <w:rPr>
                <w:sz w:val="24"/>
                <w:szCs w:val="24"/>
              </w:rPr>
            </w:pPr>
          </w:p>
        </w:tc>
        <w:tc>
          <w:tcPr>
            <w:tcW w:w="2200" w:type="dxa"/>
            <w:vAlign w:val="bottom"/>
          </w:tcPr>
          <w:p w:rsidR="00480830" w:rsidRDefault="00480830">
            <w:pPr>
              <w:rPr>
                <w:sz w:val="24"/>
                <w:szCs w:val="24"/>
              </w:rPr>
            </w:pPr>
          </w:p>
        </w:tc>
        <w:tc>
          <w:tcPr>
            <w:tcW w:w="40" w:type="dxa"/>
            <w:tcBorders>
              <w:right w:val="single" w:sz="8" w:space="0" w:color="auto"/>
            </w:tcBorders>
            <w:vAlign w:val="bottom"/>
          </w:tcPr>
          <w:p w:rsidR="00480830" w:rsidRDefault="00480830">
            <w:pPr>
              <w:rPr>
                <w:sz w:val="24"/>
                <w:szCs w:val="24"/>
              </w:rPr>
            </w:pP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340" w:type="dxa"/>
            <w:tcBorders>
              <w:bottom w:val="single" w:sz="8" w:space="0" w:color="auto"/>
            </w:tcBorders>
            <w:vAlign w:val="bottom"/>
          </w:tcPr>
          <w:p w:rsidR="00480830" w:rsidRDefault="00480830">
            <w:pPr>
              <w:rPr>
                <w:sz w:val="24"/>
                <w:szCs w:val="24"/>
              </w:rPr>
            </w:pPr>
          </w:p>
        </w:tc>
        <w:tc>
          <w:tcPr>
            <w:tcW w:w="28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7880" w:type="dxa"/>
            <w:gridSpan w:val="2"/>
            <w:tcBorders>
              <w:bottom w:val="single" w:sz="8" w:space="0" w:color="auto"/>
            </w:tcBorders>
            <w:vAlign w:val="bottom"/>
          </w:tcPr>
          <w:p w:rsidR="00480830" w:rsidRDefault="00183FC3">
            <w:pPr>
              <w:ind w:left="80"/>
              <w:rPr>
                <w:sz w:val="20"/>
                <w:szCs w:val="20"/>
              </w:rPr>
            </w:pPr>
            <w:r>
              <w:rPr>
                <w:rFonts w:eastAsia="Times New Roman"/>
                <w:sz w:val="24"/>
                <w:szCs w:val="24"/>
              </w:rPr>
              <w:t>VII-X – Арабский Халифат, Мухаммед; Авиценна (Ибн- Сина)</w:t>
            </w:r>
          </w:p>
        </w:tc>
        <w:tc>
          <w:tcPr>
            <w:tcW w:w="580" w:type="dxa"/>
            <w:tcBorders>
              <w:bottom w:val="single" w:sz="8" w:space="0" w:color="auto"/>
            </w:tcBorders>
            <w:vAlign w:val="bottom"/>
          </w:tcPr>
          <w:p w:rsidR="00480830" w:rsidRDefault="00480830">
            <w:pPr>
              <w:rPr>
                <w:sz w:val="24"/>
                <w:szCs w:val="24"/>
              </w:rPr>
            </w:pPr>
          </w:p>
        </w:tc>
        <w:tc>
          <w:tcPr>
            <w:tcW w:w="2200" w:type="dxa"/>
            <w:tcBorders>
              <w:bottom w:val="single" w:sz="8" w:space="0" w:color="auto"/>
            </w:tcBorders>
            <w:vAlign w:val="bottom"/>
          </w:tcPr>
          <w:p w:rsidR="00480830" w:rsidRDefault="00480830">
            <w:pPr>
              <w:rPr>
                <w:sz w:val="24"/>
                <w:szCs w:val="24"/>
              </w:rPr>
            </w:pPr>
          </w:p>
        </w:tc>
        <w:tc>
          <w:tcPr>
            <w:tcW w:w="40" w:type="dxa"/>
            <w:tcBorders>
              <w:bottom w:val="single" w:sz="8" w:space="0" w:color="auto"/>
              <w:right w:val="single" w:sz="8" w:space="0" w:color="auto"/>
            </w:tcBorders>
            <w:vAlign w:val="bottom"/>
          </w:tcPr>
          <w:p w:rsidR="00480830" w:rsidRDefault="00480830">
            <w:pPr>
              <w:rPr>
                <w:sz w:val="24"/>
                <w:szCs w:val="24"/>
              </w:rPr>
            </w:pP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2620" w:type="dxa"/>
            <w:gridSpan w:val="2"/>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Народы  и  государства</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7880" w:type="dxa"/>
            <w:gridSpan w:val="2"/>
            <w:vAlign w:val="bottom"/>
          </w:tcPr>
          <w:p w:rsidR="00480830" w:rsidRDefault="00183FC3">
            <w:pPr>
              <w:spacing w:line="260" w:lineRule="exact"/>
              <w:ind w:left="80"/>
              <w:rPr>
                <w:sz w:val="20"/>
                <w:szCs w:val="20"/>
              </w:rPr>
            </w:pPr>
            <w:r>
              <w:rPr>
                <w:rFonts w:eastAsia="Times New Roman"/>
                <w:sz w:val="24"/>
                <w:szCs w:val="24"/>
              </w:rPr>
              <w:t>Знать:  Природно-географические  условия  и  хозяйственно-культурные</w:t>
            </w:r>
          </w:p>
        </w:tc>
        <w:tc>
          <w:tcPr>
            <w:tcW w:w="2820" w:type="dxa"/>
            <w:gridSpan w:val="3"/>
            <w:tcBorders>
              <w:right w:val="single" w:sz="8" w:space="0" w:color="auto"/>
            </w:tcBorders>
            <w:vAlign w:val="bottom"/>
          </w:tcPr>
          <w:p w:rsidR="00480830" w:rsidRDefault="00183FC3">
            <w:pPr>
              <w:spacing w:line="260" w:lineRule="exact"/>
              <w:ind w:right="140"/>
              <w:jc w:val="right"/>
              <w:rPr>
                <w:sz w:val="20"/>
                <w:szCs w:val="20"/>
              </w:rPr>
            </w:pPr>
            <w:r>
              <w:rPr>
                <w:rFonts w:eastAsia="Times New Roman"/>
                <w:sz w:val="24"/>
                <w:szCs w:val="24"/>
              </w:rPr>
              <w:t>типы.  Этническая  карта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40" w:type="dxa"/>
            <w:vAlign w:val="bottom"/>
          </w:tcPr>
          <w:p w:rsidR="00480830" w:rsidRDefault="00183FC3">
            <w:pPr>
              <w:ind w:left="100"/>
              <w:rPr>
                <w:sz w:val="20"/>
                <w:szCs w:val="20"/>
              </w:rPr>
            </w:pPr>
            <w:r>
              <w:rPr>
                <w:rFonts w:eastAsia="Times New Roman"/>
                <w:sz w:val="24"/>
                <w:szCs w:val="24"/>
              </w:rPr>
              <w:t>Восточной  Европы</w:t>
            </w:r>
          </w:p>
        </w:tc>
        <w:tc>
          <w:tcPr>
            <w:tcW w:w="280" w:type="dxa"/>
            <w:tcBorders>
              <w:right w:val="single" w:sz="8" w:space="0" w:color="auto"/>
            </w:tcBorders>
            <w:vAlign w:val="bottom"/>
          </w:tcPr>
          <w:p w:rsidR="00480830" w:rsidRDefault="00183FC3">
            <w:pPr>
              <w:jc w:val="right"/>
              <w:rPr>
                <w:sz w:val="20"/>
                <w:szCs w:val="20"/>
              </w:rPr>
            </w:pPr>
            <w:r>
              <w:rPr>
                <w:rFonts w:eastAsia="Times New Roman"/>
                <w:sz w:val="24"/>
                <w:szCs w:val="24"/>
              </w:rPr>
              <w:t>в</w:t>
            </w:r>
          </w:p>
        </w:tc>
        <w:tc>
          <w:tcPr>
            <w:tcW w:w="1220" w:type="dxa"/>
            <w:tcBorders>
              <w:right w:val="single" w:sz="8" w:space="0" w:color="auto"/>
            </w:tcBorders>
            <w:vAlign w:val="bottom"/>
          </w:tcPr>
          <w:p w:rsidR="00480830" w:rsidRDefault="00480830">
            <w:pPr>
              <w:rPr>
                <w:sz w:val="24"/>
                <w:szCs w:val="24"/>
              </w:rPr>
            </w:pPr>
          </w:p>
        </w:tc>
        <w:tc>
          <w:tcPr>
            <w:tcW w:w="10700" w:type="dxa"/>
            <w:gridSpan w:val="5"/>
            <w:tcBorders>
              <w:right w:val="single" w:sz="8" w:space="0" w:color="auto"/>
            </w:tcBorders>
            <w:vAlign w:val="bottom"/>
          </w:tcPr>
          <w:p w:rsidR="00480830" w:rsidRDefault="00183FC3">
            <w:pPr>
              <w:ind w:left="80"/>
              <w:rPr>
                <w:sz w:val="20"/>
                <w:szCs w:val="20"/>
              </w:rPr>
            </w:pPr>
            <w:r>
              <w:rPr>
                <w:rFonts w:eastAsia="Times New Roman"/>
                <w:sz w:val="24"/>
                <w:szCs w:val="24"/>
              </w:rPr>
              <w:t>Восточной  Европы.  Хазарский  каганат  и  Волжская  Булгария.  Занятия  и  общественный  строй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2"/>
            <w:tcBorders>
              <w:right w:val="single" w:sz="8" w:space="0" w:color="auto"/>
            </w:tcBorders>
            <w:vAlign w:val="bottom"/>
          </w:tcPr>
          <w:p w:rsidR="00480830" w:rsidRDefault="00183FC3">
            <w:pPr>
              <w:ind w:left="100"/>
              <w:rPr>
                <w:sz w:val="20"/>
                <w:szCs w:val="20"/>
              </w:rPr>
            </w:pPr>
            <w:r>
              <w:rPr>
                <w:rFonts w:eastAsia="Times New Roman"/>
                <w:sz w:val="24"/>
                <w:szCs w:val="24"/>
              </w:rPr>
              <w:t>раннее Средневековье</w:t>
            </w:r>
          </w:p>
        </w:tc>
        <w:tc>
          <w:tcPr>
            <w:tcW w:w="1220" w:type="dxa"/>
            <w:tcBorders>
              <w:right w:val="single" w:sz="8" w:space="0" w:color="auto"/>
            </w:tcBorders>
            <w:vAlign w:val="bottom"/>
          </w:tcPr>
          <w:p w:rsidR="00480830" w:rsidRDefault="00480830">
            <w:pPr>
              <w:rPr>
                <w:sz w:val="24"/>
                <w:szCs w:val="24"/>
              </w:rPr>
            </w:pPr>
          </w:p>
        </w:tc>
        <w:tc>
          <w:tcPr>
            <w:tcW w:w="3480" w:type="dxa"/>
            <w:vAlign w:val="bottom"/>
          </w:tcPr>
          <w:p w:rsidR="00480830" w:rsidRDefault="00183FC3">
            <w:pPr>
              <w:ind w:left="80"/>
              <w:rPr>
                <w:sz w:val="20"/>
                <w:szCs w:val="20"/>
              </w:rPr>
            </w:pPr>
            <w:r>
              <w:rPr>
                <w:rFonts w:eastAsia="Times New Roman"/>
                <w:sz w:val="24"/>
                <w:szCs w:val="24"/>
              </w:rPr>
              <w:t>восточных славян.</w:t>
            </w:r>
          </w:p>
        </w:tc>
        <w:tc>
          <w:tcPr>
            <w:tcW w:w="440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2200" w:type="dxa"/>
            <w:vAlign w:val="bottom"/>
          </w:tcPr>
          <w:p w:rsidR="00480830" w:rsidRDefault="00480830">
            <w:pPr>
              <w:rPr>
                <w:sz w:val="24"/>
                <w:szCs w:val="24"/>
              </w:rPr>
            </w:pPr>
          </w:p>
        </w:tc>
        <w:tc>
          <w:tcPr>
            <w:tcW w:w="40" w:type="dxa"/>
            <w:tcBorders>
              <w:right w:val="single" w:sz="8" w:space="0" w:color="auto"/>
            </w:tcBorders>
            <w:vAlign w:val="bottom"/>
          </w:tcPr>
          <w:p w:rsidR="00480830" w:rsidRDefault="00480830">
            <w:pPr>
              <w:rPr>
                <w:sz w:val="24"/>
                <w:szCs w:val="24"/>
              </w:rPr>
            </w:pP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3480" w:type="dxa"/>
            <w:vAlign w:val="bottom"/>
          </w:tcPr>
          <w:p w:rsidR="00480830" w:rsidRDefault="00183FC3">
            <w:pPr>
              <w:ind w:left="800"/>
              <w:rPr>
                <w:sz w:val="20"/>
                <w:szCs w:val="20"/>
              </w:rPr>
            </w:pPr>
            <w:r>
              <w:rPr>
                <w:rFonts w:eastAsia="Times New Roman"/>
                <w:sz w:val="24"/>
                <w:szCs w:val="24"/>
              </w:rPr>
              <w:t>Выявить   отличительные</w:t>
            </w:r>
          </w:p>
        </w:tc>
        <w:tc>
          <w:tcPr>
            <w:tcW w:w="4400" w:type="dxa"/>
            <w:vAlign w:val="bottom"/>
          </w:tcPr>
          <w:p w:rsidR="00480830" w:rsidRDefault="00183FC3">
            <w:pPr>
              <w:ind w:left="240"/>
              <w:rPr>
                <w:sz w:val="20"/>
                <w:szCs w:val="20"/>
              </w:rPr>
            </w:pPr>
            <w:r>
              <w:rPr>
                <w:rFonts w:eastAsia="Times New Roman"/>
                <w:sz w:val="24"/>
                <w:szCs w:val="24"/>
              </w:rPr>
              <w:t>черты   развития   Восточной   Европы</w:t>
            </w:r>
          </w:p>
        </w:tc>
        <w:tc>
          <w:tcPr>
            <w:tcW w:w="580" w:type="dxa"/>
            <w:vAlign w:val="bottom"/>
          </w:tcPr>
          <w:p w:rsidR="00480830" w:rsidRDefault="00183FC3">
            <w:pPr>
              <w:ind w:left="220"/>
              <w:rPr>
                <w:sz w:val="20"/>
                <w:szCs w:val="20"/>
              </w:rPr>
            </w:pPr>
            <w:r>
              <w:rPr>
                <w:rFonts w:eastAsia="Times New Roman"/>
                <w:sz w:val="24"/>
                <w:szCs w:val="24"/>
              </w:rPr>
              <w:t>от</w:t>
            </w:r>
          </w:p>
        </w:tc>
        <w:tc>
          <w:tcPr>
            <w:tcW w:w="2240" w:type="dxa"/>
            <w:gridSpan w:val="2"/>
            <w:tcBorders>
              <w:right w:val="single" w:sz="8" w:space="0" w:color="auto"/>
            </w:tcBorders>
            <w:vAlign w:val="bottom"/>
          </w:tcPr>
          <w:p w:rsidR="00480830" w:rsidRDefault="00183FC3">
            <w:pPr>
              <w:ind w:right="140"/>
              <w:jc w:val="right"/>
              <w:rPr>
                <w:sz w:val="20"/>
                <w:szCs w:val="20"/>
              </w:rPr>
            </w:pPr>
            <w:r>
              <w:rPr>
                <w:rFonts w:eastAsia="Times New Roman"/>
                <w:sz w:val="24"/>
                <w:szCs w:val="24"/>
              </w:rPr>
              <w:t>Западной   Европы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5"/>
            <w:tcBorders>
              <w:right w:val="single" w:sz="8" w:space="0" w:color="auto"/>
            </w:tcBorders>
            <w:vAlign w:val="bottom"/>
          </w:tcPr>
          <w:p w:rsidR="00480830" w:rsidRDefault="00183FC3">
            <w:pPr>
              <w:ind w:left="80"/>
              <w:rPr>
                <w:sz w:val="20"/>
                <w:szCs w:val="20"/>
              </w:rPr>
            </w:pPr>
            <w:r>
              <w:rPr>
                <w:rFonts w:eastAsia="Times New Roman"/>
                <w:sz w:val="24"/>
                <w:szCs w:val="24"/>
              </w:rPr>
              <w:t>(хозяйственно-  культурный  тип,  этносы,  природно-  климатическая  среда).  Выявить  причины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7880" w:type="dxa"/>
            <w:gridSpan w:val="2"/>
            <w:vAlign w:val="bottom"/>
          </w:tcPr>
          <w:p w:rsidR="00480830" w:rsidRDefault="00183FC3">
            <w:pPr>
              <w:ind w:left="80"/>
              <w:rPr>
                <w:sz w:val="20"/>
                <w:szCs w:val="20"/>
              </w:rPr>
            </w:pPr>
            <w:r>
              <w:rPr>
                <w:rFonts w:eastAsia="Times New Roman"/>
                <w:sz w:val="24"/>
                <w:szCs w:val="24"/>
              </w:rPr>
              <w:t>отставания в социально- экономическом развитии.</w:t>
            </w:r>
          </w:p>
        </w:tc>
        <w:tc>
          <w:tcPr>
            <w:tcW w:w="580" w:type="dxa"/>
            <w:vAlign w:val="bottom"/>
          </w:tcPr>
          <w:p w:rsidR="00480830" w:rsidRDefault="00480830">
            <w:pPr>
              <w:rPr>
                <w:sz w:val="24"/>
                <w:szCs w:val="24"/>
              </w:rPr>
            </w:pPr>
          </w:p>
        </w:tc>
        <w:tc>
          <w:tcPr>
            <w:tcW w:w="2200" w:type="dxa"/>
            <w:vAlign w:val="bottom"/>
          </w:tcPr>
          <w:p w:rsidR="00480830" w:rsidRDefault="00480830">
            <w:pPr>
              <w:rPr>
                <w:sz w:val="24"/>
                <w:szCs w:val="24"/>
              </w:rPr>
            </w:pPr>
          </w:p>
        </w:tc>
        <w:tc>
          <w:tcPr>
            <w:tcW w:w="40" w:type="dxa"/>
            <w:tcBorders>
              <w:right w:val="single" w:sz="8" w:space="0" w:color="auto"/>
            </w:tcBorders>
            <w:vAlign w:val="bottom"/>
          </w:tcPr>
          <w:p w:rsidR="00480830" w:rsidRDefault="00480830">
            <w:pPr>
              <w:rPr>
                <w:sz w:val="24"/>
                <w:szCs w:val="24"/>
              </w:rPr>
            </w:pP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5"/>
            <w:tcBorders>
              <w:right w:val="single" w:sz="8" w:space="0" w:color="auto"/>
            </w:tcBorders>
            <w:vAlign w:val="bottom"/>
          </w:tcPr>
          <w:p w:rsidR="00480830" w:rsidRDefault="00183FC3">
            <w:pPr>
              <w:ind w:right="140"/>
              <w:jc w:val="right"/>
              <w:rPr>
                <w:sz w:val="20"/>
                <w:szCs w:val="20"/>
              </w:rPr>
            </w:pPr>
            <w:r>
              <w:rPr>
                <w:rFonts w:eastAsia="Times New Roman"/>
                <w:sz w:val="24"/>
                <w:szCs w:val="24"/>
              </w:rPr>
              <w:t>Хозяйственно-культурный  тип,  славянские  племена,  «Повесть  временных  лет»,  геополитика,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5"/>
            <w:tcBorders>
              <w:right w:val="single" w:sz="8" w:space="0" w:color="auto"/>
            </w:tcBorders>
            <w:vAlign w:val="bottom"/>
          </w:tcPr>
          <w:p w:rsidR="00480830" w:rsidRDefault="00183FC3">
            <w:pPr>
              <w:ind w:left="80"/>
              <w:rPr>
                <w:sz w:val="20"/>
                <w:szCs w:val="20"/>
              </w:rPr>
            </w:pPr>
            <w:r>
              <w:rPr>
                <w:rFonts w:eastAsia="Times New Roman"/>
                <w:sz w:val="24"/>
                <w:szCs w:val="24"/>
              </w:rPr>
              <w:t>прародина, праславяне. сер IV- V-гуннский союз племен в Центральной и Восточной Европе;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5"/>
            <w:tcBorders>
              <w:right w:val="single" w:sz="8" w:space="0" w:color="auto"/>
            </w:tcBorders>
            <w:vAlign w:val="bottom"/>
          </w:tcPr>
          <w:p w:rsidR="00480830" w:rsidRDefault="00183FC3">
            <w:pPr>
              <w:ind w:left="80"/>
              <w:rPr>
                <w:sz w:val="20"/>
                <w:szCs w:val="20"/>
              </w:rPr>
            </w:pPr>
            <w:r>
              <w:rPr>
                <w:rFonts w:eastAsia="Times New Roman"/>
                <w:sz w:val="24"/>
                <w:szCs w:val="24"/>
              </w:rPr>
              <w:t>Кон.V-VIIIвв.-Варварские королевства в Западной Европе. VI в.– 30е годы VII в.; СерVI- сер.VIII-</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340" w:type="dxa"/>
            <w:tcBorders>
              <w:bottom w:val="single" w:sz="8" w:space="0" w:color="auto"/>
            </w:tcBorders>
            <w:vAlign w:val="bottom"/>
          </w:tcPr>
          <w:p w:rsidR="00480830" w:rsidRDefault="00480830">
            <w:pPr>
              <w:rPr>
                <w:sz w:val="24"/>
                <w:szCs w:val="24"/>
              </w:rPr>
            </w:pPr>
          </w:p>
        </w:tc>
        <w:tc>
          <w:tcPr>
            <w:tcW w:w="28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7880" w:type="dxa"/>
            <w:gridSpan w:val="2"/>
            <w:tcBorders>
              <w:bottom w:val="single" w:sz="8" w:space="0" w:color="auto"/>
            </w:tcBorders>
            <w:vAlign w:val="bottom"/>
          </w:tcPr>
          <w:p w:rsidR="00480830" w:rsidRDefault="00183FC3">
            <w:pPr>
              <w:ind w:left="80"/>
              <w:rPr>
                <w:sz w:val="20"/>
                <w:szCs w:val="20"/>
              </w:rPr>
            </w:pPr>
            <w:r>
              <w:rPr>
                <w:rFonts w:eastAsia="Times New Roman"/>
                <w:sz w:val="24"/>
                <w:szCs w:val="24"/>
              </w:rPr>
              <w:t>Тюркский каганат. Летописец Нестор.</w:t>
            </w:r>
          </w:p>
        </w:tc>
        <w:tc>
          <w:tcPr>
            <w:tcW w:w="580" w:type="dxa"/>
            <w:tcBorders>
              <w:bottom w:val="single" w:sz="8" w:space="0" w:color="auto"/>
            </w:tcBorders>
            <w:vAlign w:val="bottom"/>
          </w:tcPr>
          <w:p w:rsidR="00480830" w:rsidRDefault="00480830">
            <w:pPr>
              <w:rPr>
                <w:sz w:val="24"/>
                <w:szCs w:val="24"/>
              </w:rPr>
            </w:pPr>
          </w:p>
        </w:tc>
        <w:tc>
          <w:tcPr>
            <w:tcW w:w="2200" w:type="dxa"/>
            <w:tcBorders>
              <w:bottom w:val="single" w:sz="8" w:space="0" w:color="auto"/>
            </w:tcBorders>
            <w:vAlign w:val="bottom"/>
          </w:tcPr>
          <w:p w:rsidR="00480830" w:rsidRDefault="00480830">
            <w:pPr>
              <w:rPr>
                <w:sz w:val="24"/>
                <w:szCs w:val="24"/>
              </w:rPr>
            </w:pPr>
          </w:p>
        </w:tc>
        <w:tc>
          <w:tcPr>
            <w:tcW w:w="40" w:type="dxa"/>
            <w:tcBorders>
              <w:bottom w:val="single" w:sz="8" w:space="0" w:color="auto"/>
              <w:right w:val="single" w:sz="8" w:space="0" w:color="auto"/>
            </w:tcBorders>
            <w:vAlign w:val="bottom"/>
          </w:tcPr>
          <w:p w:rsidR="00480830" w:rsidRDefault="00480830">
            <w:pPr>
              <w:rPr>
                <w:sz w:val="24"/>
                <w:szCs w:val="24"/>
              </w:rPr>
            </w:pPr>
          </w:p>
        </w:tc>
      </w:tr>
      <w:tr w:rsidR="00480830">
        <w:trPr>
          <w:trHeight w:val="258"/>
        </w:trPr>
        <w:tc>
          <w:tcPr>
            <w:tcW w:w="1160" w:type="dxa"/>
            <w:tcBorders>
              <w:left w:val="single" w:sz="8" w:space="0" w:color="auto"/>
              <w:right w:val="single" w:sz="8" w:space="0" w:color="auto"/>
            </w:tcBorders>
            <w:vAlign w:val="bottom"/>
          </w:tcPr>
          <w:p w:rsidR="00480830" w:rsidRDefault="00183FC3">
            <w:pPr>
              <w:spacing w:line="258" w:lineRule="exact"/>
              <w:ind w:right="680"/>
              <w:jc w:val="right"/>
              <w:rPr>
                <w:sz w:val="20"/>
                <w:szCs w:val="20"/>
              </w:rPr>
            </w:pPr>
            <w:r>
              <w:rPr>
                <w:rFonts w:eastAsia="Times New Roman"/>
                <w:sz w:val="24"/>
                <w:szCs w:val="24"/>
              </w:rPr>
              <w:t>11</w:t>
            </w:r>
          </w:p>
        </w:tc>
        <w:tc>
          <w:tcPr>
            <w:tcW w:w="2340" w:type="dxa"/>
            <w:vAlign w:val="bottom"/>
          </w:tcPr>
          <w:p w:rsidR="00480830" w:rsidRDefault="00183FC3">
            <w:pPr>
              <w:spacing w:line="258" w:lineRule="exact"/>
              <w:ind w:left="100"/>
              <w:rPr>
                <w:sz w:val="20"/>
                <w:szCs w:val="20"/>
              </w:rPr>
            </w:pPr>
            <w:r>
              <w:rPr>
                <w:rFonts w:eastAsia="Times New Roman"/>
                <w:sz w:val="24"/>
                <w:szCs w:val="24"/>
              </w:rPr>
              <w:t>Возникновение</w:t>
            </w:r>
          </w:p>
        </w:tc>
        <w:tc>
          <w:tcPr>
            <w:tcW w:w="280" w:type="dxa"/>
            <w:tcBorders>
              <w:right w:val="single" w:sz="8" w:space="0" w:color="auto"/>
            </w:tcBorders>
            <w:vAlign w:val="bottom"/>
          </w:tcPr>
          <w:p w:rsidR="00480830" w:rsidRDefault="00480830"/>
        </w:tc>
        <w:tc>
          <w:tcPr>
            <w:tcW w:w="1220" w:type="dxa"/>
            <w:tcBorders>
              <w:right w:val="single" w:sz="8" w:space="0" w:color="auto"/>
            </w:tcBorders>
            <w:vAlign w:val="bottom"/>
          </w:tcPr>
          <w:p w:rsidR="00480830" w:rsidRDefault="00183FC3">
            <w:pPr>
              <w:spacing w:line="258" w:lineRule="exact"/>
              <w:ind w:right="180"/>
              <w:jc w:val="right"/>
              <w:rPr>
                <w:sz w:val="20"/>
                <w:szCs w:val="20"/>
              </w:rPr>
            </w:pPr>
            <w:r>
              <w:rPr>
                <w:rFonts w:eastAsia="Times New Roman"/>
                <w:sz w:val="24"/>
                <w:szCs w:val="24"/>
              </w:rPr>
              <w:t>1</w:t>
            </w:r>
          </w:p>
        </w:tc>
        <w:tc>
          <w:tcPr>
            <w:tcW w:w="10700" w:type="dxa"/>
            <w:gridSpan w:val="5"/>
            <w:tcBorders>
              <w:right w:val="single" w:sz="8" w:space="0" w:color="auto"/>
            </w:tcBorders>
            <w:vAlign w:val="bottom"/>
          </w:tcPr>
          <w:p w:rsidR="00480830" w:rsidRDefault="00183FC3">
            <w:pPr>
              <w:spacing w:line="258" w:lineRule="exact"/>
              <w:ind w:right="140"/>
              <w:jc w:val="right"/>
              <w:rPr>
                <w:sz w:val="20"/>
                <w:szCs w:val="20"/>
              </w:rPr>
            </w:pPr>
            <w:r>
              <w:rPr>
                <w:rFonts w:eastAsia="Times New Roman"/>
                <w:sz w:val="24"/>
                <w:szCs w:val="24"/>
              </w:rPr>
              <w:t>Знать:  Формирование  Древнерусского  государства.  Наследники  Рюрика.  Крещение  Руси.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40" w:type="dxa"/>
            <w:vAlign w:val="bottom"/>
          </w:tcPr>
          <w:p w:rsidR="00480830" w:rsidRDefault="00183FC3">
            <w:pPr>
              <w:ind w:left="100"/>
              <w:rPr>
                <w:sz w:val="20"/>
                <w:szCs w:val="20"/>
              </w:rPr>
            </w:pPr>
            <w:r>
              <w:rPr>
                <w:rFonts w:eastAsia="Times New Roman"/>
                <w:sz w:val="24"/>
                <w:szCs w:val="24"/>
              </w:rPr>
              <w:t>Древнерусского</w:t>
            </w:r>
          </w:p>
        </w:tc>
        <w:tc>
          <w:tcPr>
            <w:tcW w:w="2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5"/>
            <w:tcBorders>
              <w:right w:val="single" w:sz="8" w:space="0" w:color="auto"/>
            </w:tcBorders>
            <w:vAlign w:val="bottom"/>
          </w:tcPr>
          <w:p w:rsidR="00480830" w:rsidRDefault="00183FC3">
            <w:pPr>
              <w:ind w:left="80"/>
              <w:rPr>
                <w:sz w:val="20"/>
                <w:szCs w:val="20"/>
              </w:rPr>
            </w:pPr>
            <w:r>
              <w:rPr>
                <w:rFonts w:eastAsia="Times New Roman"/>
                <w:sz w:val="24"/>
                <w:szCs w:val="24"/>
              </w:rPr>
              <w:t>Древнерусское государство и общество. Организация управления государством. Первые княжеские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2"/>
            <w:tcBorders>
              <w:right w:val="single" w:sz="8" w:space="0" w:color="auto"/>
            </w:tcBorders>
            <w:vAlign w:val="bottom"/>
          </w:tcPr>
          <w:p w:rsidR="00480830" w:rsidRDefault="00183FC3">
            <w:pPr>
              <w:ind w:left="100"/>
              <w:rPr>
                <w:sz w:val="20"/>
                <w:szCs w:val="20"/>
              </w:rPr>
            </w:pPr>
            <w:r>
              <w:rPr>
                <w:rFonts w:eastAsia="Times New Roman"/>
                <w:sz w:val="24"/>
                <w:szCs w:val="24"/>
              </w:rPr>
              <w:t>государства. Крещение</w:t>
            </w:r>
          </w:p>
        </w:tc>
        <w:tc>
          <w:tcPr>
            <w:tcW w:w="1220" w:type="dxa"/>
            <w:tcBorders>
              <w:right w:val="single" w:sz="8" w:space="0" w:color="auto"/>
            </w:tcBorders>
            <w:vAlign w:val="bottom"/>
          </w:tcPr>
          <w:p w:rsidR="00480830" w:rsidRDefault="00480830">
            <w:pPr>
              <w:rPr>
                <w:sz w:val="24"/>
                <w:szCs w:val="24"/>
              </w:rPr>
            </w:pPr>
          </w:p>
        </w:tc>
        <w:tc>
          <w:tcPr>
            <w:tcW w:w="10700" w:type="dxa"/>
            <w:gridSpan w:val="5"/>
            <w:tcBorders>
              <w:right w:val="single" w:sz="8" w:space="0" w:color="auto"/>
            </w:tcBorders>
            <w:vAlign w:val="bottom"/>
          </w:tcPr>
          <w:p w:rsidR="00480830" w:rsidRDefault="00183FC3">
            <w:pPr>
              <w:ind w:left="80"/>
              <w:rPr>
                <w:sz w:val="20"/>
                <w:szCs w:val="20"/>
              </w:rPr>
            </w:pPr>
            <w:r>
              <w:rPr>
                <w:rFonts w:eastAsia="Times New Roman"/>
                <w:sz w:val="24"/>
                <w:szCs w:val="24"/>
              </w:rPr>
              <w:t>усобицы.  Община  и  вотчина  в  Древней  Руси.  Социальная  структура  общества.  Русская  Правда.</w:t>
            </w:r>
          </w:p>
        </w:tc>
      </w:tr>
      <w:tr w:rsidR="00480830">
        <w:trPr>
          <w:trHeight w:val="27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340" w:type="dxa"/>
            <w:tcBorders>
              <w:bottom w:val="single" w:sz="8" w:space="0" w:color="auto"/>
            </w:tcBorders>
            <w:vAlign w:val="bottom"/>
          </w:tcPr>
          <w:p w:rsidR="00480830" w:rsidRDefault="00183FC3">
            <w:pPr>
              <w:ind w:left="100"/>
              <w:rPr>
                <w:sz w:val="20"/>
                <w:szCs w:val="20"/>
              </w:rPr>
            </w:pPr>
            <w:r>
              <w:rPr>
                <w:rFonts w:eastAsia="Times New Roman"/>
                <w:sz w:val="24"/>
                <w:szCs w:val="24"/>
              </w:rPr>
              <w:t>Руси</w:t>
            </w:r>
          </w:p>
        </w:tc>
        <w:tc>
          <w:tcPr>
            <w:tcW w:w="28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5"/>
            <w:tcBorders>
              <w:right w:val="single" w:sz="8" w:space="0" w:color="auto"/>
            </w:tcBorders>
            <w:vAlign w:val="bottom"/>
          </w:tcPr>
          <w:p w:rsidR="00480830" w:rsidRDefault="00183FC3">
            <w:pPr>
              <w:ind w:left="80"/>
              <w:rPr>
                <w:sz w:val="20"/>
                <w:szCs w:val="20"/>
              </w:rPr>
            </w:pPr>
            <w:r>
              <w:rPr>
                <w:rFonts w:eastAsia="Times New Roman"/>
                <w:sz w:val="24"/>
                <w:szCs w:val="24"/>
              </w:rPr>
              <w:t>Выяснить  роль  географического  и  природных  факторов  в  формировании  общественного  уклада</w:t>
            </w:r>
          </w:p>
        </w:tc>
      </w:tr>
      <w:tr w:rsidR="00480830">
        <w:trPr>
          <w:trHeight w:val="266"/>
        </w:trPr>
        <w:tc>
          <w:tcPr>
            <w:tcW w:w="1160" w:type="dxa"/>
            <w:tcBorders>
              <w:left w:val="single" w:sz="8" w:space="0" w:color="auto"/>
              <w:right w:val="single" w:sz="8" w:space="0" w:color="auto"/>
            </w:tcBorders>
            <w:vAlign w:val="bottom"/>
          </w:tcPr>
          <w:p w:rsidR="00480830" w:rsidRDefault="00183FC3">
            <w:pPr>
              <w:spacing w:line="266" w:lineRule="exact"/>
              <w:ind w:right="680"/>
              <w:jc w:val="right"/>
              <w:rPr>
                <w:sz w:val="20"/>
                <w:szCs w:val="20"/>
              </w:rPr>
            </w:pPr>
            <w:r>
              <w:rPr>
                <w:rFonts w:eastAsia="Times New Roman"/>
                <w:sz w:val="24"/>
                <w:szCs w:val="24"/>
              </w:rPr>
              <w:t>11</w:t>
            </w:r>
          </w:p>
        </w:tc>
        <w:tc>
          <w:tcPr>
            <w:tcW w:w="2340" w:type="dxa"/>
            <w:vAlign w:val="bottom"/>
          </w:tcPr>
          <w:p w:rsidR="00480830" w:rsidRDefault="00183FC3">
            <w:pPr>
              <w:spacing w:line="266" w:lineRule="exact"/>
              <w:ind w:left="100"/>
              <w:rPr>
                <w:sz w:val="20"/>
                <w:szCs w:val="20"/>
              </w:rPr>
            </w:pPr>
            <w:r>
              <w:rPr>
                <w:rFonts w:eastAsia="Times New Roman"/>
                <w:sz w:val="24"/>
                <w:szCs w:val="24"/>
              </w:rPr>
              <w:t>Древнерусское</w:t>
            </w:r>
          </w:p>
        </w:tc>
        <w:tc>
          <w:tcPr>
            <w:tcW w:w="28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183FC3">
            <w:pPr>
              <w:spacing w:line="266" w:lineRule="exact"/>
              <w:ind w:right="180"/>
              <w:jc w:val="right"/>
              <w:rPr>
                <w:sz w:val="20"/>
                <w:szCs w:val="20"/>
              </w:rPr>
            </w:pPr>
            <w:r>
              <w:rPr>
                <w:rFonts w:eastAsia="Times New Roman"/>
                <w:sz w:val="24"/>
                <w:szCs w:val="24"/>
              </w:rPr>
              <w:t>1</w:t>
            </w:r>
          </w:p>
        </w:tc>
        <w:tc>
          <w:tcPr>
            <w:tcW w:w="3480" w:type="dxa"/>
            <w:vAlign w:val="bottom"/>
          </w:tcPr>
          <w:p w:rsidR="00480830" w:rsidRDefault="00183FC3">
            <w:pPr>
              <w:spacing w:line="256" w:lineRule="exact"/>
              <w:ind w:left="80"/>
              <w:rPr>
                <w:sz w:val="20"/>
                <w:szCs w:val="20"/>
              </w:rPr>
            </w:pPr>
            <w:r>
              <w:rPr>
                <w:rFonts w:eastAsia="Times New Roman"/>
                <w:sz w:val="24"/>
                <w:szCs w:val="24"/>
              </w:rPr>
              <w:t>восточных  славян;  проследить</w:t>
            </w:r>
          </w:p>
        </w:tc>
        <w:tc>
          <w:tcPr>
            <w:tcW w:w="7220" w:type="dxa"/>
            <w:gridSpan w:val="4"/>
            <w:tcBorders>
              <w:right w:val="single" w:sz="8" w:space="0" w:color="auto"/>
            </w:tcBorders>
            <w:vAlign w:val="bottom"/>
          </w:tcPr>
          <w:p w:rsidR="00480830" w:rsidRDefault="00183FC3">
            <w:pPr>
              <w:spacing w:line="256" w:lineRule="exact"/>
              <w:ind w:right="140"/>
              <w:jc w:val="right"/>
              <w:rPr>
                <w:sz w:val="20"/>
                <w:szCs w:val="20"/>
              </w:rPr>
            </w:pPr>
            <w:r>
              <w:rPr>
                <w:rFonts w:eastAsia="Times New Roman"/>
                <w:sz w:val="24"/>
                <w:szCs w:val="24"/>
              </w:rPr>
              <w:t>причины  отставания  в  историческом  развитии.  Охарактеризовать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40" w:type="dxa"/>
            <w:vAlign w:val="bottom"/>
          </w:tcPr>
          <w:p w:rsidR="00480830" w:rsidRDefault="00183FC3">
            <w:pPr>
              <w:ind w:left="100"/>
              <w:rPr>
                <w:sz w:val="20"/>
                <w:szCs w:val="20"/>
              </w:rPr>
            </w:pPr>
            <w:r>
              <w:rPr>
                <w:rFonts w:eastAsia="Times New Roman"/>
                <w:sz w:val="24"/>
                <w:szCs w:val="24"/>
              </w:rPr>
              <w:t>государство</w:t>
            </w:r>
          </w:p>
        </w:tc>
        <w:tc>
          <w:tcPr>
            <w:tcW w:w="280" w:type="dxa"/>
            <w:tcBorders>
              <w:right w:val="single" w:sz="8" w:space="0" w:color="auto"/>
            </w:tcBorders>
            <w:vAlign w:val="bottom"/>
          </w:tcPr>
          <w:p w:rsidR="00480830" w:rsidRDefault="00183FC3">
            <w:pPr>
              <w:jc w:val="right"/>
              <w:rPr>
                <w:sz w:val="20"/>
                <w:szCs w:val="20"/>
              </w:rPr>
            </w:pPr>
            <w:r>
              <w:rPr>
                <w:rFonts w:eastAsia="Times New Roman"/>
                <w:sz w:val="24"/>
                <w:szCs w:val="24"/>
              </w:rPr>
              <w:t>и</w:t>
            </w:r>
          </w:p>
        </w:tc>
        <w:tc>
          <w:tcPr>
            <w:tcW w:w="1220" w:type="dxa"/>
            <w:tcBorders>
              <w:right w:val="single" w:sz="8" w:space="0" w:color="auto"/>
            </w:tcBorders>
            <w:vAlign w:val="bottom"/>
          </w:tcPr>
          <w:p w:rsidR="00480830" w:rsidRDefault="00480830">
            <w:pPr>
              <w:rPr>
                <w:sz w:val="24"/>
                <w:szCs w:val="24"/>
              </w:rPr>
            </w:pPr>
          </w:p>
        </w:tc>
        <w:tc>
          <w:tcPr>
            <w:tcW w:w="3480" w:type="dxa"/>
            <w:vAlign w:val="bottom"/>
          </w:tcPr>
          <w:p w:rsidR="00480830" w:rsidRDefault="00183FC3">
            <w:pPr>
              <w:spacing w:line="266" w:lineRule="exact"/>
              <w:ind w:left="80"/>
              <w:rPr>
                <w:sz w:val="20"/>
                <w:szCs w:val="20"/>
              </w:rPr>
            </w:pPr>
            <w:r>
              <w:rPr>
                <w:rFonts w:eastAsia="Times New Roman"/>
                <w:sz w:val="24"/>
                <w:szCs w:val="24"/>
              </w:rPr>
              <w:t>мировоззрение славян.</w:t>
            </w:r>
          </w:p>
        </w:tc>
        <w:tc>
          <w:tcPr>
            <w:tcW w:w="4400" w:type="dxa"/>
            <w:vAlign w:val="bottom"/>
          </w:tcPr>
          <w:p w:rsidR="00480830" w:rsidRDefault="00480830">
            <w:pPr>
              <w:rPr>
                <w:sz w:val="24"/>
                <w:szCs w:val="24"/>
              </w:rPr>
            </w:pPr>
          </w:p>
        </w:tc>
        <w:tc>
          <w:tcPr>
            <w:tcW w:w="580" w:type="dxa"/>
            <w:vAlign w:val="bottom"/>
          </w:tcPr>
          <w:p w:rsidR="00480830" w:rsidRDefault="00480830">
            <w:pPr>
              <w:rPr>
                <w:sz w:val="24"/>
                <w:szCs w:val="24"/>
              </w:rPr>
            </w:pPr>
          </w:p>
        </w:tc>
        <w:tc>
          <w:tcPr>
            <w:tcW w:w="2200" w:type="dxa"/>
            <w:vAlign w:val="bottom"/>
          </w:tcPr>
          <w:p w:rsidR="00480830" w:rsidRDefault="00480830">
            <w:pPr>
              <w:rPr>
                <w:sz w:val="24"/>
                <w:szCs w:val="24"/>
              </w:rPr>
            </w:pPr>
          </w:p>
        </w:tc>
        <w:tc>
          <w:tcPr>
            <w:tcW w:w="40" w:type="dxa"/>
            <w:tcBorders>
              <w:right w:val="single" w:sz="8" w:space="0" w:color="auto"/>
            </w:tcBorders>
            <w:vAlign w:val="bottom"/>
          </w:tcPr>
          <w:p w:rsidR="00480830" w:rsidRDefault="00480830">
            <w:pPr>
              <w:rPr>
                <w:sz w:val="24"/>
                <w:szCs w:val="24"/>
              </w:rPr>
            </w:pP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40" w:type="dxa"/>
            <w:vAlign w:val="bottom"/>
          </w:tcPr>
          <w:p w:rsidR="00480830" w:rsidRDefault="00183FC3">
            <w:pPr>
              <w:ind w:left="100"/>
              <w:rPr>
                <w:sz w:val="20"/>
                <w:szCs w:val="20"/>
              </w:rPr>
            </w:pPr>
            <w:r>
              <w:rPr>
                <w:rFonts w:eastAsia="Times New Roman"/>
                <w:sz w:val="24"/>
                <w:szCs w:val="24"/>
              </w:rPr>
              <w:t>общество</w:t>
            </w:r>
          </w:p>
        </w:tc>
        <w:tc>
          <w:tcPr>
            <w:tcW w:w="2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5"/>
            <w:tcBorders>
              <w:right w:val="single" w:sz="8" w:space="0" w:color="auto"/>
            </w:tcBorders>
            <w:vAlign w:val="bottom"/>
          </w:tcPr>
          <w:p w:rsidR="00480830" w:rsidRDefault="00183FC3">
            <w:pPr>
              <w:spacing w:line="266" w:lineRule="exact"/>
              <w:ind w:left="80"/>
              <w:rPr>
                <w:sz w:val="20"/>
                <w:szCs w:val="20"/>
              </w:rPr>
            </w:pPr>
            <w:r>
              <w:rPr>
                <w:rFonts w:eastAsia="Times New Roman"/>
                <w:sz w:val="24"/>
                <w:szCs w:val="24"/>
              </w:rPr>
              <w:t>Язычество родовая, соседская общины, вече, вервь. VI-XI в.в. расселение восточных славян, IX-</w:t>
            </w:r>
          </w:p>
        </w:tc>
      </w:tr>
      <w:tr w:rsidR="00480830">
        <w:trPr>
          <w:trHeight w:val="266"/>
        </w:trPr>
        <w:tc>
          <w:tcPr>
            <w:tcW w:w="1160" w:type="dxa"/>
            <w:tcBorders>
              <w:left w:val="single" w:sz="8" w:space="0" w:color="auto"/>
              <w:right w:val="single" w:sz="8" w:space="0" w:color="auto"/>
            </w:tcBorders>
            <w:vAlign w:val="bottom"/>
          </w:tcPr>
          <w:p w:rsidR="00480830" w:rsidRDefault="00480830">
            <w:pPr>
              <w:rPr>
                <w:sz w:val="23"/>
                <w:szCs w:val="23"/>
              </w:rPr>
            </w:pPr>
          </w:p>
        </w:tc>
        <w:tc>
          <w:tcPr>
            <w:tcW w:w="2340" w:type="dxa"/>
            <w:vAlign w:val="bottom"/>
          </w:tcPr>
          <w:p w:rsidR="00480830" w:rsidRDefault="00480830">
            <w:pPr>
              <w:rPr>
                <w:sz w:val="23"/>
                <w:szCs w:val="23"/>
              </w:rPr>
            </w:pPr>
          </w:p>
        </w:tc>
        <w:tc>
          <w:tcPr>
            <w:tcW w:w="28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gridSpan w:val="5"/>
            <w:tcBorders>
              <w:right w:val="single" w:sz="8" w:space="0" w:color="auto"/>
            </w:tcBorders>
            <w:vAlign w:val="bottom"/>
          </w:tcPr>
          <w:p w:rsidR="00480830" w:rsidRDefault="00183FC3">
            <w:pPr>
              <w:spacing w:line="266" w:lineRule="exact"/>
              <w:ind w:left="80"/>
              <w:rPr>
                <w:sz w:val="20"/>
                <w:szCs w:val="20"/>
              </w:rPr>
            </w:pPr>
            <w:r>
              <w:rPr>
                <w:rFonts w:eastAsia="Times New Roman"/>
                <w:sz w:val="24"/>
                <w:szCs w:val="24"/>
              </w:rPr>
              <w:t>образование  государства  у  славян,  Изучить  особенности  жизни  древнего  населения  Северной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5"/>
            <w:tcBorders>
              <w:right w:val="single" w:sz="8" w:space="0" w:color="auto"/>
            </w:tcBorders>
            <w:vAlign w:val="bottom"/>
          </w:tcPr>
          <w:p w:rsidR="00480830" w:rsidRDefault="00183FC3">
            <w:pPr>
              <w:ind w:left="80"/>
              <w:rPr>
                <w:sz w:val="20"/>
                <w:szCs w:val="20"/>
              </w:rPr>
            </w:pPr>
            <w:r>
              <w:rPr>
                <w:rFonts w:eastAsia="Times New Roman"/>
                <w:sz w:val="24"/>
                <w:szCs w:val="24"/>
              </w:rPr>
              <w:t>Евразии,  проследить  корни  славянства,  процесс  его  расселения,  особенности  формирования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340" w:type="dxa"/>
            <w:vAlign w:val="bottom"/>
          </w:tcPr>
          <w:p w:rsidR="00480830" w:rsidRDefault="00480830">
            <w:pPr>
              <w:rPr>
                <w:sz w:val="24"/>
                <w:szCs w:val="24"/>
              </w:rPr>
            </w:pPr>
          </w:p>
        </w:tc>
        <w:tc>
          <w:tcPr>
            <w:tcW w:w="2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5"/>
            <w:tcBorders>
              <w:right w:val="single" w:sz="8" w:space="0" w:color="auto"/>
            </w:tcBorders>
            <w:vAlign w:val="bottom"/>
          </w:tcPr>
          <w:p w:rsidR="00480830" w:rsidRDefault="00183FC3">
            <w:pPr>
              <w:ind w:left="80"/>
              <w:rPr>
                <w:sz w:val="20"/>
                <w:szCs w:val="20"/>
              </w:rPr>
            </w:pPr>
            <w:r>
              <w:rPr>
                <w:rFonts w:eastAsia="Times New Roman"/>
                <w:sz w:val="24"/>
                <w:szCs w:val="24"/>
              </w:rPr>
              <w:t>Древнерусского  государства.  Показать  особенности  культуры  Древней  Руси,  еѐ  международных</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340" w:type="dxa"/>
            <w:tcBorders>
              <w:bottom w:val="single" w:sz="8" w:space="0" w:color="auto"/>
            </w:tcBorders>
            <w:vAlign w:val="bottom"/>
          </w:tcPr>
          <w:p w:rsidR="00480830" w:rsidRDefault="00480830">
            <w:pPr>
              <w:rPr>
                <w:sz w:val="24"/>
                <w:szCs w:val="24"/>
              </w:rPr>
            </w:pPr>
          </w:p>
        </w:tc>
        <w:tc>
          <w:tcPr>
            <w:tcW w:w="28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8460" w:type="dxa"/>
            <w:gridSpan w:val="3"/>
            <w:tcBorders>
              <w:bottom w:val="single" w:sz="8" w:space="0" w:color="auto"/>
            </w:tcBorders>
            <w:vAlign w:val="bottom"/>
          </w:tcPr>
          <w:p w:rsidR="00480830" w:rsidRDefault="00183FC3">
            <w:pPr>
              <w:ind w:left="80"/>
              <w:rPr>
                <w:sz w:val="20"/>
                <w:szCs w:val="20"/>
              </w:rPr>
            </w:pPr>
            <w:r>
              <w:rPr>
                <w:rFonts w:eastAsia="Times New Roman"/>
                <w:sz w:val="24"/>
                <w:szCs w:val="24"/>
              </w:rPr>
              <w:t>связейАнализ  теорий  и  причин  происхождения  Древнерусского  государства.</w:t>
            </w:r>
          </w:p>
        </w:tc>
        <w:tc>
          <w:tcPr>
            <w:tcW w:w="2200" w:type="dxa"/>
            <w:tcBorders>
              <w:bottom w:val="single" w:sz="8" w:space="0" w:color="auto"/>
            </w:tcBorders>
            <w:vAlign w:val="bottom"/>
          </w:tcPr>
          <w:p w:rsidR="00480830" w:rsidRDefault="00183FC3">
            <w:pPr>
              <w:jc w:val="right"/>
              <w:rPr>
                <w:sz w:val="20"/>
                <w:szCs w:val="20"/>
              </w:rPr>
            </w:pPr>
            <w:r>
              <w:rPr>
                <w:rFonts w:eastAsia="Times New Roman"/>
                <w:sz w:val="24"/>
                <w:szCs w:val="24"/>
              </w:rPr>
              <w:t>Значение  принятия</w:t>
            </w:r>
          </w:p>
        </w:tc>
        <w:tc>
          <w:tcPr>
            <w:tcW w:w="40" w:type="dxa"/>
            <w:tcBorders>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86400" behindDoc="1" locked="0" layoutInCell="0" allowOverlap="1">
                <wp:simplePos x="0" y="0"/>
                <wp:positionH relativeFrom="column">
                  <wp:posOffset>9947275</wp:posOffset>
                </wp:positionH>
                <wp:positionV relativeFrom="paragraph">
                  <wp:posOffset>-1943100</wp:posOffset>
                </wp:positionV>
                <wp:extent cx="12065" cy="12065"/>
                <wp:effectExtent l="0" t="0" r="0" b="0"/>
                <wp:wrapNone/>
                <wp:docPr id="83" name="Shape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7A2FAD21" id="Shape 83" o:spid="_x0000_s1026" style="position:absolute;margin-left:783.25pt;margin-top:-153pt;width:.95pt;height:.95pt;z-index:-251630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" o:allowincell="f" fillcolor="black" stroked="f">
                <v:path arrowok="t"/>
              </v:rect>
            </w:pict>
          </mc:Fallback>
        </mc:AlternateContent>
      </w:r>
      <w:r>
        <w:rPr>
          <w:noProof/>
          <w:sz w:val="20"/>
          <w:szCs w:val="20"/>
        </w:rPr>
        <mc:AlternateContent>
          <mc:Choice Requires="wps">
            <w:drawing>
              <wp:anchor distT="0" distB="0" distL="114300" distR="114300" simplePos="0" relativeHeight="251687424"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84" name="Shape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4420BB3F" id="Shape 84" o:spid="_x0000_s1026" style="position:absolute;margin-left:783.25pt;margin-top:-.7pt;width:.95pt;height:.95pt;z-index:-251629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" o:allowincell="f" fillcolor="black" stroked="f">
                <v:path arrowok="t"/>
              </v:rect>
            </w:pict>
          </mc:Fallback>
        </mc:AlternateContent>
      </w:r>
    </w:p>
    <w:p w:rsidR="00480830" w:rsidRDefault="00480830">
      <w:pPr>
        <w:sectPr w:rsidR="00480830">
          <w:pgSz w:w="16840" w:h="11906" w:orient="landscape"/>
          <w:pgMar w:top="1440" w:right="578" w:bottom="482" w:left="580" w:header="0" w:footer="0" w:gutter="0"/>
          <w:cols w:space="720" w:equalWidth="0">
            <w:col w:w="15680"/>
          </w:cols>
        </w:sectPr>
      </w:pPr>
    </w:p>
    <w:p w:rsidR="00480830" w:rsidRDefault="00183FC3">
      <w:pPr>
        <w:spacing w:line="242" w:lineRule="exact"/>
        <w:rPr>
          <w:sz w:val="20"/>
          <w:szCs w:val="20"/>
        </w:rPr>
      </w:pPr>
      <w:r>
        <w:rPr>
          <w:noProof/>
          <w:sz w:val="20"/>
          <w:szCs w:val="20"/>
        </w:rPr>
        <mc:AlternateContent>
          <mc:Choice Requires="wps">
            <w:drawing>
              <wp:anchor distT="0" distB="0" distL="114300" distR="114300" simplePos="0" relativeHeight="251688448" behindDoc="1" locked="0" layoutInCell="0" allowOverlap="1">
                <wp:simplePos x="0" y="0"/>
                <wp:positionH relativeFrom="page">
                  <wp:posOffset>10315575</wp:posOffset>
                </wp:positionH>
                <wp:positionV relativeFrom="page">
                  <wp:posOffset>1077595</wp:posOffset>
                </wp:positionV>
                <wp:extent cx="12065" cy="12065"/>
                <wp:effectExtent l="0" t="0" r="0" b="0"/>
                <wp:wrapNone/>
                <wp:docPr id="85" name="Shape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63C01C57" id="Shape 85" o:spid="_x0000_s1026" style="position:absolute;margin-left:812.25pt;margin-top:84.85pt;width:.95pt;height:.95pt;z-index:-25162803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" o:allowincell="f" fillcolor="black" stroked="f">
                <v:path arrowok="t"/>
                <w10:wrap anchorx="page" anchory="page"/>
              </v:rect>
            </w:pict>
          </mc:Fallback>
        </mc:AlternateContent>
      </w:r>
    </w:p>
    <w:tbl>
      <w:tblPr>
        <w:tblW w:w="0" w:type="auto"/>
        <w:tblInd w:w="10" w:type="dxa"/>
        <w:tblLayout w:type="fixed"/>
        <w:tblCellMar>
          <w:left w:w="0" w:type="dxa"/>
          <w:right w:w="0" w:type="dxa"/>
        </w:tblCellMar>
        <w:tblLook w:val="04A0" w:firstRow="1" w:lastRow="0" w:firstColumn="1" w:lastColumn="0" w:noHBand="0" w:noVBand="1"/>
      </w:tblPr>
      <w:tblGrid>
        <w:gridCol w:w="1160"/>
        <w:gridCol w:w="1500"/>
        <w:gridCol w:w="600"/>
        <w:gridCol w:w="520"/>
        <w:gridCol w:w="1220"/>
        <w:gridCol w:w="1068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1500" w:type="dxa"/>
            <w:tcBorders>
              <w:top w:val="single" w:sz="8" w:space="0" w:color="auto"/>
            </w:tcBorders>
            <w:vAlign w:val="bottom"/>
          </w:tcPr>
          <w:p w:rsidR="00480830" w:rsidRDefault="00480830">
            <w:pPr>
              <w:rPr>
                <w:sz w:val="23"/>
                <w:szCs w:val="23"/>
              </w:rPr>
            </w:pPr>
          </w:p>
        </w:tc>
        <w:tc>
          <w:tcPr>
            <w:tcW w:w="600" w:type="dxa"/>
            <w:tcBorders>
              <w:top w:val="single" w:sz="8" w:space="0" w:color="auto"/>
            </w:tcBorders>
            <w:vAlign w:val="bottom"/>
          </w:tcPr>
          <w:p w:rsidR="00480830" w:rsidRDefault="00480830">
            <w:pPr>
              <w:rPr>
                <w:sz w:val="23"/>
                <w:szCs w:val="23"/>
              </w:rPr>
            </w:pPr>
          </w:p>
        </w:tc>
        <w:tc>
          <w:tcPr>
            <w:tcW w:w="52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680" w:type="dxa"/>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христианства.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480830">
            <w:pPr>
              <w:rPr>
                <w:sz w:val="24"/>
                <w:szCs w:val="24"/>
              </w:rPr>
            </w:pPr>
          </w:p>
        </w:tc>
        <w:tc>
          <w:tcPr>
            <w:tcW w:w="600" w:type="dxa"/>
            <w:vAlign w:val="bottom"/>
          </w:tcPr>
          <w:p w:rsidR="00480830" w:rsidRDefault="00480830">
            <w:pPr>
              <w:rPr>
                <w:sz w:val="24"/>
                <w:szCs w:val="24"/>
              </w:rPr>
            </w:pPr>
          </w:p>
        </w:tc>
        <w:tc>
          <w:tcPr>
            <w:tcW w:w="5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путь «из варяг в греки», двоеверие, христианство. IX в. –образование древнерусского государства,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480830">
            <w:pPr>
              <w:rPr>
                <w:sz w:val="24"/>
                <w:szCs w:val="24"/>
              </w:rPr>
            </w:pPr>
          </w:p>
        </w:tc>
        <w:tc>
          <w:tcPr>
            <w:tcW w:w="600" w:type="dxa"/>
            <w:vAlign w:val="bottom"/>
          </w:tcPr>
          <w:p w:rsidR="00480830" w:rsidRDefault="00480830">
            <w:pPr>
              <w:rPr>
                <w:sz w:val="24"/>
                <w:szCs w:val="24"/>
              </w:rPr>
            </w:pPr>
          </w:p>
        </w:tc>
        <w:tc>
          <w:tcPr>
            <w:tcW w:w="5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862  г.-  призвание  Рюрика  на  княжение,882-  образование  Древнерусского  государства.  988  г.-</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480830">
            <w:pPr>
              <w:rPr>
                <w:sz w:val="24"/>
                <w:szCs w:val="24"/>
              </w:rPr>
            </w:pPr>
          </w:p>
        </w:tc>
        <w:tc>
          <w:tcPr>
            <w:tcW w:w="600" w:type="dxa"/>
            <w:vAlign w:val="bottom"/>
          </w:tcPr>
          <w:p w:rsidR="00480830" w:rsidRDefault="00480830">
            <w:pPr>
              <w:rPr>
                <w:sz w:val="24"/>
                <w:szCs w:val="24"/>
              </w:rPr>
            </w:pPr>
          </w:p>
        </w:tc>
        <w:tc>
          <w:tcPr>
            <w:tcW w:w="5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принятие христианства. Кий, Олег, Игорь, Рюрик, Ольга, Святослав, Владимир</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480830">
            <w:pPr>
              <w:rPr>
                <w:sz w:val="24"/>
                <w:szCs w:val="24"/>
              </w:rPr>
            </w:pPr>
          </w:p>
        </w:tc>
        <w:tc>
          <w:tcPr>
            <w:tcW w:w="600" w:type="dxa"/>
            <w:vAlign w:val="bottom"/>
          </w:tcPr>
          <w:p w:rsidR="00480830" w:rsidRDefault="00480830">
            <w:pPr>
              <w:rPr>
                <w:sz w:val="24"/>
                <w:szCs w:val="24"/>
              </w:rPr>
            </w:pPr>
          </w:p>
        </w:tc>
        <w:tc>
          <w:tcPr>
            <w:tcW w:w="5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0"/>
              <w:rPr>
                <w:sz w:val="20"/>
                <w:szCs w:val="20"/>
              </w:rPr>
            </w:pPr>
            <w:r>
              <w:rPr>
                <w:rFonts w:eastAsia="Times New Roman"/>
                <w:sz w:val="24"/>
                <w:szCs w:val="24"/>
              </w:rPr>
              <w:t>Установить   особенности   формирования   аппарата   власти   древнерусского   государства,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480830">
            <w:pPr>
              <w:rPr>
                <w:sz w:val="24"/>
                <w:szCs w:val="24"/>
              </w:rPr>
            </w:pPr>
          </w:p>
        </w:tc>
        <w:tc>
          <w:tcPr>
            <w:tcW w:w="600" w:type="dxa"/>
            <w:vAlign w:val="bottom"/>
          </w:tcPr>
          <w:p w:rsidR="00480830" w:rsidRDefault="00480830">
            <w:pPr>
              <w:rPr>
                <w:sz w:val="24"/>
                <w:szCs w:val="24"/>
              </w:rPr>
            </w:pPr>
          </w:p>
        </w:tc>
        <w:tc>
          <w:tcPr>
            <w:tcW w:w="5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особенности складывания феодализма на Руси. Анализ первого письменного закона древнерусского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480830">
            <w:pPr>
              <w:rPr>
                <w:sz w:val="24"/>
                <w:szCs w:val="24"/>
              </w:rPr>
            </w:pPr>
          </w:p>
        </w:tc>
        <w:tc>
          <w:tcPr>
            <w:tcW w:w="600" w:type="dxa"/>
            <w:vAlign w:val="bottom"/>
          </w:tcPr>
          <w:p w:rsidR="00480830" w:rsidRDefault="00480830">
            <w:pPr>
              <w:rPr>
                <w:sz w:val="24"/>
                <w:szCs w:val="24"/>
              </w:rPr>
            </w:pPr>
          </w:p>
        </w:tc>
        <w:tc>
          <w:tcPr>
            <w:tcW w:w="5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права «Русская правда».</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480830">
            <w:pPr>
              <w:rPr>
                <w:sz w:val="24"/>
                <w:szCs w:val="24"/>
              </w:rPr>
            </w:pPr>
          </w:p>
        </w:tc>
        <w:tc>
          <w:tcPr>
            <w:tcW w:w="600" w:type="dxa"/>
            <w:vAlign w:val="bottom"/>
          </w:tcPr>
          <w:p w:rsidR="00480830" w:rsidRDefault="00480830">
            <w:pPr>
              <w:rPr>
                <w:sz w:val="24"/>
                <w:szCs w:val="24"/>
              </w:rPr>
            </w:pPr>
          </w:p>
        </w:tc>
        <w:tc>
          <w:tcPr>
            <w:tcW w:w="5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полюдье, вотчина, «Русская правда», бояре, категории населения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480830">
            <w:pPr>
              <w:rPr>
                <w:sz w:val="24"/>
                <w:szCs w:val="24"/>
              </w:rPr>
            </w:pPr>
          </w:p>
        </w:tc>
        <w:tc>
          <w:tcPr>
            <w:tcW w:w="600" w:type="dxa"/>
            <w:vAlign w:val="bottom"/>
          </w:tcPr>
          <w:p w:rsidR="00480830" w:rsidRDefault="00480830">
            <w:pPr>
              <w:rPr>
                <w:sz w:val="24"/>
                <w:szCs w:val="24"/>
              </w:rPr>
            </w:pPr>
          </w:p>
        </w:tc>
        <w:tc>
          <w:tcPr>
            <w:tcW w:w="5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1097 г.- съезд в Любиче,1019-1054 гг.- правление Ярослава Мудрогоок.1072- «Русская правда»</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500" w:type="dxa"/>
            <w:tcBorders>
              <w:bottom w:val="single" w:sz="8" w:space="0" w:color="auto"/>
            </w:tcBorders>
            <w:vAlign w:val="bottom"/>
          </w:tcPr>
          <w:p w:rsidR="00480830" w:rsidRDefault="00480830">
            <w:pPr>
              <w:rPr>
                <w:sz w:val="24"/>
                <w:szCs w:val="24"/>
              </w:rPr>
            </w:pPr>
          </w:p>
        </w:tc>
        <w:tc>
          <w:tcPr>
            <w:tcW w:w="600" w:type="dxa"/>
            <w:tcBorders>
              <w:bottom w:val="single" w:sz="8" w:space="0" w:color="auto"/>
            </w:tcBorders>
            <w:vAlign w:val="bottom"/>
          </w:tcPr>
          <w:p w:rsidR="00480830" w:rsidRDefault="00480830">
            <w:pPr>
              <w:rPr>
                <w:sz w:val="24"/>
                <w:szCs w:val="24"/>
              </w:rPr>
            </w:pPr>
          </w:p>
        </w:tc>
        <w:tc>
          <w:tcPr>
            <w:tcW w:w="5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Борис, Глеб, Святополк Окаянный, Ярослав Мудрый, Владимир Мономах, Мстислав Великий</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1500" w:type="dxa"/>
            <w:vAlign w:val="bottom"/>
          </w:tcPr>
          <w:p w:rsidR="00480830" w:rsidRDefault="00183FC3">
            <w:pPr>
              <w:spacing w:line="260" w:lineRule="exact"/>
              <w:ind w:left="100"/>
              <w:rPr>
                <w:sz w:val="20"/>
                <w:szCs w:val="20"/>
              </w:rPr>
            </w:pPr>
            <w:r>
              <w:rPr>
                <w:rFonts w:eastAsia="Times New Roman"/>
                <w:sz w:val="24"/>
                <w:szCs w:val="24"/>
              </w:rPr>
              <w:t>Культура</w:t>
            </w:r>
          </w:p>
        </w:tc>
        <w:tc>
          <w:tcPr>
            <w:tcW w:w="600" w:type="dxa"/>
            <w:vAlign w:val="bottom"/>
          </w:tcPr>
          <w:p w:rsidR="00480830" w:rsidRDefault="00183FC3">
            <w:pPr>
              <w:spacing w:line="260" w:lineRule="exact"/>
              <w:ind w:left="20"/>
              <w:rPr>
                <w:sz w:val="20"/>
                <w:szCs w:val="20"/>
              </w:rPr>
            </w:pPr>
            <w:r>
              <w:rPr>
                <w:rFonts w:eastAsia="Times New Roman"/>
                <w:sz w:val="24"/>
                <w:szCs w:val="24"/>
              </w:rPr>
              <w:t>и</w:t>
            </w:r>
          </w:p>
        </w:tc>
        <w:tc>
          <w:tcPr>
            <w:tcW w:w="520" w:type="dxa"/>
            <w:tcBorders>
              <w:right w:val="single" w:sz="8" w:space="0" w:color="auto"/>
            </w:tcBorders>
            <w:vAlign w:val="bottom"/>
          </w:tcPr>
          <w:p w:rsidR="00480830" w:rsidRDefault="00183FC3">
            <w:pPr>
              <w:spacing w:line="260" w:lineRule="exact"/>
              <w:jc w:val="right"/>
              <w:rPr>
                <w:sz w:val="20"/>
                <w:szCs w:val="20"/>
              </w:rPr>
            </w:pPr>
            <w:r>
              <w:rPr>
                <w:rFonts w:eastAsia="Times New Roman"/>
                <w:w w:val="97"/>
                <w:sz w:val="24"/>
                <w:szCs w:val="24"/>
              </w:rPr>
              <w:t>быт</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Новые обычаи. Образование и литература. Архитектура и живопись. Бытовая культура.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183FC3">
            <w:pPr>
              <w:ind w:left="100"/>
              <w:rPr>
                <w:sz w:val="20"/>
                <w:szCs w:val="20"/>
              </w:rPr>
            </w:pPr>
            <w:r>
              <w:rPr>
                <w:rFonts w:eastAsia="Times New Roman"/>
                <w:sz w:val="24"/>
                <w:szCs w:val="24"/>
              </w:rPr>
              <w:t>населения</w:t>
            </w:r>
          </w:p>
        </w:tc>
        <w:tc>
          <w:tcPr>
            <w:tcW w:w="1120" w:type="dxa"/>
            <w:gridSpan w:val="2"/>
            <w:tcBorders>
              <w:right w:val="single" w:sz="8" w:space="0" w:color="auto"/>
            </w:tcBorders>
            <w:vAlign w:val="bottom"/>
          </w:tcPr>
          <w:p w:rsidR="00480830" w:rsidRDefault="00183FC3">
            <w:pPr>
              <w:jc w:val="right"/>
              <w:rPr>
                <w:sz w:val="20"/>
                <w:szCs w:val="20"/>
              </w:rPr>
            </w:pPr>
            <w:r>
              <w:rPr>
                <w:rFonts w:eastAsia="Times New Roman"/>
                <w:sz w:val="24"/>
                <w:szCs w:val="24"/>
              </w:rPr>
              <w:t>Древней</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Выявить роль церкви в жизни Древней Руси, влияние христианства, выбранного по Византийскому</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183FC3">
            <w:pPr>
              <w:ind w:left="100"/>
              <w:rPr>
                <w:sz w:val="20"/>
                <w:szCs w:val="20"/>
              </w:rPr>
            </w:pPr>
            <w:r>
              <w:rPr>
                <w:rFonts w:eastAsia="Times New Roman"/>
                <w:sz w:val="24"/>
                <w:szCs w:val="24"/>
              </w:rPr>
              <w:t>Руси</w:t>
            </w:r>
          </w:p>
        </w:tc>
        <w:tc>
          <w:tcPr>
            <w:tcW w:w="600" w:type="dxa"/>
            <w:vAlign w:val="bottom"/>
          </w:tcPr>
          <w:p w:rsidR="00480830" w:rsidRDefault="00480830">
            <w:pPr>
              <w:rPr>
                <w:sz w:val="24"/>
                <w:szCs w:val="24"/>
              </w:rPr>
            </w:pPr>
          </w:p>
        </w:tc>
        <w:tc>
          <w:tcPr>
            <w:tcW w:w="5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образцу, на культуру и другие аспекты жизни Древнерусского государства.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480830">
            <w:pPr>
              <w:rPr>
                <w:sz w:val="24"/>
                <w:szCs w:val="24"/>
              </w:rPr>
            </w:pPr>
          </w:p>
        </w:tc>
        <w:tc>
          <w:tcPr>
            <w:tcW w:w="600" w:type="dxa"/>
            <w:vAlign w:val="bottom"/>
          </w:tcPr>
          <w:p w:rsidR="00480830" w:rsidRDefault="00480830">
            <w:pPr>
              <w:rPr>
                <w:sz w:val="24"/>
                <w:szCs w:val="24"/>
              </w:rPr>
            </w:pPr>
          </w:p>
        </w:tc>
        <w:tc>
          <w:tcPr>
            <w:tcW w:w="5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икона, фреска, мозаика, собор Святой Софии, летописи, «слово», ереси, церковь, церковная десятина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480830">
            <w:pPr>
              <w:rPr>
                <w:sz w:val="24"/>
                <w:szCs w:val="24"/>
              </w:rPr>
            </w:pPr>
          </w:p>
        </w:tc>
        <w:tc>
          <w:tcPr>
            <w:tcW w:w="600" w:type="dxa"/>
            <w:vAlign w:val="bottom"/>
          </w:tcPr>
          <w:p w:rsidR="00480830" w:rsidRDefault="00480830">
            <w:pPr>
              <w:rPr>
                <w:sz w:val="24"/>
                <w:szCs w:val="24"/>
              </w:rPr>
            </w:pPr>
          </w:p>
        </w:tc>
        <w:tc>
          <w:tcPr>
            <w:tcW w:w="5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1054- окончательное разделение между Восточной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480830">
            <w:pPr>
              <w:rPr>
                <w:sz w:val="24"/>
                <w:szCs w:val="24"/>
              </w:rPr>
            </w:pPr>
          </w:p>
        </w:tc>
        <w:tc>
          <w:tcPr>
            <w:tcW w:w="600" w:type="dxa"/>
            <w:vAlign w:val="bottom"/>
          </w:tcPr>
          <w:p w:rsidR="00480830" w:rsidRDefault="00480830">
            <w:pPr>
              <w:rPr>
                <w:sz w:val="24"/>
                <w:szCs w:val="24"/>
              </w:rPr>
            </w:pPr>
          </w:p>
        </w:tc>
        <w:tc>
          <w:tcPr>
            <w:tcW w:w="5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православной) и Западной (католической ) церквями.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480830">
            <w:pPr>
              <w:rPr>
                <w:sz w:val="24"/>
                <w:szCs w:val="24"/>
              </w:rPr>
            </w:pPr>
          </w:p>
        </w:tc>
        <w:tc>
          <w:tcPr>
            <w:tcW w:w="600" w:type="dxa"/>
            <w:vAlign w:val="bottom"/>
          </w:tcPr>
          <w:p w:rsidR="00480830" w:rsidRDefault="00480830">
            <w:pPr>
              <w:rPr>
                <w:sz w:val="24"/>
                <w:szCs w:val="24"/>
              </w:rPr>
            </w:pPr>
          </w:p>
        </w:tc>
        <w:tc>
          <w:tcPr>
            <w:tcW w:w="5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Середина XI в. — возникновение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480830">
            <w:pPr>
              <w:rPr>
                <w:sz w:val="24"/>
                <w:szCs w:val="24"/>
              </w:rPr>
            </w:pPr>
          </w:p>
        </w:tc>
        <w:tc>
          <w:tcPr>
            <w:tcW w:w="600" w:type="dxa"/>
            <w:vAlign w:val="bottom"/>
          </w:tcPr>
          <w:p w:rsidR="00480830" w:rsidRDefault="00480830">
            <w:pPr>
              <w:rPr>
                <w:sz w:val="24"/>
                <w:szCs w:val="24"/>
              </w:rPr>
            </w:pPr>
          </w:p>
        </w:tc>
        <w:tc>
          <w:tcPr>
            <w:tcW w:w="5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Киево-Печерского монастыря.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480830">
            <w:pPr>
              <w:rPr>
                <w:sz w:val="24"/>
                <w:szCs w:val="24"/>
              </w:rPr>
            </w:pPr>
          </w:p>
        </w:tc>
        <w:tc>
          <w:tcPr>
            <w:tcW w:w="600" w:type="dxa"/>
            <w:vAlign w:val="bottom"/>
          </w:tcPr>
          <w:p w:rsidR="00480830" w:rsidRDefault="00480830">
            <w:pPr>
              <w:rPr>
                <w:sz w:val="24"/>
                <w:szCs w:val="24"/>
              </w:rPr>
            </w:pPr>
          </w:p>
        </w:tc>
        <w:tc>
          <w:tcPr>
            <w:tcW w:w="5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Митрополит Илларион, Феодосий Печерский</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100" w:type="dxa"/>
            <w:gridSpan w:val="2"/>
            <w:tcBorders>
              <w:bottom w:val="single" w:sz="8" w:space="0" w:color="auto"/>
            </w:tcBorders>
            <w:vAlign w:val="bottom"/>
          </w:tcPr>
          <w:p w:rsidR="00480830" w:rsidRDefault="00480830">
            <w:pPr>
              <w:rPr>
                <w:sz w:val="24"/>
                <w:szCs w:val="24"/>
              </w:rPr>
            </w:pPr>
          </w:p>
        </w:tc>
        <w:tc>
          <w:tcPr>
            <w:tcW w:w="5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480830">
            <w:pPr>
              <w:rPr>
                <w:sz w:val="24"/>
                <w:szCs w:val="24"/>
              </w:rPr>
            </w:pPr>
          </w:p>
        </w:tc>
      </w:tr>
      <w:tr w:rsidR="00480830">
        <w:trPr>
          <w:trHeight w:val="256"/>
        </w:trPr>
        <w:tc>
          <w:tcPr>
            <w:tcW w:w="1160" w:type="dxa"/>
            <w:tcBorders>
              <w:left w:val="single" w:sz="8" w:space="0" w:color="auto"/>
              <w:right w:val="single" w:sz="8" w:space="0" w:color="auto"/>
            </w:tcBorders>
            <w:vAlign w:val="bottom"/>
          </w:tcPr>
          <w:p w:rsidR="00480830" w:rsidRDefault="00183FC3">
            <w:pPr>
              <w:spacing w:line="256" w:lineRule="exact"/>
              <w:ind w:right="680"/>
              <w:jc w:val="right"/>
              <w:rPr>
                <w:sz w:val="20"/>
                <w:szCs w:val="20"/>
              </w:rPr>
            </w:pPr>
            <w:r>
              <w:rPr>
                <w:rFonts w:eastAsia="Times New Roman"/>
                <w:sz w:val="24"/>
                <w:szCs w:val="24"/>
              </w:rPr>
              <w:t>11</w:t>
            </w:r>
          </w:p>
        </w:tc>
        <w:tc>
          <w:tcPr>
            <w:tcW w:w="2100" w:type="dxa"/>
            <w:gridSpan w:val="2"/>
            <w:vAlign w:val="bottom"/>
          </w:tcPr>
          <w:p w:rsidR="00480830" w:rsidRDefault="00183FC3">
            <w:pPr>
              <w:spacing w:line="256" w:lineRule="exact"/>
              <w:ind w:left="100"/>
              <w:rPr>
                <w:sz w:val="20"/>
                <w:szCs w:val="20"/>
              </w:rPr>
            </w:pPr>
            <w:r>
              <w:rPr>
                <w:rFonts w:eastAsia="Times New Roman"/>
                <w:sz w:val="24"/>
                <w:szCs w:val="24"/>
              </w:rPr>
              <w:t>Повторительно-</w:t>
            </w:r>
          </w:p>
        </w:tc>
        <w:tc>
          <w:tcPr>
            <w:tcW w:w="520" w:type="dxa"/>
            <w:tcBorders>
              <w:right w:val="single" w:sz="8" w:space="0" w:color="auto"/>
            </w:tcBorders>
            <w:vAlign w:val="bottom"/>
          </w:tcPr>
          <w:p w:rsidR="00480830" w:rsidRDefault="00480830"/>
        </w:tc>
        <w:tc>
          <w:tcPr>
            <w:tcW w:w="1220" w:type="dxa"/>
            <w:tcBorders>
              <w:right w:val="single" w:sz="8" w:space="0" w:color="auto"/>
            </w:tcBorders>
            <w:vAlign w:val="bottom"/>
          </w:tcPr>
          <w:p w:rsidR="00480830" w:rsidRDefault="00183FC3">
            <w:pPr>
              <w:spacing w:line="256" w:lineRule="exact"/>
              <w:ind w:right="180"/>
              <w:jc w:val="right"/>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56" w:lineRule="exact"/>
              <w:ind w:left="80"/>
              <w:rPr>
                <w:sz w:val="20"/>
                <w:szCs w:val="20"/>
              </w:rPr>
            </w:pPr>
            <w:r>
              <w:rPr>
                <w:rFonts w:eastAsia="Times New Roman"/>
                <w:sz w:val="24"/>
                <w:szCs w:val="24"/>
              </w:rPr>
              <w:t>Введение. Что изучает история Татарстана. Исторические источники и основные их виды. Волго-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183FC3">
            <w:pPr>
              <w:ind w:left="100"/>
              <w:rPr>
                <w:sz w:val="20"/>
                <w:szCs w:val="20"/>
              </w:rPr>
            </w:pPr>
            <w:r>
              <w:rPr>
                <w:rFonts w:eastAsia="Times New Roman"/>
                <w:w w:val="98"/>
                <w:sz w:val="24"/>
                <w:szCs w:val="24"/>
              </w:rPr>
              <w:t>обобщающий</w:t>
            </w:r>
          </w:p>
        </w:tc>
        <w:tc>
          <w:tcPr>
            <w:tcW w:w="600" w:type="dxa"/>
            <w:vAlign w:val="bottom"/>
          </w:tcPr>
          <w:p w:rsidR="00480830" w:rsidRDefault="00183FC3">
            <w:pPr>
              <w:ind w:left="140"/>
              <w:rPr>
                <w:sz w:val="20"/>
                <w:szCs w:val="20"/>
              </w:rPr>
            </w:pPr>
            <w:r>
              <w:rPr>
                <w:rFonts w:eastAsia="Times New Roman"/>
                <w:w w:val="92"/>
                <w:sz w:val="24"/>
                <w:szCs w:val="24"/>
              </w:rPr>
              <w:t>урок</w:t>
            </w:r>
          </w:p>
        </w:tc>
        <w:tc>
          <w:tcPr>
            <w:tcW w:w="520" w:type="dxa"/>
            <w:tcBorders>
              <w:right w:val="single" w:sz="8" w:space="0" w:color="auto"/>
            </w:tcBorders>
            <w:vAlign w:val="bottom"/>
          </w:tcPr>
          <w:p w:rsidR="00480830" w:rsidRDefault="00183FC3">
            <w:pPr>
              <w:jc w:val="right"/>
              <w:rPr>
                <w:sz w:val="20"/>
                <w:szCs w:val="20"/>
              </w:rPr>
            </w:pPr>
            <w:r>
              <w:rPr>
                <w:rFonts w:eastAsia="Times New Roman"/>
                <w:sz w:val="24"/>
                <w:szCs w:val="24"/>
              </w:rPr>
              <w:t>по</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Уральский регион и тюркоязычные народы Евразии в древности и раннем средневековье. Древние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183FC3">
            <w:pPr>
              <w:ind w:left="100"/>
              <w:rPr>
                <w:sz w:val="20"/>
                <w:szCs w:val="20"/>
              </w:rPr>
            </w:pPr>
            <w:r>
              <w:rPr>
                <w:rFonts w:eastAsia="Times New Roman"/>
                <w:sz w:val="24"/>
                <w:szCs w:val="24"/>
              </w:rPr>
              <w:t>теме II</w:t>
            </w:r>
          </w:p>
        </w:tc>
        <w:tc>
          <w:tcPr>
            <w:tcW w:w="600" w:type="dxa"/>
            <w:vAlign w:val="bottom"/>
          </w:tcPr>
          <w:p w:rsidR="00480830" w:rsidRDefault="00480830">
            <w:pPr>
              <w:rPr>
                <w:sz w:val="24"/>
                <w:szCs w:val="24"/>
              </w:rPr>
            </w:pPr>
          </w:p>
        </w:tc>
        <w:tc>
          <w:tcPr>
            <w:tcW w:w="5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люди на территории ВолгоУральского региона в эпоху камня, бронзы и раннего железа: расселение,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480830">
            <w:pPr>
              <w:rPr>
                <w:sz w:val="24"/>
                <w:szCs w:val="24"/>
              </w:rPr>
            </w:pPr>
          </w:p>
        </w:tc>
        <w:tc>
          <w:tcPr>
            <w:tcW w:w="600" w:type="dxa"/>
            <w:vAlign w:val="bottom"/>
          </w:tcPr>
          <w:p w:rsidR="00480830" w:rsidRDefault="00480830">
            <w:pPr>
              <w:rPr>
                <w:sz w:val="24"/>
                <w:szCs w:val="24"/>
              </w:rPr>
            </w:pPr>
          </w:p>
        </w:tc>
        <w:tc>
          <w:tcPr>
            <w:tcW w:w="5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хозяйство, общественный строй, контакты с соседями, духовная культура. Древняя история предков</w:t>
            </w:r>
          </w:p>
        </w:tc>
      </w:tr>
      <w:tr w:rsidR="00480830">
        <w:trPr>
          <w:trHeight w:val="295"/>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480830">
            <w:pPr>
              <w:rPr>
                <w:sz w:val="24"/>
                <w:szCs w:val="24"/>
              </w:rPr>
            </w:pPr>
          </w:p>
        </w:tc>
        <w:tc>
          <w:tcPr>
            <w:tcW w:w="600" w:type="dxa"/>
            <w:vAlign w:val="bottom"/>
          </w:tcPr>
          <w:p w:rsidR="00480830" w:rsidRDefault="00480830">
            <w:pPr>
              <w:rPr>
                <w:sz w:val="24"/>
                <w:szCs w:val="24"/>
              </w:rPr>
            </w:pPr>
          </w:p>
        </w:tc>
        <w:tc>
          <w:tcPr>
            <w:tcW w:w="5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финно-угров  Поволжья.</w:t>
            </w:r>
            <w:r>
              <w:rPr>
                <w:rFonts w:ascii="Symbol" w:eastAsia="Symbol" w:hAnsi="Symbol" w:cs="Symbol"/>
                <w:sz w:val="24"/>
                <w:szCs w:val="24"/>
              </w:rPr>
              <w:t></w:t>
            </w:r>
            <w:r>
              <w:rPr>
                <w:rFonts w:eastAsia="Times New Roman"/>
                <w:sz w:val="24"/>
                <w:szCs w:val="24"/>
              </w:rPr>
              <w:t xml:space="preserve"> Хунну  (гунны)  в  Азии  и  Европе.  Древние  тюрки  и  ранние  тюркские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480830">
            <w:pPr>
              <w:rPr>
                <w:sz w:val="24"/>
                <w:szCs w:val="24"/>
              </w:rPr>
            </w:pPr>
          </w:p>
        </w:tc>
        <w:tc>
          <w:tcPr>
            <w:tcW w:w="600" w:type="dxa"/>
            <w:vAlign w:val="bottom"/>
          </w:tcPr>
          <w:p w:rsidR="00480830" w:rsidRDefault="00480830">
            <w:pPr>
              <w:rPr>
                <w:sz w:val="24"/>
                <w:szCs w:val="24"/>
              </w:rPr>
            </w:pPr>
          </w:p>
        </w:tc>
        <w:tc>
          <w:tcPr>
            <w:tcW w:w="5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государства евразийских степей. Общая история предков татар и других тюркских народов. Великая</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480830">
            <w:pPr>
              <w:rPr>
                <w:sz w:val="24"/>
                <w:szCs w:val="24"/>
              </w:rPr>
            </w:pPr>
          </w:p>
        </w:tc>
        <w:tc>
          <w:tcPr>
            <w:tcW w:w="600" w:type="dxa"/>
            <w:vAlign w:val="bottom"/>
          </w:tcPr>
          <w:p w:rsidR="00480830" w:rsidRDefault="00480830">
            <w:pPr>
              <w:rPr>
                <w:sz w:val="24"/>
                <w:szCs w:val="24"/>
              </w:rPr>
            </w:pPr>
          </w:p>
        </w:tc>
        <w:tc>
          <w:tcPr>
            <w:tcW w:w="5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Болгария и Хазарский каганат. Продвижение болгар в Среднее Поволжье. Культура и искусство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480830">
            <w:pPr>
              <w:rPr>
                <w:sz w:val="24"/>
                <w:szCs w:val="24"/>
              </w:rPr>
            </w:pPr>
          </w:p>
        </w:tc>
        <w:tc>
          <w:tcPr>
            <w:tcW w:w="600" w:type="dxa"/>
            <w:vAlign w:val="bottom"/>
          </w:tcPr>
          <w:p w:rsidR="00480830" w:rsidRDefault="00480830">
            <w:pPr>
              <w:rPr>
                <w:sz w:val="24"/>
                <w:szCs w:val="24"/>
              </w:rPr>
            </w:pPr>
          </w:p>
        </w:tc>
        <w:tc>
          <w:tcPr>
            <w:tcW w:w="5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древних тюрков. Понятия и термины: Кочевой и оседлый образ жизни. Тенгри, тенгрианство, Каган,</w:t>
            </w:r>
          </w:p>
        </w:tc>
      </w:tr>
      <w:tr w:rsidR="00480830">
        <w:trPr>
          <w:trHeight w:val="274"/>
        </w:trPr>
        <w:tc>
          <w:tcPr>
            <w:tcW w:w="1160" w:type="dxa"/>
            <w:tcBorders>
              <w:left w:val="single" w:sz="8" w:space="0" w:color="auto"/>
              <w:right w:val="single" w:sz="8" w:space="0" w:color="auto"/>
            </w:tcBorders>
            <w:vAlign w:val="bottom"/>
          </w:tcPr>
          <w:p w:rsidR="00480830" w:rsidRDefault="00480830">
            <w:pPr>
              <w:rPr>
                <w:sz w:val="23"/>
                <w:szCs w:val="23"/>
              </w:rPr>
            </w:pPr>
          </w:p>
        </w:tc>
        <w:tc>
          <w:tcPr>
            <w:tcW w:w="1500" w:type="dxa"/>
            <w:vAlign w:val="bottom"/>
          </w:tcPr>
          <w:p w:rsidR="00480830" w:rsidRDefault="00480830">
            <w:pPr>
              <w:rPr>
                <w:sz w:val="23"/>
                <w:szCs w:val="23"/>
              </w:rPr>
            </w:pPr>
          </w:p>
        </w:tc>
        <w:tc>
          <w:tcPr>
            <w:tcW w:w="600" w:type="dxa"/>
            <w:vAlign w:val="bottom"/>
          </w:tcPr>
          <w:p w:rsidR="00480830" w:rsidRDefault="00480830">
            <w:pPr>
              <w:rPr>
                <w:sz w:val="23"/>
                <w:szCs w:val="23"/>
              </w:rPr>
            </w:pPr>
          </w:p>
        </w:tc>
        <w:tc>
          <w:tcPr>
            <w:tcW w:w="52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680" w:type="dxa"/>
            <w:tcBorders>
              <w:right w:val="single" w:sz="8" w:space="0" w:color="auto"/>
            </w:tcBorders>
            <w:vAlign w:val="bottom"/>
          </w:tcPr>
          <w:p w:rsidR="00480830" w:rsidRDefault="00183FC3">
            <w:pPr>
              <w:spacing w:line="273" w:lineRule="exact"/>
              <w:ind w:left="80"/>
              <w:rPr>
                <w:sz w:val="20"/>
                <w:szCs w:val="20"/>
              </w:rPr>
            </w:pPr>
            <w:r>
              <w:rPr>
                <w:rFonts w:eastAsia="Times New Roman"/>
                <w:sz w:val="24"/>
                <w:szCs w:val="24"/>
              </w:rPr>
              <w:t>шаньюй,  хан,  бек,  тархан,  эльтебер.  Род  Ашина,  отуз  татары,  токуз  татары.  Руническая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1500" w:type="dxa"/>
            <w:vAlign w:val="bottom"/>
          </w:tcPr>
          <w:p w:rsidR="00480830" w:rsidRDefault="00480830">
            <w:pPr>
              <w:rPr>
                <w:sz w:val="23"/>
                <w:szCs w:val="23"/>
              </w:rPr>
            </w:pPr>
          </w:p>
        </w:tc>
        <w:tc>
          <w:tcPr>
            <w:tcW w:w="600" w:type="dxa"/>
            <w:vAlign w:val="bottom"/>
          </w:tcPr>
          <w:p w:rsidR="00480830" w:rsidRDefault="00480830">
            <w:pPr>
              <w:rPr>
                <w:sz w:val="23"/>
                <w:szCs w:val="23"/>
              </w:rPr>
            </w:pPr>
          </w:p>
        </w:tc>
        <w:tc>
          <w:tcPr>
            <w:tcW w:w="52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письменность, тамга.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480830">
            <w:pPr>
              <w:rPr>
                <w:sz w:val="24"/>
                <w:szCs w:val="24"/>
              </w:rPr>
            </w:pPr>
          </w:p>
        </w:tc>
        <w:tc>
          <w:tcPr>
            <w:tcW w:w="600" w:type="dxa"/>
            <w:vAlign w:val="bottom"/>
          </w:tcPr>
          <w:p w:rsidR="00480830" w:rsidRDefault="00480830">
            <w:pPr>
              <w:rPr>
                <w:sz w:val="24"/>
                <w:szCs w:val="24"/>
              </w:rPr>
            </w:pPr>
          </w:p>
        </w:tc>
        <w:tc>
          <w:tcPr>
            <w:tcW w:w="5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Группировать и систематизировать материал. Анализировать ключевые события с точки зрения их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00" w:type="dxa"/>
            <w:vAlign w:val="bottom"/>
          </w:tcPr>
          <w:p w:rsidR="00480830" w:rsidRDefault="00480830">
            <w:pPr>
              <w:rPr>
                <w:sz w:val="24"/>
                <w:szCs w:val="24"/>
              </w:rPr>
            </w:pPr>
          </w:p>
        </w:tc>
        <w:tc>
          <w:tcPr>
            <w:tcW w:w="600" w:type="dxa"/>
            <w:vAlign w:val="bottom"/>
          </w:tcPr>
          <w:p w:rsidR="00480830" w:rsidRDefault="00480830">
            <w:pPr>
              <w:rPr>
                <w:sz w:val="24"/>
                <w:szCs w:val="24"/>
              </w:rPr>
            </w:pPr>
          </w:p>
        </w:tc>
        <w:tc>
          <w:tcPr>
            <w:tcW w:w="5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влияния на содержание ситуации и последствия Комментировать и разъяснять смысл суждения</w:t>
            </w:r>
          </w:p>
        </w:tc>
      </w:tr>
      <w:tr w:rsidR="00480830">
        <w:trPr>
          <w:trHeight w:val="285"/>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500" w:type="dxa"/>
            <w:tcBorders>
              <w:bottom w:val="single" w:sz="8" w:space="0" w:color="auto"/>
            </w:tcBorders>
            <w:vAlign w:val="bottom"/>
          </w:tcPr>
          <w:p w:rsidR="00480830" w:rsidRDefault="00480830">
            <w:pPr>
              <w:rPr>
                <w:sz w:val="24"/>
                <w:szCs w:val="24"/>
              </w:rPr>
            </w:pPr>
          </w:p>
        </w:tc>
        <w:tc>
          <w:tcPr>
            <w:tcW w:w="600" w:type="dxa"/>
            <w:tcBorders>
              <w:bottom w:val="single" w:sz="8" w:space="0" w:color="auto"/>
            </w:tcBorders>
            <w:vAlign w:val="bottom"/>
          </w:tcPr>
          <w:p w:rsidR="00480830" w:rsidRDefault="00480830">
            <w:pPr>
              <w:rPr>
                <w:sz w:val="24"/>
                <w:szCs w:val="24"/>
              </w:rPr>
            </w:pPr>
          </w:p>
        </w:tc>
        <w:tc>
          <w:tcPr>
            <w:tcW w:w="5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исторического деятеля. Определять авторскую позицию. Сопоставлять разные оценки явлений,</w:t>
            </w: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89472"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86" name="Shape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07C794AA" id="Shape 86" o:spid="_x0000_s1026" style="position:absolute;margin-left:783.25pt;margin-top:-.7pt;width:.95pt;height:.95pt;z-index:-251627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" o:allowincell="f" fillcolor="black" stroked="f">
                <v:path arrowok="t"/>
              </v:rect>
            </w:pict>
          </mc:Fallback>
        </mc:AlternateContent>
      </w:r>
    </w:p>
    <w:p w:rsidR="00480830" w:rsidRDefault="00480830">
      <w:pPr>
        <w:sectPr w:rsidR="00480830">
          <w:pgSz w:w="16840" w:h="11906" w:orient="landscape"/>
          <w:pgMar w:top="1440" w:right="578" w:bottom="473" w:left="580" w:header="0" w:footer="0" w:gutter="0"/>
          <w:cols w:space="720" w:equalWidth="0">
            <w:col w:w="15680"/>
          </w:cols>
        </w:sectPr>
      </w:pPr>
    </w:p>
    <w:p w:rsidR="00480830" w:rsidRDefault="00183FC3">
      <w:pPr>
        <w:spacing w:line="242" w:lineRule="exact"/>
        <w:rPr>
          <w:sz w:val="20"/>
          <w:szCs w:val="20"/>
        </w:rPr>
      </w:pPr>
      <w:r>
        <w:rPr>
          <w:noProof/>
          <w:sz w:val="20"/>
          <w:szCs w:val="20"/>
        </w:rPr>
        <mc:AlternateContent>
          <mc:Choice Requires="wps">
            <w:drawing>
              <wp:anchor distT="0" distB="0" distL="114300" distR="114300" simplePos="0" relativeHeight="251690496" behindDoc="1" locked="0" layoutInCell="0" allowOverlap="1">
                <wp:simplePos x="0" y="0"/>
                <wp:positionH relativeFrom="page">
                  <wp:posOffset>10315575</wp:posOffset>
                </wp:positionH>
                <wp:positionV relativeFrom="page">
                  <wp:posOffset>1077595</wp:posOffset>
                </wp:positionV>
                <wp:extent cx="12065" cy="12065"/>
                <wp:effectExtent l="0" t="0" r="0" b="0"/>
                <wp:wrapNone/>
                <wp:docPr id="87" name="Shape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164B4126" id="Shape 87" o:spid="_x0000_s1026" style="position:absolute;margin-left:812.25pt;margin-top:84.85pt;width:.95pt;height:.95pt;z-index:-25162598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" o:allowincell="f" fillcolor="black" stroked="f">
                <v:path arrowok="t"/>
                <w10:wrap anchorx="page" anchory="page"/>
              </v:rect>
            </w:pict>
          </mc:Fallback>
        </mc:AlternateContent>
      </w:r>
    </w:p>
    <w:tbl>
      <w:tblPr>
        <w:tblW w:w="0" w:type="auto"/>
        <w:tblInd w:w="10" w:type="dxa"/>
        <w:tblLayout w:type="fixed"/>
        <w:tblCellMar>
          <w:left w:w="0" w:type="dxa"/>
          <w:right w:w="0" w:type="dxa"/>
        </w:tblCellMar>
        <w:tblLook w:val="04A0" w:firstRow="1" w:lastRow="0" w:firstColumn="1" w:lastColumn="0" w:noHBand="0" w:noVBand="1"/>
      </w:tblPr>
      <w:tblGrid>
        <w:gridCol w:w="1160"/>
        <w:gridCol w:w="2140"/>
        <w:gridCol w:w="480"/>
        <w:gridCol w:w="1220"/>
        <w:gridCol w:w="1068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2140" w:type="dxa"/>
            <w:tcBorders>
              <w:top w:val="single" w:sz="8" w:space="0" w:color="auto"/>
            </w:tcBorders>
            <w:vAlign w:val="bottom"/>
          </w:tcPr>
          <w:p w:rsidR="00480830" w:rsidRDefault="00480830">
            <w:pPr>
              <w:rPr>
                <w:sz w:val="23"/>
                <w:szCs w:val="23"/>
              </w:rPr>
            </w:pPr>
          </w:p>
        </w:tc>
        <w:tc>
          <w:tcPr>
            <w:tcW w:w="48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680" w:type="dxa"/>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процессов. Объяснять значение аббревиатур. Применять ранее изученные понятия. Давать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характеристику результатам исторических явлений, процессов. Систематизировать исторический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материал в виде таблицы Выступать с подготовленными сообщениями, презентациями и т. д.</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Свободно владеть и оперировать программным учебным материалом. Расширять опыт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конструктивного взаимодействия в учебном и социальном общении.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0"/>
              <w:rPr>
                <w:sz w:val="20"/>
                <w:szCs w:val="20"/>
              </w:rPr>
            </w:pPr>
            <w:r>
              <w:rPr>
                <w:rFonts w:eastAsia="Times New Roman"/>
                <w:sz w:val="24"/>
                <w:szCs w:val="24"/>
              </w:rPr>
              <w:t>Планировать распределение функций в совместной деятельности.   Обсуждать и оценивать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результаты проектной деятельности и достижения свои и одноклассников: личный вклад каждого</w:t>
            </w:r>
          </w:p>
        </w:tc>
      </w:tr>
      <w:tr w:rsidR="00480830">
        <w:trPr>
          <w:trHeight w:val="282"/>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140" w:type="dxa"/>
            <w:tcBorders>
              <w:bottom w:val="single" w:sz="8" w:space="0" w:color="auto"/>
            </w:tcBorders>
            <w:vAlign w:val="bottom"/>
          </w:tcPr>
          <w:p w:rsidR="00480830" w:rsidRDefault="00480830">
            <w:pPr>
              <w:rPr>
                <w:sz w:val="24"/>
                <w:szCs w:val="24"/>
              </w:rPr>
            </w:pPr>
          </w:p>
        </w:tc>
        <w:tc>
          <w:tcPr>
            <w:tcW w:w="48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участника, в том числе собственный вклад; работу группы</w:t>
            </w:r>
          </w:p>
        </w:tc>
      </w:tr>
      <w:tr w:rsidR="00480830">
        <w:trPr>
          <w:trHeight w:val="261"/>
        </w:trPr>
        <w:tc>
          <w:tcPr>
            <w:tcW w:w="1160" w:type="dxa"/>
            <w:tcBorders>
              <w:left w:val="single" w:sz="8" w:space="0" w:color="auto"/>
              <w:right w:val="single" w:sz="8" w:space="0" w:color="auto"/>
            </w:tcBorders>
            <w:vAlign w:val="bottom"/>
          </w:tcPr>
          <w:p w:rsidR="00480830" w:rsidRDefault="00480830"/>
        </w:tc>
        <w:tc>
          <w:tcPr>
            <w:tcW w:w="2140" w:type="dxa"/>
            <w:vAlign w:val="bottom"/>
          </w:tcPr>
          <w:p w:rsidR="00480830" w:rsidRDefault="00480830"/>
        </w:tc>
        <w:tc>
          <w:tcPr>
            <w:tcW w:w="480" w:type="dxa"/>
            <w:tcBorders>
              <w:right w:val="single" w:sz="8" w:space="0" w:color="auto"/>
            </w:tcBorders>
            <w:vAlign w:val="bottom"/>
          </w:tcPr>
          <w:p w:rsidR="00480830" w:rsidRDefault="00480830"/>
        </w:tc>
        <w:tc>
          <w:tcPr>
            <w:tcW w:w="1220" w:type="dxa"/>
            <w:tcBorders>
              <w:right w:val="single" w:sz="8" w:space="0" w:color="auto"/>
            </w:tcBorders>
            <w:vAlign w:val="bottom"/>
          </w:tcPr>
          <w:p w:rsidR="00480830" w:rsidRDefault="00480830"/>
        </w:tc>
        <w:tc>
          <w:tcPr>
            <w:tcW w:w="1068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Тема III. Россия и мир в XI — середине XV в. (8 ч)</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140" w:type="dxa"/>
            <w:tcBorders>
              <w:bottom w:val="single" w:sz="8" w:space="0" w:color="auto"/>
            </w:tcBorders>
            <w:vAlign w:val="bottom"/>
          </w:tcPr>
          <w:p w:rsidR="00480830" w:rsidRDefault="00480830">
            <w:pPr>
              <w:rPr>
                <w:sz w:val="24"/>
                <w:szCs w:val="24"/>
              </w:rPr>
            </w:pPr>
          </w:p>
        </w:tc>
        <w:tc>
          <w:tcPr>
            <w:tcW w:w="48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480830">
            <w:pPr>
              <w:rPr>
                <w:sz w:val="24"/>
                <w:szCs w:val="24"/>
              </w:rPr>
            </w:pPr>
          </w:p>
        </w:tc>
      </w:tr>
      <w:tr w:rsidR="00480830">
        <w:trPr>
          <w:trHeight w:val="256"/>
        </w:trPr>
        <w:tc>
          <w:tcPr>
            <w:tcW w:w="1160" w:type="dxa"/>
            <w:tcBorders>
              <w:left w:val="single" w:sz="8" w:space="0" w:color="auto"/>
              <w:right w:val="single" w:sz="8" w:space="0" w:color="auto"/>
            </w:tcBorders>
            <w:vAlign w:val="bottom"/>
          </w:tcPr>
          <w:p w:rsidR="00480830" w:rsidRDefault="00183FC3">
            <w:pPr>
              <w:spacing w:line="256" w:lineRule="exact"/>
              <w:ind w:right="680"/>
              <w:jc w:val="right"/>
              <w:rPr>
                <w:sz w:val="20"/>
                <w:szCs w:val="20"/>
              </w:rPr>
            </w:pPr>
            <w:r>
              <w:rPr>
                <w:rFonts w:eastAsia="Times New Roman"/>
                <w:sz w:val="24"/>
                <w:szCs w:val="24"/>
              </w:rPr>
              <w:t>11</w:t>
            </w:r>
          </w:p>
        </w:tc>
        <w:tc>
          <w:tcPr>
            <w:tcW w:w="2140" w:type="dxa"/>
            <w:vAlign w:val="bottom"/>
          </w:tcPr>
          <w:p w:rsidR="00480830" w:rsidRDefault="00183FC3">
            <w:pPr>
              <w:spacing w:line="256" w:lineRule="exact"/>
              <w:ind w:left="100"/>
              <w:rPr>
                <w:sz w:val="20"/>
                <w:szCs w:val="20"/>
              </w:rPr>
            </w:pPr>
            <w:r>
              <w:rPr>
                <w:rFonts w:eastAsia="Times New Roman"/>
                <w:sz w:val="24"/>
                <w:szCs w:val="24"/>
              </w:rPr>
              <w:t>Экономическое,</w:t>
            </w:r>
          </w:p>
        </w:tc>
        <w:tc>
          <w:tcPr>
            <w:tcW w:w="480" w:type="dxa"/>
            <w:tcBorders>
              <w:right w:val="single" w:sz="8" w:space="0" w:color="auto"/>
            </w:tcBorders>
            <w:vAlign w:val="bottom"/>
          </w:tcPr>
          <w:p w:rsidR="00480830" w:rsidRDefault="00480830"/>
        </w:tc>
        <w:tc>
          <w:tcPr>
            <w:tcW w:w="1220" w:type="dxa"/>
            <w:tcBorders>
              <w:right w:val="single" w:sz="8" w:space="0" w:color="auto"/>
            </w:tcBorders>
            <w:vAlign w:val="bottom"/>
          </w:tcPr>
          <w:p w:rsidR="00480830" w:rsidRDefault="00183FC3">
            <w:pPr>
              <w:spacing w:line="256" w:lineRule="exact"/>
              <w:ind w:right="180"/>
              <w:jc w:val="right"/>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56" w:lineRule="exact"/>
              <w:ind w:left="80"/>
              <w:rPr>
                <w:sz w:val="20"/>
                <w:szCs w:val="20"/>
              </w:rPr>
            </w:pPr>
            <w:r>
              <w:rPr>
                <w:rFonts w:eastAsia="Times New Roman"/>
                <w:sz w:val="24"/>
                <w:szCs w:val="24"/>
              </w:rPr>
              <w:t>Знать: Западноевропейский феодализм. Кризис традиционного аграрного общества. Политическое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vAlign w:val="bottom"/>
          </w:tcPr>
          <w:p w:rsidR="00480830" w:rsidRDefault="00183FC3">
            <w:pPr>
              <w:ind w:left="100"/>
              <w:rPr>
                <w:sz w:val="20"/>
                <w:szCs w:val="20"/>
              </w:rPr>
            </w:pPr>
            <w:r>
              <w:rPr>
                <w:rFonts w:eastAsia="Times New Roman"/>
                <w:sz w:val="24"/>
                <w:szCs w:val="24"/>
              </w:rPr>
              <w:t>социальное</w:t>
            </w:r>
          </w:p>
        </w:tc>
        <w:tc>
          <w:tcPr>
            <w:tcW w:w="480" w:type="dxa"/>
            <w:tcBorders>
              <w:right w:val="single" w:sz="8" w:space="0" w:color="auto"/>
            </w:tcBorders>
            <w:vAlign w:val="bottom"/>
          </w:tcPr>
          <w:p w:rsidR="00480830" w:rsidRDefault="00183FC3">
            <w:pPr>
              <w:ind w:left="240"/>
              <w:rPr>
                <w:sz w:val="20"/>
                <w:szCs w:val="20"/>
              </w:rPr>
            </w:pPr>
            <w:r>
              <w:rPr>
                <w:rFonts w:eastAsia="Times New Roman"/>
                <w:sz w:val="24"/>
                <w:szCs w:val="24"/>
              </w:rPr>
              <w:t>и</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развитие Западной Европы. Изменение роли церкви в жизни общества.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2"/>
            <w:tcBorders>
              <w:right w:val="single" w:sz="8" w:space="0" w:color="auto"/>
            </w:tcBorders>
            <w:vAlign w:val="bottom"/>
          </w:tcPr>
          <w:p w:rsidR="00480830" w:rsidRDefault="00183FC3">
            <w:pPr>
              <w:ind w:left="100"/>
              <w:rPr>
                <w:sz w:val="20"/>
                <w:szCs w:val="20"/>
              </w:rPr>
            </w:pPr>
            <w:r>
              <w:rPr>
                <w:rFonts w:eastAsia="Times New Roman"/>
                <w:sz w:val="24"/>
                <w:szCs w:val="24"/>
              </w:rPr>
              <w:t>политическое развитие</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Выявить социально- экономические и политические факторы процесса централизации.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vAlign w:val="bottom"/>
          </w:tcPr>
          <w:p w:rsidR="00480830" w:rsidRDefault="00183FC3">
            <w:pPr>
              <w:ind w:left="100"/>
              <w:rPr>
                <w:sz w:val="20"/>
                <w:szCs w:val="20"/>
              </w:rPr>
            </w:pPr>
            <w:r>
              <w:rPr>
                <w:rFonts w:eastAsia="Times New Roman"/>
                <w:sz w:val="24"/>
                <w:szCs w:val="24"/>
              </w:rPr>
              <w:t>Западной Европы</w:t>
            </w: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Проанализировать изменения роли церкви в общественном развитии Европейских государств.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Трехполье; цехи и гильдии; внутренняя колонизация; сословно- представительная монархия;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Священная Римская империя; индульгенции; «щитовые деньги»; «Великая хартия вольностей»,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централизованное государство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987- 1328- династия Капетингов; 1215- подписание «Великой хартии вольностей»; 1337-1453-</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Столетняя война;-1455-1485- Война Алой и Белой розы; 1485-1603- династия Тюдоров; 1356-</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подписание «Золотой буллы»;1309- «авиньонское пленение пап»; Ян Гус;XIV – XV века-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образование Централизованных государств в Европе.Капетинги; Филипп II; Людовик IX Святой;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Генрих II Плантагенет;Тюдоры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Культура средневекового Запада.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Показать  значение  европейской  культуры  для  развития  человечества.  Определить  типологию</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средневековой культуры.</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140" w:type="dxa"/>
            <w:tcBorders>
              <w:bottom w:val="single" w:sz="8" w:space="0" w:color="auto"/>
            </w:tcBorders>
            <w:vAlign w:val="bottom"/>
          </w:tcPr>
          <w:p w:rsidR="00480830" w:rsidRDefault="00480830">
            <w:pPr>
              <w:rPr>
                <w:sz w:val="24"/>
                <w:szCs w:val="24"/>
              </w:rPr>
            </w:pPr>
          </w:p>
        </w:tc>
        <w:tc>
          <w:tcPr>
            <w:tcW w:w="48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Аскетизм; хроники; культура; материальная и духовная культура; этикет; идеология гуманизма</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2140" w:type="dxa"/>
            <w:vAlign w:val="bottom"/>
          </w:tcPr>
          <w:p w:rsidR="00480830" w:rsidRDefault="00183FC3">
            <w:pPr>
              <w:spacing w:line="260" w:lineRule="exact"/>
              <w:ind w:left="100"/>
              <w:rPr>
                <w:sz w:val="20"/>
                <w:szCs w:val="20"/>
              </w:rPr>
            </w:pPr>
            <w:r>
              <w:rPr>
                <w:rFonts w:eastAsia="Times New Roman"/>
                <w:sz w:val="24"/>
                <w:szCs w:val="24"/>
              </w:rPr>
              <w:t>Взаимодействие</w:t>
            </w:r>
          </w:p>
        </w:tc>
        <w:tc>
          <w:tcPr>
            <w:tcW w:w="480" w:type="dxa"/>
            <w:tcBorders>
              <w:right w:val="single" w:sz="8" w:space="0" w:color="auto"/>
            </w:tcBorders>
            <w:vAlign w:val="bottom"/>
          </w:tcPr>
          <w:p w:rsidR="00480830" w:rsidRDefault="00480830"/>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Западноевропейская, восточнохристианская и мусульманская цивилизации в раннее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vAlign w:val="bottom"/>
          </w:tcPr>
          <w:p w:rsidR="00480830" w:rsidRDefault="00183FC3">
            <w:pPr>
              <w:ind w:left="100"/>
              <w:rPr>
                <w:sz w:val="20"/>
                <w:szCs w:val="20"/>
              </w:rPr>
            </w:pPr>
            <w:r>
              <w:rPr>
                <w:rFonts w:eastAsia="Times New Roman"/>
                <w:sz w:val="24"/>
                <w:szCs w:val="24"/>
              </w:rPr>
              <w:t>средневековых</w:t>
            </w: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Средневековье. Крестовые походы. Судьба Византии и южнославянских государств. Реконкиста.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vAlign w:val="bottom"/>
          </w:tcPr>
          <w:p w:rsidR="00480830" w:rsidRDefault="00183FC3">
            <w:pPr>
              <w:ind w:left="100"/>
              <w:rPr>
                <w:sz w:val="20"/>
                <w:szCs w:val="20"/>
              </w:rPr>
            </w:pPr>
            <w:r>
              <w:rPr>
                <w:rFonts w:eastAsia="Times New Roman"/>
                <w:sz w:val="24"/>
                <w:szCs w:val="24"/>
              </w:rPr>
              <w:t>цивилизаций</w:t>
            </w: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Германская экспансия в Восточной Европе.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2140" w:type="dxa"/>
            <w:vAlign w:val="bottom"/>
          </w:tcPr>
          <w:p w:rsidR="00480830" w:rsidRDefault="00480830">
            <w:pPr>
              <w:rPr>
                <w:sz w:val="23"/>
                <w:szCs w:val="23"/>
              </w:rPr>
            </w:pPr>
          </w:p>
        </w:tc>
        <w:tc>
          <w:tcPr>
            <w:tcW w:w="48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Выявить всестороннее взаимодействие католического, православного и мусульманских миров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раннее средневековье, его результаты и итоги.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140" w:type="dxa"/>
            <w:vAlign w:val="bottom"/>
          </w:tcPr>
          <w:p w:rsidR="00480830" w:rsidRDefault="00480830">
            <w:pPr>
              <w:rPr>
                <w:sz w:val="24"/>
                <w:szCs w:val="24"/>
              </w:rPr>
            </w:pPr>
          </w:p>
        </w:tc>
        <w:tc>
          <w:tcPr>
            <w:tcW w:w="4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Мировые религии; крестовые походы; турки- сельджуки; реконкиста; гуситы; янычары, экспансия</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140" w:type="dxa"/>
            <w:tcBorders>
              <w:bottom w:val="single" w:sz="8" w:space="0" w:color="auto"/>
            </w:tcBorders>
            <w:vAlign w:val="bottom"/>
          </w:tcPr>
          <w:p w:rsidR="00480830" w:rsidRDefault="00480830">
            <w:pPr>
              <w:rPr>
                <w:sz w:val="24"/>
                <w:szCs w:val="24"/>
              </w:rPr>
            </w:pPr>
          </w:p>
        </w:tc>
        <w:tc>
          <w:tcPr>
            <w:tcW w:w="48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1096- 1099- первый крестовый поход, образование государств крестоносцев на Ближнем</w:t>
            </w: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91520"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88" name="Shape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6D37042F" id="Shape 88" o:spid="_x0000_s1026" style="position:absolute;margin-left:783.25pt;margin-top:-.7pt;width:.95pt;height:.95pt;z-index:-251624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" o:allowincell="f" fillcolor="black" stroked="f">
                <v:path arrowok="t"/>
              </v:rect>
            </w:pict>
          </mc:Fallback>
        </mc:AlternateContent>
      </w:r>
    </w:p>
    <w:p w:rsidR="00480830" w:rsidRDefault="00480830">
      <w:pPr>
        <w:sectPr w:rsidR="00480830">
          <w:pgSz w:w="16840" w:h="11906" w:orient="landscape"/>
          <w:pgMar w:top="1440" w:right="578" w:bottom="48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1060"/>
        <w:gridCol w:w="560"/>
        <w:gridCol w:w="1000"/>
        <w:gridCol w:w="1220"/>
        <w:gridCol w:w="1066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1060" w:type="dxa"/>
            <w:tcBorders>
              <w:top w:val="single" w:sz="8" w:space="0" w:color="auto"/>
            </w:tcBorders>
            <w:vAlign w:val="bottom"/>
          </w:tcPr>
          <w:p w:rsidR="00480830" w:rsidRDefault="00480830">
            <w:pPr>
              <w:rPr>
                <w:sz w:val="23"/>
                <w:szCs w:val="23"/>
              </w:rPr>
            </w:pPr>
          </w:p>
        </w:tc>
        <w:tc>
          <w:tcPr>
            <w:tcW w:w="560" w:type="dxa"/>
            <w:tcBorders>
              <w:top w:val="single" w:sz="8" w:space="0" w:color="auto"/>
            </w:tcBorders>
            <w:vAlign w:val="bottom"/>
          </w:tcPr>
          <w:p w:rsidR="00480830" w:rsidRDefault="00480830">
            <w:pPr>
              <w:rPr>
                <w:sz w:val="23"/>
                <w:szCs w:val="23"/>
              </w:rPr>
            </w:pPr>
          </w:p>
        </w:tc>
        <w:tc>
          <w:tcPr>
            <w:tcW w:w="100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gridSpan w:val="2"/>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Востоке;1204- захват крестоносцами Константинополя; 1410 –Грюнвальская битва</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060" w:type="dxa"/>
            <w:tcBorders>
              <w:bottom w:val="single" w:sz="8" w:space="0" w:color="auto"/>
            </w:tcBorders>
            <w:vAlign w:val="bottom"/>
          </w:tcPr>
          <w:p w:rsidR="00480830" w:rsidRDefault="00480830">
            <w:pPr>
              <w:rPr>
                <w:sz w:val="24"/>
                <w:szCs w:val="24"/>
              </w:rPr>
            </w:pPr>
          </w:p>
        </w:tc>
        <w:tc>
          <w:tcPr>
            <w:tcW w:w="560" w:type="dxa"/>
            <w:tcBorders>
              <w:bottom w:val="single" w:sz="8" w:space="0" w:color="auto"/>
            </w:tcBorders>
            <w:vAlign w:val="bottom"/>
          </w:tcPr>
          <w:p w:rsidR="00480830" w:rsidRDefault="00480830">
            <w:pPr>
              <w:rPr>
                <w:sz w:val="24"/>
                <w:szCs w:val="24"/>
              </w:rPr>
            </w:pPr>
          </w:p>
        </w:tc>
        <w:tc>
          <w:tcPr>
            <w:tcW w:w="10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1453- падение Константинополя;</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1620" w:type="dxa"/>
            <w:gridSpan w:val="2"/>
            <w:vAlign w:val="bottom"/>
          </w:tcPr>
          <w:p w:rsidR="00480830" w:rsidRDefault="00183FC3">
            <w:pPr>
              <w:spacing w:line="260" w:lineRule="exact"/>
              <w:ind w:left="100"/>
              <w:rPr>
                <w:sz w:val="20"/>
                <w:szCs w:val="20"/>
              </w:rPr>
            </w:pPr>
            <w:r>
              <w:rPr>
                <w:rFonts w:eastAsia="Times New Roman"/>
                <w:sz w:val="24"/>
                <w:szCs w:val="24"/>
              </w:rPr>
              <w:t>Политическая</w:t>
            </w:r>
          </w:p>
        </w:tc>
        <w:tc>
          <w:tcPr>
            <w:tcW w:w="1000" w:type="dxa"/>
            <w:tcBorders>
              <w:right w:val="single" w:sz="8" w:space="0" w:color="auto"/>
            </w:tcBorders>
            <w:vAlign w:val="bottom"/>
          </w:tcPr>
          <w:p w:rsidR="00480830" w:rsidRDefault="00480830"/>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От  княжеских  усобиц  к  политической  раздробленности.  Экономическое  развитие  Руси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3"/>
            <w:tcBorders>
              <w:right w:val="single" w:sz="8" w:space="0" w:color="auto"/>
            </w:tcBorders>
            <w:vAlign w:val="bottom"/>
          </w:tcPr>
          <w:p w:rsidR="00480830" w:rsidRDefault="00183FC3">
            <w:pPr>
              <w:ind w:left="100"/>
              <w:rPr>
                <w:sz w:val="20"/>
                <w:szCs w:val="20"/>
              </w:rPr>
            </w:pPr>
            <w:r>
              <w:rPr>
                <w:rFonts w:eastAsia="Times New Roman"/>
                <w:sz w:val="24"/>
                <w:szCs w:val="24"/>
              </w:rPr>
              <w:t>раздробленность Руси</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период  раздробленности.  Социально-политические  модели  и  внешняя  политика.  Владимиро-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Суздальское княжество. Новгородская земля.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Сформировать понятие феодальной раздробленности как закономерного этапа развития общества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государства, выяснить ее причины и последствия. Провести сравнительный анализ вариантов</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исторического развития русских земель.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боярская республика, вече, междоусобица, раздробленность,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30-е гг. XII в.-начало раздробленности</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060" w:type="dxa"/>
            <w:tcBorders>
              <w:bottom w:val="single" w:sz="8" w:space="0" w:color="auto"/>
            </w:tcBorders>
            <w:vAlign w:val="bottom"/>
          </w:tcPr>
          <w:p w:rsidR="00480830" w:rsidRDefault="00480830">
            <w:pPr>
              <w:rPr>
                <w:sz w:val="24"/>
                <w:szCs w:val="24"/>
              </w:rPr>
            </w:pPr>
          </w:p>
        </w:tc>
        <w:tc>
          <w:tcPr>
            <w:tcW w:w="560" w:type="dxa"/>
            <w:tcBorders>
              <w:bottom w:val="single" w:sz="8" w:space="0" w:color="auto"/>
            </w:tcBorders>
            <w:vAlign w:val="bottom"/>
          </w:tcPr>
          <w:p w:rsidR="00480830" w:rsidRDefault="00480830">
            <w:pPr>
              <w:rPr>
                <w:sz w:val="24"/>
                <w:szCs w:val="24"/>
              </w:rPr>
            </w:pPr>
          </w:p>
        </w:tc>
        <w:tc>
          <w:tcPr>
            <w:tcW w:w="10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Юрий Долгорукий, Андрей Боголюбский, Всеволод Большое Гнездо,</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1060" w:type="dxa"/>
            <w:vAlign w:val="bottom"/>
          </w:tcPr>
          <w:p w:rsidR="00480830" w:rsidRDefault="00183FC3">
            <w:pPr>
              <w:spacing w:line="260" w:lineRule="exact"/>
              <w:ind w:left="100"/>
              <w:rPr>
                <w:sz w:val="20"/>
                <w:szCs w:val="20"/>
              </w:rPr>
            </w:pPr>
            <w:r>
              <w:rPr>
                <w:rFonts w:eastAsia="Times New Roman"/>
                <w:sz w:val="24"/>
                <w:szCs w:val="24"/>
              </w:rPr>
              <w:t>Русские</w:t>
            </w:r>
          </w:p>
        </w:tc>
        <w:tc>
          <w:tcPr>
            <w:tcW w:w="1560" w:type="dxa"/>
            <w:gridSpan w:val="2"/>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княжества  и</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Монгольская империя. Нашествие на Восточную и Центральную Европу. Золотая Орда. Орда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620" w:type="dxa"/>
            <w:gridSpan w:val="2"/>
            <w:vAlign w:val="bottom"/>
          </w:tcPr>
          <w:p w:rsidR="00480830" w:rsidRDefault="00183FC3">
            <w:pPr>
              <w:ind w:left="100"/>
              <w:rPr>
                <w:sz w:val="20"/>
                <w:szCs w:val="20"/>
              </w:rPr>
            </w:pPr>
            <w:r>
              <w:rPr>
                <w:rFonts w:eastAsia="Times New Roman"/>
                <w:sz w:val="24"/>
                <w:szCs w:val="24"/>
              </w:rPr>
              <w:t>Золотая Орда</w:t>
            </w: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 Русь.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Проанализировать причины, роль и итоги монгольского завоевания в Азии и Европе и крестовых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походов на Русь. Анализ точек зрения российских историков на влияние монгольско-татарского ига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на русские земли. Анализ политики и военной деятельности Александра Невского.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иго, ярлык, баскаки, экспансия.Золотая Орда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1223 г.- битва на Калке,1337-1240 г.-нашествие Батыя,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1240 г.- Невская битва,1242 г.- «Ледовое побоище»</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060" w:type="dxa"/>
            <w:tcBorders>
              <w:bottom w:val="single" w:sz="8" w:space="0" w:color="auto"/>
            </w:tcBorders>
            <w:vAlign w:val="bottom"/>
          </w:tcPr>
          <w:p w:rsidR="00480830" w:rsidRDefault="00480830">
            <w:pPr>
              <w:rPr>
                <w:sz w:val="24"/>
                <w:szCs w:val="24"/>
              </w:rPr>
            </w:pPr>
          </w:p>
        </w:tc>
        <w:tc>
          <w:tcPr>
            <w:tcW w:w="560" w:type="dxa"/>
            <w:tcBorders>
              <w:bottom w:val="single" w:sz="8" w:space="0" w:color="auto"/>
            </w:tcBorders>
            <w:vAlign w:val="bottom"/>
          </w:tcPr>
          <w:p w:rsidR="00480830" w:rsidRDefault="00480830">
            <w:pPr>
              <w:rPr>
                <w:sz w:val="24"/>
                <w:szCs w:val="24"/>
              </w:rPr>
            </w:pPr>
          </w:p>
        </w:tc>
        <w:tc>
          <w:tcPr>
            <w:tcW w:w="10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Чингисхан,Батый,Александр Невский</w:t>
            </w:r>
          </w:p>
        </w:tc>
      </w:tr>
      <w:tr w:rsidR="00480830">
        <w:trPr>
          <w:trHeight w:val="258"/>
        </w:trPr>
        <w:tc>
          <w:tcPr>
            <w:tcW w:w="1160" w:type="dxa"/>
            <w:tcBorders>
              <w:left w:val="single" w:sz="8" w:space="0" w:color="auto"/>
              <w:right w:val="single" w:sz="8" w:space="0" w:color="auto"/>
            </w:tcBorders>
            <w:vAlign w:val="bottom"/>
          </w:tcPr>
          <w:p w:rsidR="00480830" w:rsidRDefault="00183FC3">
            <w:pPr>
              <w:spacing w:line="258" w:lineRule="exact"/>
              <w:ind w:right="680"/>
              <w:jc w:val="right"/>
              <w:rPr>
                <w:sz w:val="20"/>
                <w:szCs w:val="20"/>
              </w:rPr>
            </w:pPr>
            <w:r>
              <w:rPr>
                <w:rFonts w:eastAsia="Times New Roman"/>
                <w:sz w:val="24"/>
                <w:szCs w:val="24"/>
              </w:rPr>
              <w:t>11</w:t>
            </w:r>
          </w:p>
        </w:tc>
        <w:tc>
          <w:tcPr>
            <w:tcW w:w="1060" w:type="dxa"/>
            <w:vAlign w:val="bottom"/>
          </w:tcPr>
          <w:p w:rsidR="00480830" w:rsidRDefault="00183FC3">
            <w:pPr>
              <w:spacing w:line="258" w:lineRule="exact"/>
              <w:ind w:left="100"/>
              <w:rPr>
                <w:sz w:val="20"/>
                <w:szCs w:val="20"/>
              </w:rPr>
            </w:pPr>
            <w:r>
              <w:rPr>
                <w:rFonts w:eastAsia="Times New Roman"/>
                <w:sz w:val="24"/>
                <w:szCs w:val="24"/>
              </w:rPr>
              <w:t>Москва</w:t>
            </w:r>
          </w:p>
        </w:tc>
        <w:tc>
          <w:tcPr>
            <w:tcW w:w="560" w:type="dxa"/>
            <w:vAlign w:val="bottom"/>
          </w:tcPr>
          <w:p w:rsidR="00480830" w:rsidRDefault="00183FC3">
            <w:pPr>
              <w:spacing w:line="258" w:lineRule="exact"/>
              <w:ind w:left="240"/>
              <w:rPr>
                <w:sz w:val="20"/>
                <w:szCs w:val="20"/>
              </w:rPr>
            </w:pPr>
            <w:r>
              <w:rPr>
                <w:rFonts w:eastAsia="Times New Roman"/>
                <w:sz w:val="24"/>
                <w:szCs w:val="24"/>
              </w:rPr>
              <w:t>во</w:t>
            </w:r>
          </w:p>
        </w:tc>
        <w:tc>
          <w:tcPr>
            <w:tcW w:w="1000" w:type="dxa"/>
            <w:tcBorders>
              <w:right w:val="single" w:sz="8" w:space="0" w:color="auto"/>
            </w:tcBorders>
            <w:vAlign w:val="bottom"/>
          </w:tcPr>
          <w:p w:rsidR="00480830" w:rsidRDefault="00183FC3">
            <w:pPr>
              <w:spacing w:line="258" w:lineRule="exact"/>
              <w:jc w:val="right"/>
              <w:rPr>
                <w:sz w:val="20"/>
                <w:szCs w:val="20"/>
              </w:rPr>
            </w:pPr>
            <w:r>
              <w:rPr>
                <w:rFonts w:eastAsia="Times New Roman"/>
                <w:sz w:val="24"/>
                <w:szCs w:val="24"/>
              </w:rPr>
              <w:t>главе</w:t>
            </w:r>
          </w:p>
        </w:tc>
        <w:tc>
          <w:tcPr>
            <w:tcW w:w="1220" w:type="dxa"/>
            <w:tcBorders>
              <w:right w:val="single" w:sz="8" w:space="0" w:color="auto"/>
            </w:tcBorders>
            <w:vAlign w:val="bottom"/>
          </w:tcPr>
          <w:p w:rsidR="00480830" w:rsidRDefault="00183FC3">
            <w:pPr>
              <w:spacing w:line="258"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58" w:lineRule="exact"/>
              <w:ind w:left="80"/>
              <w:rPr>
                <w:sz w:val="20"/>
                <w:szCs w:val="20"/>
              </w:rPr>
            </w:pPr>
            <w:r>
              <w:rPr>
                <w:rFonts w:eastAsia="Times New Roman"/>
                <w:sz w:val="24"/>
                <w:szCs w:val="24"/>
              </w:rPr>
              <w:t>Знать:  Новые  политические  центры  Руси.  Великое  княжество  Литовское  и  Русское.  Дмитрий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620" w:type="dxa"/>
            <w:gridSpan w:val="2"/>
            <w:vAlign w:val="bottom"/>
          </w:tcPr>
          <w:p w:rsidR="00480830" w:rsidRDefault="00183FC3">
            <w:pPr>
              <w:ind w:left="100"/>
              <w:rPr>
                <w:sz w:val="20"/>
                <w:szCs w:val="20"/>
              </w:rPr>
            </w:pPr>
            <w:r>
              <w:rPr>
                <w:rFonts w:eastAsia="Times New Roman"/>
                <w:sz w:val="24"/>
                <w:szCs w:val="24"/>
              </w:rPr>
              <w:t>объединения</w:t>
            </w:r>
          </w:p>
        </w:tc>
        <w:tc>
          <w:tcPr>
            <w:tcW w:w="1000" w:type="dxa"/>
            <w:tcBorders>
              <w:right w:val="single" w:sz="8" w:space="0" w:color="auto"/>
            </w:tcBorders>
            <w:vAlign w:val="bottom"/>
          </w:tcPr>
          <w:p w:rsidR="00480830" w:rsidRDefault="00183FC3">
            <w:pPr>
              <w:jc w:val="right"/>
              <w:rPr>
                <w:sz w:val="20"/>
                <w:szCs w:val="20"/>
              </w:rPr>
            </w:pPr>
            <w:r>
              <w:rPr>
                <w:rFonts w:eastAsia="Times New Roman"/>
                <w:sz w:val="24"/>
                <w:szCs w:val="24"/>
              </w:rPr>
              <w:t>русских</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Донской: начало борьбы за независимость. Наследники Дмитрия Донского. Распад Золотой Орды.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183FC3">
            <w:pPr>
              <w:ind w:left="100"/>
              <w:rPr>
                <w:sz w:val="20"/>
                <w:szCs w:val="20"/>
              </w:rPr>
            </w:pPr>
            <w:r>
              <w:rPr>
                <w:rFonts w:eastAsia="Times New Roman"/>
                <w:sz w:val="24"/>
                <w:szCs w:val="24"/>
              </w:rPr>
              <w:t>земель</w:t>
            </w:r>
          </w:p>
        </w:tc>
        <w:tc>
          <w:tcPr>
            <w:tcW w:w="5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Проанализировать особенности становления Московского государства, влияние традиций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политической и культурной жизни Московского княжества на последующее развитие России.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Дворяне, 1147 - первое упоминание о Москве,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Iполовина XIVв -возвышение Москвы, начало объединения русских земель,1380 г.- Куликовская</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битва,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1430-1453 – династический конфликт (Феодальная война)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60" w:type="dxa"/>
            <w:vAlign w:val="bottom"/>
          </w:tcPr>
          <w:p w:rsidR="00480830" w:rsidRDefault="00480830">
            <w:pPr>
              <w:rPr>
                <w:sz w:val="24"/>
                <w:szCs w:val="24"/>
              </w:rPr>
            </w:pPr>
          </w:p>
        </w:tc>
        <w:tc>
          <w:tcPr>
            <w:tcW w:w="5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1480-стояние на Угре.Даниил,Иван Калита,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1060" w:type="dxa"/>
            <w:vAlign w:val="bottom"/>
          </w:tcPr>
          <w:p w:rsidR="00480830" w:rsidRDefault="00480830">
            <w:pPr>
              <w:rPr>
                <w:sz w:val="23"/>
                <w:szCs w:val="23"/>
              </w:rPr>
            </w:pPr>
          </w:p>
        </w:tc>
        <w:tc>
          <w:tcPr>
            <w:tcW w:w="560" w:type="dxa"/>
            <w:vAlign w:val="bottom"/>
          </w:tcPr>
          <w:p w:rsidR="00480830" w:rsidRDefault="00480830">
            <w:pPr>
              <w:rPr>
                <w:sz w:val="23"/>
                <w:szCs w:val="23"/>
              </w:rPr>
            </w:pPr>
          </w:p>
        </w:tc>
        <w:tc>
          <w:tcPr>
            <w:tcW w:w="100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Семен Гордый, Иван Красный, ЯгайлоГедемин, Ольгерд, Дмитрий Донской, Мамай, Тохтамыш,</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060" w:type="dxa"/>
            <w:tcBorders>
              <w:bottom w:val="single" w:sz="8" w:space="0" w:color="auto"/>
            </w:tcBorders>
            <w:vAlign w:val="bottom"/>
          </w:tcPr>
          <w:p w:rsidR="00480830" w:rsidRDefault="00480830">
            <w:pPr>
              <w:rPr>
                <w:sz w:val="24"/>
                <w:szCs w:val="24"/>
              </w:rPr>
            </w:pPr>
          </w:p>
        </w:tc>
        <w:tc>
          <w:tcPr>
            <w:tcW w:w="560" w:type="dxa"/>
            <w:tcBorders>
              <w:bottom w:val="single" w:sz="8" w:space="0" w:color="auto"/>
            </w:tcBorders>
            <w:vAlign w:val="bottom"/>
          </w:tcPr>
          <w:p w:rsidR="00480830" w:rsidRDefault="00480830">
            <w:pPr>
              <w:rPr>
                <w:sz w:val="24"/>
                <w:szCs w:val="24"/>
              </w:rPr>
            </w:pPr>
          </w:p>
        </w:tc>
        <w:tc>
          <w:tcPr>
            <w:tcW w:w="10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Василий I, Василий II</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2620" w:type="dxa"/>
            <w:gridSpan w:val="3"/>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Русская  средневековая</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Культурные центры периода  раздробленности. Подъем культуры после нашествия Батыя.</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060" w:type="dxa"/>
            <w:tcBorders>
              <w:bottom w:val="single" w:sz="8" w:space="0" w:color="auto"/>
            </w:tcBorders>
            <w:vAlign w:val="bottom"/>
          </w:tcPr>
          <w:p w:rsidR="00480830" w:rsidRDefault="00183FC3">
            <w:pPr>
              <w:ind w:left="100"/>
              <w:rPr>
                <w:sz w:val="20"/>
                <w:szCs w:val="20"/>
              </w:rPr>
            </w:pPr>
            <w:r>
              <w:rPr>
                <w:rFonts w:eastAsia="Times New Roman"/>
                <w:sz w:val="24"/>
                <w:szCs w:val="24"/>
              </w:rPr>
              <w:t>культура</w:t>
            </w:r>
          </w:p>
        </w:tc>
        <w:tc>
          <w:tcPr>
            <w:tcW w:w="560" w:type="dxa"/>
            <w:tcBorders>
              <w:bottom w:val="single" w:sz="8" w:space="0" w:color="auto"/>
            </w:tcBorders>
            <w:vAlign w:val="bottom"/>
          </w:tcPr>
          <w:p w:rsidR="00480830" w:rsidRDefault="00480830">
            <w:pPr>
              <w:rPr>
                <w:sz w:val="24"/>
                <w:szCs w:val="24"/>
              </w:rPr>
            </w:pPr>
          </w:p>
        </w:tc>
        <w:tc>
          <w:tcPr>
            <w:tcW w:w="10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183FC3">
            <w:pPr>
              <w:ind w:left="80"/>
              <w:rPr>
                <w:sz w:val="20"/>
                <w:szCs w:val="20"/>
              </w:rPr>
            </w:pPr>
            <w:r>
              <w:rPr>
                <w:rFonts w:eastAsia="Times New Roman"/>
                <w:sz w:val="24"/>
                <w:szCs w:val="24"/>
              </w:rPr>
              <w:t>Книжное  дело  и  литература.  Архитектура:  храмы  и  крепости.  Великие  живописцы.  Уметь</w:t>
            </w:r>
          </w:p>
        </w:tc>
        <w:tc>
          <w:tcPr>
            <w:tcW w:w="40" w:type="dxa"/>
            <w:tcBorders>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92544" behindDoc="1" locked="0" layoutInCell="0" allowOverlap="1">
                <wp:simplePos x="0" y="0"/>
                <wp:positionH relativeFrom="column">
                  <wp:posOffset>9947275</wp:posOffset>
                </wp:positionH>
                <wp:positionV relativeFrom="paragraph">
                  <wp:posOffset>-2299970</wp:posOffset>
                </wp:positionV>
                <wp:extent cx="12065" cy="12700"/>
                <wp:effectExtent l="0" t="0" r="0" b="0"/>
                <wp:wrapNone/>
                <wp:docPr id="89" name="Shape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478CB045" id="Shape 89" o:spid="_x0000_s1026" style="position:absolute;margin-left:783.25pt;margin-top:-181.1pt;width:.95pt;height:1pt;z-index:-251623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" o:allowincell="f" fillcolor="black" stroked="f">
                <v:path arrowok="t"/>
              </v:rect>
            </w:pict>
          </mc:Fallback>
        </mc:AlternateContent>
      </w:r>
      <w:r>
        <w:rPr>
          <w:noProof/>
          <w:sz w:val="20"/>
          <w:szCs w:val="20"/>
        </w:rPr>
        <mc:AlternateContent>
          <mc:Choice Requires="wps">
            <w:drawing>
              <wp:anchor distT="0" distB="0" distL="114300" distR="114300" simplePos="0" relativeHeight="251693568"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90" name="Shape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43B20022" id="Shape 90" o:spid="_x0000_s1026" style="position:absolute;margin-left:783.25pt;margin-top:-.7pt;width:.95pt;height:.95pt;z-index:-251622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" o:allowincell="f" fillcolor="black" stroked="f">
                <v:path arrowok="t"/>
              </v:rect>
            </w:pict>
          </mc:Fallback>
        </mc:AlternateContent>
      </w:r>
    </w:p>
    <w:p w:rsidR="00480830" w:rsidRDefault="00480830">
      <w:pPr>
        <w:sectPr w:rsidR="00480830">
          <w:pgSz w:w="16840" w:h="11906" w:orient="landscape"/>
          <w:pgMar w:top="1440" w:right="578" w:bottom="473"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2620"/>
        <w:gridCol w:w="1220"/>
        <w:gridCol w:w="10700"/>
      </w:tblGrid>
      <w:tr w:rsidR="00480830">
        <w:trPr>
          <w:trHeight w:val="281"/>
        </w:trPr>
        <w:tc>
          <w:tcPr>
            <w:tcW w:w="1160" w:type="dxa"/>
            <w:tcBorders>
              <w:top w:val="single" w:sz="8" w:space="0" w:color="auto"/>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top w:val="single" w:sz="8" w:space="0" w:color="auto"/>
              <w:bottom w:val="single" w:sz="8" w:space="0" w:color="auto"/>
              <w:right w:val="single" w:sz="8" w:space="0" w:color="auto"/>
            </w:tcBorders>
            <w:vAlign w:val="bottom"/>
          </w:tcPr>
          <w:p w:rsidR="00480830" w:rsidRDefault="00480830">
            <w:pPr>
              <w:rPr>
                <w:sz w:val="24"/>
                <w:szCs w:val="24"/>
              </w:rPr>
            </w:pPr>
          </w:p>
        </w:tc>
        <w:tc>
          <w:tcPr>
            <w:tcW w:w="1220" w:type="dxa"/>
            <w:tcBorders>
              <w:top w:val="single" w:sz="8" w:space="0" w:color="auto"/>
              <w:bottom w:val="single" w:sz="8" w:space="0" w:color="auto"/>
              <w:right w:val="single" w:sz="8" w:space="0" w:color="auto"/>
            </w:tcBorders>
            <w:vAlign w:val="bottom"/>
          </w:tcPr>
          <w:p w:rsidR="00480830" w:rsidRDefault="00480830">
            <w:pPr>
              <w:rPr>
                <w:sz w:val="24"/>
                <w:szCs w:val="24"/>
              </w:rPr>
            </w:pPr>
          </w:p>
        </w:tc>
        <w:tc>
          <w:tcPr>
            <w:tcW w:w="10700" w:type="dxa"/>
            <w:tcBorders>
              <w:top w:val="single" w:sz="8" w:space="0" w:color="auto"/>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характеризовать памятники истории и культуры</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2620" w:type="dxa"/>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Самостоятельная</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tcBorders>
              <w:right w:val="single" w:sz="8" w:space="0" w:color="auto"/>
            </w:tcBorders>
            <w:vAlign w:val="bottom"/>
          </w:tcPr>
          <w:p w:rsidR="00480830" w:rsidRDefault="00183FC3">
            <w:pPr>
              <w:spacing w:line="260" w:lineRule="exact"/>
              <w:ind w:right="20"/>
              <w:jc w:val="right"/>
              <w:rPr>
                <w:sz w:val="20"/>
                <w:szCs w:val="20"/>
              </w:rPr>
            </w:pPr>
            <w:r>
              <w:rPr>
                <w:rFonts w:eastAsia="Times New Roman"/>
                <w:sz w:val="24"/>
                <w:szCs w:val="24"/>
              </w:rPr>
              <w:t>Волжско-Камская Булгария и Великая степь в Х – начале XIII в. Образование и развитие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работа   и   проектная</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Булгарского государства: территория, образ жизни населения, города, общественно-политический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деятельность</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строй.  Булгарский  этнос.  Кыпчаки  и  Дешт-и-Кипчак.  Ислам  и  мусульманская  культура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учащихся</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ВолгоУральском регионе. Духовная и  материальная культура  Волжской  Булгарии. Повседневная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жизнь   населения.   Межэтнические   контакты:   булгары,   финноугорские   племена   и   тюрки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восточноевропейских  степей.  Понятия  и  термины:  булгары,  кипчаки,  халиф,  эмир,  Великий</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Волжский  путь,  каравансарай,  мечеть,  сеид,  мектеб,  каллиграфия.  Персоналии:  Алмыш,  ал-</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right="20"/>
              <w:jc w:val="right"/>
              <w:rPr>
                <w:sz w:val="20"/>
                <w:szCs w:val="20"/>
              </w:rPr>
            </w:pPr>
            <w:r>
              <w:rPr>
                <w:rFonts w:eastAsia="Times New Roman"/>
                <w:sz w:val="24"/>
                <w:szCs w:val="24"/>
              </w:rPr>
              <w:t>Муктадир,  Кул  Гали.  Эпоха  Золотой  Орды  (XIII  –  первая  половина  XV  в.).  Древние  татары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монголы,  возникновение  империи  Чингисхана  и  ее  владения  в  Восточной  Европе.  Образование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Улуса Джучи (Золотой Орды). Территория, образ жизни населения, города и городская цивилизация,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хозяйство,   общественно-политический   строй,   культура.   Значение   принятия   ислама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конфессиональная  политика  в  Улусе  Джучи.  Волго-Уральский  регион  в  составе  Улуса  Джучи.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Повседневная  жизнь  населения  Улуса  Джучи.  Золотая  Орда  и  формирование  средневекового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татарского этноса. Межкультурные контакты: поликультурное и поликонфессиональное общество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Улуса  Джучи,  торговые,  культурные  политические  связи  Улуса  Джучи  со  средневековыми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государствами Европы и Азии. Распад Золотой Орды и образование средневековых тюрко-татарских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государств. Понятия и термины: Юрт, Улус (Удел), Великая Яса, Орда. Курултай. Кимаки, кипчаки,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булгары, древние татары. Золотая Орда (Улус Джучи, Улуг Улус – Великий Улус, Дешт-и-Кипчак),</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тумен, нойон, багатур, хан, хатун (хатунь, ханша). Сарай, ханзаде (царевичи), эмир, темник, баскаки,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даруги (даругачи), ярлык, «выход», пайцза, ям, ямчы (ямщик), тамга, минарет, мектебы, медресе,</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чинзизиды, джучиды, смута, «великая замятня», ушкуйники.</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2620" w:type="dxa"/>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Повторительно-</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Группировать и систематизировать материал. Анализировать ключевые события с точки зрения их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обобщающий  урок  по</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влияния на содержание ситуации и последствия Комментировать и разъяснять смысл суждения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теме III</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исторического деятеля. Определять авторскую позицию. Сопоставлять разные оценки явлений,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процессов. Объяснять значение аббревиатур. Применять ранее изученные понятия. Давать</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характеристику результатам исторических явлений, процессов. Систематизировать исторический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материал в виде таблицы Выступать с подготовленными сообщениями, презентациями и т. д.</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Свободно владеть и оперировать программным учебным материалом. Расширять опыт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262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конструктивного взаимодействия в учебном и социальном общении.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right="20"/>
              <w:jc w:val="right"/>
              <w:rPr>
                <w:sz w:val="20"/>
                <w:szCs w:val="20"/>
              </w:rPr>
            </w:pPr>
            <w:r>
              <w:rPr>
                <w:rFonts w:eastAsia="Times New Roman"/>
                <w:sz w:val="24"/>
                <w:szCs w:val="24"/>
              </w:rPr>
              <w:t>Планировать распределение функций в совместной деятельности.   Обсуждать и оценивать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результаты проектной деятельности и достижения свои и одноклассников: личный вклад каждого</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участника, в том числе собственный вклад; работу группы</w:t>
            </w:r>
          </w:p>
        </w:tc>
      </w:tr>
    </w:tbl>
    <w:p w:rsidR="00480830" w:rsidRDefault="00480830">
      <w:pPr>
        <w:sectPr w:rsidR="00480830">
          <w:pgSz w:w="16840" w:h="11906" w:orient="landscape"/>
          <w:pgMar w:top="1440" w:right="578" w:bottom="49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2620"/>
        <w:gridCol w:w="1220"/>
        <w:gridCol w:w="10700"/>
      </w:tblGrid>
      <w:tr w:rsidR="00480830">
        <w:trPr>
          <w:trHeight w:val="281"/>
        </w:trPr>
        <w:tc>
          <w:tcPr>
            <w:tcW w:w="1160" w:type="dxa"/>
            <w:tcBorders>
              <w:top w:val="single" w:sz="8" w:space="0" w:color="auto"/>
              <w:left w:val="single" w:sz="8" w:space="0" w:color="auto"/>
              <w:bottom w:val="single" w:sz="8" w:space="0" w:color="auto"/>
              <w:right w:val="single" w:sz="8" w:space="0" w:color="auto"/>
            </w:tcBorders>
            <w:vAlign w:val="bottom"/>
          </w:tcPr>
          <w:p w:rsidR="00480830" w:rsidRDefault="00183FC3">
            <w:pPr>
              <w:ind w:right="680"/>
              <w:jc w:val="right"/>
              <w:rPr>
                <w:sz w:val="20"/>
                <w:szCs w:val="20"/>
              </w:rPr>
            </w:pPr>
            <w:r>
              <w:rPr>
                <w:rFonts w:eastAsia="Times New Roman"/>
                <w:sz w:val="24"/>
                <w:szCs w:val="24"/>
              </w:rPr>
              <w:t>11</w:t>
            </w:r>
          </w:p>
        </w:tc>
        <w:tc>
          <w:tcPr>
            <w:tcW w:w="2620" w:type="dxa"/>
            <w:tcBorders>
              <w:top w:val="single" w:sz="8" w:space="0" w:color="auto"/>
              <w:bottom w:val="single" w:sz="8" w:space="0" w:color="auto"/>
              <w:right w:val="single" w:sz="8" w:space="0" w:color="auto"/>
            </w:tcBorders>
            <w:vAlign w:val="bottom"/>
          </w:tcPr>
          <w:p w:rsidR="00480830" w:rsidRDefault="00480830">
            <w:pPr>
              <w:rPr>
                <w:sz w:val="24"/>
                <w:szCs w:val="24"/>
              </w:rPr>
            </w:pPr>
          </w:p>
        </w:tc>
        <w:tc>
          <w:tcPr>
            <w:tcW w:w="1220" w:type="dxa"/>
            <w:tcBorders>
              <w:top w:val="single" w:sz="8" w:space="0" w:color="auto"/>
              <w:bottom w:val="single" w:sz="8" w:space="0" w:color="auto"/>
              <w:right w:val="single" w:sz="8" w:space="0" w:color="auto"/>
            </w:tcBorders>
            <w:vAlign w:val="bottom"/>
          </w:tcPr>
          <w:p w:rsidR="00480830" w:rsidRDefault="00480830">
            <w:pPr>
              <w:rPr>
                <w:sz w:val="24"/>
                <w:szCs w:val="24"/>
              </w:rPr>
            </w:pPr>
          </w:p>
        </w:tc>
        <w:tc>
          <w:tcPr>
            <w:tcW w:w="10700" w:type="dxa"/>
            <w:tcBorders>
              <w:top w:val="single" w:sz="8" w:space="0" w:color="auto"/>
              <w:bottom w:val="single" w:sz="8" w:space="0" w:color="auto"/>
              <w:right w:val="single" w:sz="8" w:space="0" w:color="auto"/>
            </w:tcBorders>
            <w:vAlign w:val="bottom"/>
          </w:tcPr>
          <w:p w:rsidR="00480830" w:rsidRDefault="00183FC3">
            <w:pPr>
              <w:ind w:left="800"/>
              <w:rPr>
                <w:sz w:val="20"/>
                <w:szCs w:val="20"/>
              </w:rPr>
            </w:pPr>
            <w:r>
              <w:rPr>
                <w:rFonts w:eastAsia="Times New Roman"/>
                <w:sz w:val="24"/>
                <w:szCs w:val="24"/>
              </w:rPr>
              <w:t>Тема IV. Мир в начале Нового времени (9 ч)</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2620" w:type="dxa"/>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Европа  меняет  себя  и</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Знать:Модернизацияевропейскойэкономики.Изменениевсоциальнойструктуре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мир</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западноевропейского  общества.  Великие  географические  открытия  и  колониальные  захваты.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Реформация и религиозный раскол в Европе. Протестантская этика и капитализм.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Выявить социально- экономические и политические факторы процесса централизации.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Проанализировать изменения роли церкви в общественном развитии Европейских государств.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Трехполье; цехи и гильдии; внутренняя колонизация; сословно- представительная монархия;</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Священная Римская империя; индульгенции; «щитовые деньги»; «Великая хартия вольностей»,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централизованное государство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987- 1328- династия Капетингов; 1215- подписание «Великой хартии вольностей»; 1337-1453-</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Столетняя война;-1455-1485- Война Алой и Белой розы; 1485-1603- династия Тюдоров; 1356-</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подписание «Золотой буллы»;1309- «авиньонское пленение пап»; Ян Гус;XIV – XV века-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образование Централизованных государств в Европе.Капетинги; Филипп II; Людовик IX Святой;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Генрих II Плантагенет;Тюдоры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Показать закономерность экономической эволюции западного общества и сопровождавшей ее ломки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политических институтов, роль протестантской этики в формировании общественных отношений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нового типа на Западе.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Гражданское общество,Великие географические открытия,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Метрополия, колония, буржуазия, Реформация, Контрреформация,Протестантизм, европейская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цивилизация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1492-открытие Америки,1618-1648-Тридцатилетняя война.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К</w:t>
            </w:r>
            <w:r>
              <w:rPr>
                <w:rFonts w:eastAsia="Times New Roman"/>
                <w:sz w:val="24"/>
                <w:szCs w:val="24"/>
              </w:rPr>
              <w:t>онец</w:t>
            </w:r>
            <w:r>
              <w:rPr>
                <w:rFonts w:eastAsia="Times New Roman"/>
                <w:i/>
                <w:iCs/>
                <w:sz w:val="24"/>
                <w:szCs w:val="24"/>
              </w:rPr>
              <w:t xml:space="preserve"> </w:t>
            </w:r>
            <w:r>
              <w:rPr>
                <w:rFonts w:eastAsia="Times New Roman"/>
                <w:sz w:val="24"/>
                <w:szCs w:val="24"/>
              </w:rPr>
              <w:t>XV</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начало</w:t>
            </w:r>
            <w:r>
              <w:rPr>
                <w:rFonts w:eastAsia="Times New Roman"/>
                <w:i/>
                <w:iCs/>
                <w:sz w:val="24"/>
                <w:szCs w:val="24"/>
              </w:rPr>
              <w:t xml:space="preserve"> </w:t>
            </w:r>
            <w:r>
              <w:rPr>
                <w:rFonts w:eastAsia="Times New Roman"/>
                <w:sz w:val="24"/>
                <w:szCs w:val="24"/>
              </w:rPr>
              <w:t>XVI</w:t>
            </w:r>
            <w:r>
              <w:rPr>
                <w:rFonts w:eastAsia="Times New Roman"/>
                <w:i/>
                <w:iCs/>
                <w:sz w:val="24"/>
                <w:szCs w:val="24"/>
              </w:rPr>
              <w:t xml:space="preserve"> </w:t>
            </w:r>
            <w:r>
              <w:rPr>
                <w:rFonts w:eastAsia="Times New Roman"/>
                <w:sz w:val="24"/>
                <w:szCs w:val="24"/>
              </w:rPr>
              <w:t>в. —</w:t>
            </w:r>
            <w:r>
              <w:rPr>
                <w:rFonts w:eastAsia="Times New Roman"/>
                <w:i/>
                <w:iCs/>
                <w:sz w:val="24"/>
                <w:szCs w:val="24"/>
              </w:rPr>
              <w:t xml:space="preserve"> </w:t>
            </w:r>
            <w:r>
              <w:rPr>
                <w:rFonts w:eastAsia="Times New Roman"/>
                <w:sz w:val="24"/>
                <w:szCs w:val="24"/>
              </w:rPr>
              <w:t>начало Нового времени;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1597 г. — победа революции в Нидерландах</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Колумб,Васко да Гама,Б.Диаш, А.Тасман, Лютер, Кальвин</w:t>
            </w:r>
          </w:p>
        </w:tc>
      </w:tr>
      <w:tr w:rsidR="00480830">
        <w:trPr>
          <w:trHeight w:val="258"/>
        </w:trPr>
        <w:tc>
          <w:tcPr>
            <w:tcW w:w="1160" w:type="dxa"/>
            <w:tcBorders>
              <w:left w:val="single" w:sz="8" w:space="0" w:color="auto"/>
              <w:right w:val="single" w:sz="8" w:space="0" w:color="auto"/>
            </w:tcBorders>
            <w:vAlign w:val="bottom"/>
          </w:tcPr>
          <w:p w:rsidR="00480830" w:rsidRDefault="00183FC3">
            <w:pPr>
              <w:spacing w:line="258" w:lineRule="exact"/>
              <w:ind w:right="680"/>
              <w:jc w:val="right"/>
              <w:rPr>
                <w:sz w:val="20"/>
                <w:szCs w:val="20"/>
              </w:rPr>
            </w:pPr>
            <w:r>
              <w:rPr>
                <w:rFonts w:eastAsia="Times New Roman"/>
                <w:sz w:val="24"/>
                <w:szCs w:val="24"/>
              </w:rPr>
              <w:t>11</w:t>
            </w:r>
          </w:p>
        </w:tc>
        <w:tc>
          <w:tcPr>
            <w:tcW w:w="2620" w:type="dxa"/>
            <w:tcBorders>
              <w:right w:val="single" w:sz="8" w:space="0" w:color="auto"/>
            </w:tcBorders>
            <w:vAlign w:val="bottom"/>
          </w:tcPr>
          <w:p w:rsidR="00480830" w:rsidRDefault="00183FC3">
            <w:pPr>
              <w:spacing w:line="258" w:lineRule="exact"/>
              <w:ind w:left="100"/>
              <w:rPr>
                <w:sz w:val="20"/>
                <w:szCs w:val="20"/>
              </w:rPr>
            </w:pPr>
            <w:r>
              <w:rPr>
                <w:rFonts w:eastAsia="Times New Roman"/>
                <w:sz w:val="24"/>
                <w:szCs w:val="24"/>
              </w:rPr>
              <w:t>Формирование</w:t>
            </w:r>
          </w:p>
        </w:tc>
        <w:tc>
          <w:tcPr>
            <w:tcW w:w="1220" w:type="dxa"/>
            <w:tcBorders>
              <w:right w:val="single" w:sz="8" w:space="0" w:color="auto"/>
            </w:tcBorders>
            <w:vAlign w:val="bottom"/>
          </w:tcPr>
          <w:p w:rsidR="00480830" w:rsidRDefault="00183FC3">
            <w:pPr>
              <w:spacing w:line="258" w:lineRule="exact"/>
              <w:ind w:right="180"/>
              <w:jc w:val="right"/>
              <w:rPr>
                <w:sz w:val="20"/>
                <w:szCs w:val="20"/>
              </w:rPr>
            </w:pPr>
            <w:r>
              <w:rPr>
                <w:rFonts w:eastAsia="Times New Roman"/>
                <w:sz w:val="24"/>
                <w:szCs w:val="24"/>
              </w:rPr>
              <w:t>1</w:t>
            </w:r>
          </w:p>
        </w:tc>
        <w:tc>
          <w:tcPr>
            <w:tcW w:w="10700" w:type="dxa"/>
            <w:tcBorders>
              <w:right w:val="single" w:sz="8" w:space="0" w:color="auto"/>
            </w:tcBorders>
            <w:vAlign w:val="bottom"/>
          </w:tcPr>
          <w:p w:rsidR="00480830" w:rsidRDefault="00183FC3">
            <w:pPr>
              <w:spacing w:line="258" w:lineRule="exact"/>
              <w:ind w:left="80"/>
              <w:rPr>
                <w:sz w:val="20"/>
                <w:szCs w:val="20"/>
              </w:rPr>
            </w:pPr>
            <w:r>
              <w:rPr>
                <w:rFonts w:eastAsia="Times New Roman"/>
                <w:sz w:val="24"/>
                <w:szCs w:val="24"/>
              </w:rPr>
              <w:t>Знать: От Руси к России. На пути к централизации власти. «Москва — Третий Рим». Экономический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Российского</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подъем.</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государства</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Показать роль независимого Российского государства как одного из крупнейших в Европе, как</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преемника христианских империй. Раскрыть характерные черты централизованного государства как</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закономерного этапа развития, черты формирования аппарата управления.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262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Централизованное государство; Судебник, стрелецкие полки,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Боярская дума; Земский Собор; Секуляризация; Натуральное хозяйство;Мануфактура;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сословия.«Москва – третий Рим»</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1480 -стояние на реке Угре, 1497 - принятие Судебника Ивана III, 1550 – Судебник Ивана IV,1533-</w:t>
            </w: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94592" behindDoc="1" locked="0" layoutInCell="0" allowOverlap="1">
                <wp:simplePos x="0" y="0"/>
                <wp:positionH relativeFrom="column">
                  <wp:posOffset>9947275</wp:posOffset>
                </wp:positionH>
                <wp:positionV relativeFrom="paragraph">
                  <wp:posOffset>-1592580</wp:posOffset>
                </wp:positionV>
                <wp:extent cx="12065" cy="12065"/>
                <wp:effectExtent l="0" t="0" r="0" b="0"/>
                <wp:wrapNone/>
                <wp:docPr id="91" name="Shape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29F33AA1" id="Shape 91" o:spid="_x0000_s1026" style="position:absolute;margin-left:783.25pt;margin-top:-125.4pt;width:.95pt;height:.95pt;z-index:-251621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" o:allowincell="f" fillcolor="black" stroked="f">
                <v:path arrowok="t"/>
              </v:rect>
            </w:pict>
          </mc:Fallback>
        </mc:AlternateContent>
      </w:r>
    </w:p>
    <w:p w:rsidR="00480830" w:rsidRDefault="00480830">
      <w:pPr>
        <w:sectPr w:rsidR="00480830">
          <w:pgSz w:w="16840" w:h="11906" w:orient="landscape"/>
          <w:pgMar w:top="1440" w:right="578" w:bottom="49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1540"/>
        <w:gridCol w:w="1080"/>
        <w:gridCol w:w="1220"/>
        <w:gridCol w:w="1066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1540" w:type="dxa"/>
            <w:tcBorders>
              <w:top w:val="single" w:sz="8" w:space="0" w:color="auto"/>
            </w:tcBorders>
            <w:vAlign w:val="bottom"/>
          </w:tcPr>
          <w:p w:rsidR="00480830" w:rsidRDefault="00480830">
            <w:pPr>
              <w:rPr>
                <w:sz w:val="23"/>
                <w:szCs w:val="23"/>
              </w:rPr>
            </w:pPr>
          </w:p>
        </w:tc>
        <w:tc>
          <w:tcPr>
            <w:tcW w:w="108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gridSpan w:val="2"/>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1583 гг.- правление Ивана Грозного,1565-1572 – опричнина 1547 - венчание на царство Ивана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40" w:type="dxa"/>
            <w:vAlign w:val="bottom"/>
          </w:tcPr>
          <w:p w:rsidR="00480830" w:rsidRDefault="00480830">
            <w:pPr>
              <w:rPr>
                <w:sz w:val="24"/>
                <w:szCs w:val="24"/>
              </w:rPr>
            </w:pPr>
          </w:p>
        </w:tc>
        <w:tc>
          <w:tcPr>
            <w:tcW w:w="10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Грозного,середина XVI в.- вхождение Поволжья в состав России; 1551 – Стоглавый собор,</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40" w:type="dxa"/>
            <w:vAlign w:val="bottom"/>
          </w:tcPr>
          <w:p w:rsidR="00480830" w:rsidRDefault="00480830">
            <w:pPr>
              <w:rPr>
                <w:sz w:val="24"/>
                <w:szCs w:val="24"/>
              </w:rPr>
            </w:pPr>
          </w:p>
        </w:tc>
        <w:tc>
          <w:tcPr>
            <w:tcW w:w="10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Иван III,Василий III,</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540" w:type="dxa"/>
            <w:tcBorders>
              <w:bottom w:val="single" w:sz="8" w:space="0" w:color="auto"/>
            </w:tcBorders>
            <w:vAlign w:val="bottom"/>
          </w:tcPr>
          <w:p w:rsidR="00480830" w:rsidRDefault="00480830">
            <w:pPr>
              <w:rPr>
                <w:sz w:val="24"/>
                <w:szCs w:val="24"/>
              </w:rPr>
            </w:pPr>
          </w:p>
        </w:tc>
        <w:tc>
          <w:tcPr>
            <w:tcW w:w="108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Иван IV,Сергий Радонежский, Филофей, хан Ахмат</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1540" w:type="dxa"/>
            <w:vAlign w:val="bottom"/>
          </w:tcPr>
          <w:p w:rsidR="00480830" w:rsidRDefault="00183FC3">
            <w:pPr>
              <w:spacing w:line="260" w:lineRule="exact"/>
              <w:ind w:left="100"/>
              <w:rPr>
                <w:sz w:val="20"/>
                <w:szCs w:val="20"/>
              </w:rPr>
            </w:pPr>
            <w:r>
              <w:rPr>
                <w:rFonts w:eastAsia="Times New Roman"/>
                <w:sz w:val="24"/>
                <w:szCs w:val="24"/>
              </w:rPr>
              <w:t>Страны</w:t>
            </w:r>
          </w:p>
        </w:tc>
        <w:tc>
          <w:tcPr>
            <w:tcW w:w="1080" w:type="dxa"/>
            <w:tcBorders>
              <w:right w:val="single" w:sz="8" w:space="0" w:color="auto"/>
            </w:tcBorders>
            <w:vAlign w:val="bottom"/>
          </w:tcPr>
          <w:p w:rsidR="00480830" w:rsidRDefault="00183FC3">
            <w:pPr>
              <w:spacing w:line="260" w:lineRule="exact"/>
              <w:jc w:val="right"/>
              <w:rPr>
                <w:sz w:val="20"/>
                <w:szCs w:val="20"/>
              </w:rPr>
            </w:pPr>
            <w:r>
              <w:rPr>
                <w:rFonts w:eastAsia="Times New Roman"/>
                <w:w w:val="97"/>
                <w:sz w:val="24"/>
                <w:szCs w:val="24"/>
              </w:rPr>
              <w:t>Западной</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Социально-экономическое и политическое развитие Европы в XVI—XVII вв. Французский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2"/>
            <w:tcBorders>
              <w:right w:val="single" w:sz="8" w:space="0" w:color="auto"/>
            </w:tcBorders>
            <w:vAlign w:val="bottom"/>
          </w:tcPr>
          <w:p w:rsidR="00480830" w:rsidRDefault="00183FC3">
            <w:pPr>
              <w:ind w:left="100"/>
              <w:rPr>
                <w:sz w:val="20"/>
                <w:szCs w:val="20"/>
              </w:rPr>
            </w:pPr>
            <w:r>
              <w:rPr>
                <w:rFonts w:eastAsia="Times New Roman"/>
                <w:sz w:val="24"/>
                <w:szCs w:val="24"/>
              </w:rPr>
              <w:t>Европы в XVII в.</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абсолютизм. Английский абсолютизм в XVI—XVII вв. Английская революция XVII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40" w:type="dxa"/>
            <w:vAlign w:val="bottom"/>
          </w:tcPr>
          <w:p w:rsidR="00480830" w:rsidRDefault="00480830">
            <w:pPr>
              <w:rPr>
                <w:sz w:val="24"/>
                <w:szCs w:val="24"/>
              </w:rPr>
            </w:pPr>
          </w:p>
        </w:tc>
        <w:tc>
          <w:tcPr>
            <w:tcW w:w="10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Показать неравномерность социально-экономического развития стран Европы в XVII веке (формы</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540" w:type="dxa"/>
            <w:vAlign w:val="bottom"/>
          </w:tcPr>
          <w:p w:rsidR="00480830" w:rsidRDefault="00480830">
            <w:pPr>
              <w:rPr>
                <w:sz w:val="24"/>
                <w:szCs w:val="24"/>
              </w:rPr>
            </w:pPr>
          </w:p>
        </w:tc>
        <w:tc>
          <w:tcPr>
            <w:tcW w:w="10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государственного устройства, превращение части стран в буржуазные государства с элементами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40" w:type="dxa"/>
            <w:vAlign w:val="bottom"/>
          </w:tcPr>
          <w:p w:rsidR="00480830" w:rsidRDefault="00480830">
            <w:pPr>
              <w:rPr>
                <w:sz w:val="24"/>
                <w:szCs w:val="24"/>
              </w:rPr>
            </w:pPr>
          </w:p>
        </w:tc>
        <w:tc>
          <w:tcPr>
            <w:tcW w:w="10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гражданского общества, консерватизм абсолютизма).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40" w:type="dxa"/>
            <w:vAlign w:val="bottom"/>
          </w:tcPr>
          <w:p w:rsidR="00480830" w:rsidRDefault="00480830">
            <w:pPr>
              <w:rPr>
                <w:sz w:val="24"/>
                <w:szCs w:val="24"/>
              </w:rPr>
            </w:pPr>
          </w:p>
        </w:tc>
        <w:tc>
          <w:tcPr>
            <w:tcW w:w="10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бюрократия,абсолютизм,догматы, пуританизм, протекционизм, индепенденты. 1640—1660 гг. —</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40" w:type="dxa"/>
            <w:vAlign w:val="bottom"/>
          </w:tcPr>
          <w:p w:rsidR="00480830" w:rsidRDefault="00480830">
            <w:pPr>
              <w:rPr>
                <w:sz w:val="24"/>
                <w:szCs w:val="24"/>
              </w:rPr>
            </w:pPr>
          </w:p>
        </w:tc>
        <w:tc>
          <w:tcPr>
            <w:tcW w:w="10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революция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40" w:type="dxa"/>
            <w:vAlign w:val="bottom"/>
          </w:tcPr>
          <w:p w:rsidR="00480830" w:rsidRDefault="00480830">
            <w:pPr>
              <w:rPr>
                <w:sz w:val="24"/>
                <w:szCs w:val="24"/>
              </w:rPr>
            </w:pPr>
          </w:p>
        </w:tc>
        <w:tc>
          <w:tcPr>
            <w:tcW w:w="10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Англии; 1689 — принятие «Билля о правах», ГенрихиIV, VIII, Людовик XIII,Людовик XIV,</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40" w:type="dxa"/>
            <w:vAlign w:val="bottom"/>
          </w:tcPr>
          <w:p w:rsidR="00480830" w:rsidRDefault="00480830">
            <w:pPr>
              <w:rPr>
                <w:sz w:val="24"/>
                <w:szCs w:val="24"/>
              </w:rPr>
            </w:pPr>
          </w:p>
        </w:tc>
        <w:tc>
          <w:tcPr>
            <w:tcW w:w="10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Елизавета I,Карл I, Кромвель.Яков I Стюард, Вильгельм Оранский</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gridSpan w:val="2"/>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480830">
            <w:pPr>
              <w:rPr>
                <w:sz w:val="24"/>
                <w:szCs w:val="24"/>
              </w:rPr>
            </w:pPr>
          </w:p>
        </w:tc>
        <w:tc>
          <w:tcPr>
            <w:tcW w:w="40" w:type="dxa"/>
            <w:tcBorders>
              <w:bottom w:val="single" w:sz="8" w:space="0" w:color="auto"/>
              <w:right w:val="single" w:sz="8" w:space="0" w:color="auto"/>
            </w:tcBorders>
            <w:vAlign w:val="bottom"/>
          </w:tcPr>
          <w:p w:rsidR="00480830" w:rsidRDefault="00480830">
            <w:pPr>
              <w:rPr>
                <w:sz w:val="24"/>
                <w:szCs w:val="24"/>
              </w:rPr>
            </w:pPr>
          </w:p>
        </w:tc>
      </w:tr>
      <w:tr w:rsidR="00480830">
        <w:trPr>
          <w:trHeight w:val="256"/>
        </w:trPr>
        <w:tc>
          <w:tcPr>
            <w:tcW w:w="1160" w:type="dxa"/>
            <w:tcBorders>
              <w:left w:val="single" w:sz="8" w:space="0" w:color="auto"/>
              <w:right w:val="single" w:sz="8" w:space="0" w:color="auto"/>
            </w:tcBorders>
            <w:vAlign w:val="bottom"/>
          </w:tcPr>
          <w:p w:rsidR="00480830" w:rsidRDefault="00183FC3">
            <w:pPr>
              <w:spacing w:line="256" w:lineRule="exact"/>
              <w:ind w:right="680"/>
              <w:jc w:val="right"/>
              <w:rPr>
                <w:sz w:val="20"/>
                <w:szCs w:val="20"/>
              </w:rPr>
            </w:pPr>
            <w:r>
              <w:rPr>
                <w:rFonts w:eastAsia="Times New Roman"/>
                <w:sz w:val="24"/>
                <w:szCs w:val="24"/>
              </w:rPr>
              <w:t>11</w:t>
            </w:r>
          </w:p>
        </w:tc>
        <w:tc>
          <w:tcPr>
            <w:tcW w:w="2620" w:type="dxa"/>
            <w:gridSpan w:val="2"/>
            <w:tcBorders>
              <w:right w:val="single" w:sz="8" w:space="0" w:color="auto"/>
            </w:tcBorders>
            <w:vAlign w:val="bottom"/>
          </w:tcPr>
          <w:p w:rsidR="00480830" w:rsidRDefault="00183FC3">
            <w:pPr>
              <w:spacing w:line="256" w:lineRule="exact"/>
              <w:ind w:left="100"/>
              <w:rPr>
                <w:sz w:val="20"/>
                <w:szCs w:val="20"/>
              </w:rPr>
            </w:pPr>
            <w:r>
              <w:rPr>
                <w:rFonts w:eastAsia="Times New Roman"/>
                <w:sz w:val="24"/>
                <w:szCs w:val="24"/>
              </w:rPr>
              <w:t>Кризис  государства  и</w:t>
            </w:r>
          </w:p>
        </w:tc>
        <w:tc>
          <w:tcPr>
            <w:tcW w:w="1220" w:type="dxa"/>
            <w:tcBorders>
              <w:right w:val="single" w:sz="8" w:space="0" w:color="auto"/>
            </w:tcBorders>
            <w:vAlign w:val="bottom"/>
          </w:tcPr>
          <w:p w:rsidR="00480830" w:rsidRDefault="00183FC3">
            <w:pPr>
              <w:spacing w:line="256"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56" w:lineRule="exact"/>
              <w:ind w:left="80"/>
              <w:rPr>
                <w:sz w:val="20"/>
                <w:szCs w:val="20"/>
              </w:rPr>
            </w:pPr>
            <w:r>
              <w:rPr>
                <w:rFonts w:eastAsia="Times New Roman"/>
                <w:sz w:val="24"/>
                <w:szCs w:val="24"/>
              </w:rPr>
              <w:t>Знать:  Опричнина.  Итоги  правления  Ивана  Грозного.  Причины  Смуты.  Поход  Лжедмитрия  I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40" w:type="dxa"/>
            <w:vAlign w:val="bottom"/>
          </w:tcPr>
          <w:p w:rsidR="00480830" w:rsidRDefault="00183FC3">
            <w:pPr>
              <w:ind w:left="100"/>
              <w:rPr>
                <w:sz w:val="20"/>
                <w:szCs w:val="20"/>
              </w:rPr>
            </w:pPr>
            <w:r>
              <w:rPr>
                <w:rFonts w:eastAsia="Times New Roman"/>
                <w:sz w:val="24"/>
                <w:szCs w:val="24"/>
              </w:rPr>
              <w:t>обществав</w:t>
            </w:r>
          </w:p>
        </w:tc>
        <w:tc>
          <w:tcPr>
            <w:tcW w:w="1080" w:type="dxa"/>
            <w:tcBorders>
              <w:right w:val="single" w:sz="8" w:space="0" w:color="auto"/>
            </w:tcBorders>
            <w:vAlign w:val="bottom"/>
          </w:tcPr>
          <w:p w:rsidR="00480830" w:rsidRDefault="00183FC3">
            <w:pPr>
              <w:jc w:val="right"/>
              <w:rPr>
                <w:sz w:val="20"/>
                <w:szCs w:val="20"/>
              </w:rPr>
            </w:pPr>
            <w:r>
              <w:rPr>
                <w:rFonts w:eastAsia="Times New Roman"/>
                <w:sz w:val="24"/>
                <w:szCs w:val="24"/>
              </w:rPr>
              <w:t>России.</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гражданская война. Иноземная интервенция и народные ополчения.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2"/>
            <w:tcBorders>
              <w:right w:val="single" w:sz="8" w:space="0" w:color="auto"/>
            </w:tcBorders>
            <w:vAlign w:val="bottom"/>
          </w:tcPr>
          <w:p w:rsidR="00480830" w:rsidRDefault="00183FC3">
            <w:pPr>
              <w:ind w:left="100"/>
              <w:rPr>
                <w:sz w:val="20"/>
                <w:szCs w:val="20"/>
              </w:rPr>
            </w:pPr>
            <w:r>
              <w:rPr>
                <w:rFonts w:eastAsia="Times New Roman"/>
                <w:sz w:val="24"/>
                <w:szCs w:val="24"/>
              </w:rPr>
              <w:t>Смутное время</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Аналитический обзор событий Смутного времени, разбор политических и социальных факторов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40" w:type="dxa"/>
            <w:vAlign w:val="bottom"/>
          </w:tcPr>
          <w:p w:rsidR="00480830" w:rsidRDefault="00480830">
            <w:pPr>
              <w:rPr>
                <w:sz w:val="24"/>
                <w:szCs w:val="24"/>
              </w:rPr>
            </w:pPr>
          </w:p>
        </w:tc>
        <w:tc>
          <w:tcPr>
            <w:tcW w:w="10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«смуты», ее причин и итогов. Показать историческое значение борьбы русского народа за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40" w:type="dxa"/>
            <w:vAlign w:val="bottom"/>
          </w:tcPr>
          <w:p w:rsidR="00480830" w:rsidRDefault="00480830">
            <w:pPr>
              <w:rPr>
                <w:sz w:val="24"/>
                <w:szCs w:val="24"/>
              </w:rPr>
            </w:pPr>
          </w:p>
        </w:tc>
        <w:tc>
          <w:tcPr>
            <w:tcW w:w="10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независимость. опричнина, земщина, Террор, Смута, гражданская война, интервенция, ополчение,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40" w:type="dxa"/>
            <w:vAlign w:val="bottom"/>
          </w:tcPr>
          <w:p w:rsidR="00480830" w:rsidRDefault="00480830">
            <w:pPr>
              <w:rPr>
                <w:sz w:val="24"/>
                <w:szCs w:val="24"/>
              </w:rPr>
            </w:pPr>
          </w:p>
        </w:tc>
        <w:tc>
          <w:tcPr>
            <w:tcW w:w="10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Совет всея земли, семибоярщина начало XVII в.- Смутное время, 1612- освобождение Москвы от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40" w:type="dxa"/>
            <w:vAlign w:val="bottom"/>
          </w:tcPr>
          <w:p w:rsidR="00480830" w:rsidRDefault="00480830">
            <w:pPr>
              <w:rPr>
                <w:sz w:val="24"/>
                <w:szCs w:val="24"/>
              </w:rPr>
            </w:pPr>
          </w:p>
        </w:tc>
        <w:tc>
          <w:tcPr>
            <w:tcW w:w="10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поляков,1547 — 1584 гг. — правление Ивана IV; 1565—1572 гг. — опричнина; 1598 г. — пресечение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40" w:type="dxa"/>
            <w:vAlign w:val="bottom"/>
          </w:tcPr>
          <w:p w:rsidR="00480830" w:rsidRDefault="00480830">
            <w:pPr>
              <w:rPr>
                <w:sz w:val="24"/>
                <w:szCs w:val="24"/>
              </w:rPr>
            </w:pPr>
          </w:p>
        </w:tc>
        <w:tc>
          <w:tcPr>
            <w:tcW w:w="10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династии РюриковичейФедор, Борис Годунов, царевич Дмитрий, Лжедмитрий I и II, И.Болотников,</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540" w:type="dxa"/>
            <w:tcBorders>
              <w:bottom w:val="single" w:sz="8" w:space="0" w:color="auto"/>
            </w:tcBorders>
            <w:vAlign w:val="bottom"/>
          </w:tcPr>
          <w:p w:rsidR="00480830" w:rsidRDefault="00480830">
            <w:pPr>
              <w:rPr>
                <w:sz w:val="24"/>
                <w:szCs w:val="24"/>
              </w:rPr>
            </w:pPr>
          </w:p>
        </w:tc>
        <w:tc>
          <w:tcPr>
            <w:tcW w:w="108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В.Шуйский, К. Ляпунов, К. Минин,Д.Пожарский.</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1540" w:type="dxa"/>
            <w:vAlign w:val="bottom"/>
          </w:tcPr>
          <w:p w:rsidR="00480830" w:rsidRDefault="00183FC3">
            <w:pPr>
              <w:spacing w:line="260" w:lineRule="exact"/>
              <w:ind w:left="100"/>
              <w:rPr>
                <w:sz w:val="20"/>
                <w:szCs w:val="20"/>
              </w:rPr>
            </w:pPr>
            <w:r>
              <w:rPr>
                <w:rFonts w:eastAsia="Times New Roman"/>
                <w:sz w:val="24"/>
                <w:szCs w:val="24"/>
              </w:rPr>
              <w:t>Становление</w:t>
            </w:r>
          </w:p>
        </w:tc>
        <w:tc>
          <w:tcPr>
            <w:tcW w:w="1080" w:type="dxa"/>
            <w:tcBorders>
              <w:right w:val="single" w:sz="8" w:space="0" w:color="auto"/>
            </w:tcBorders>
            <w:vAlign w:val="bottom"/>
          </w:tcPr>
          <w:p w:rsidR="00480830" w:rsidRDefault="00480830"/>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Ликвидация  последствий  Смуты.  Законодательное  оформление  самодержавия.  Церковный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2"/>
            <w:tcBorders>
              <w:right w:val="single" w:sz="8" w:space="0" w:color="auto"/>
            </w:tcBorders>
            <w:vAlign w:val="bottom"/>
          </w:tcPr>
          <w:p w:rsidR="00480830" w:rsidRDefault="00183FC3">
            <w:pPr>
              <w:ind w:left="100"/>
              <w:rPr>
                <w:sz w:val="20"/>
                <w:szCs w:val="20"/>
              </w:rPr>
            </w:pPr>
            <w:r>
              <w:rPr>
                <w:rFonts w:eastAsia="Times New Roman"/>
                <w:sz w:val="24"/>
                <w:szCs w:val="24"/>
              </w:rPr>
              <w:t>самодержавия</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раскол.  Изменения  в  экономическом  и  социальном  строе.  Новые  явления  в  духовной  жизни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40" w:type="dxa"/>
            <w:vAlign w:val="bottom"/>
          </w:tcPr>
          <w:p w:rsidR="00480830" w:rsidRDefault="00183FC3">
            <w:pPr>
              <w:ind w:left="100"/>
              <w:rPr>
                <w:sz w:val="20"/>
                <w:szCs w:val="20"/>
              </w:rPr>
            </w:pPr>
            <w:r>
              <w:rPr>
                <w:rFonts w:eastAsia="Times New Roman"/>
                <w:sz w:val="24"/>
                <w:szCs w:val="24"/>
              </w:rPr>
              <w:t>Романовых</w:t>
            </w:r>
          </w:p>
        </w:tc>
        <w:tc>
          <w:tcPr>
            <w:tcW w:w="10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общества.</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540" w:type="dxa"/>
            <w:vAlign w:val="bottom"/>
          </w:tcPr>
          <w:p w:rsidR="00480830" w:rsidRDefault="00480830">
            <w:pPr>
              <w:rPr>
                <w:sz w:val="24"/>
                <w:szCs w:val="24"/>
              </w:rPr>
            </w:pPr>
          </w:p>
        </w:tc>
        <w:tc>
          <w:tcPr>
            <w:tcW w:w="10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Выявить причины процесса смены сословно- представительной монархии на самодержавие,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40" w:type="dxa"/>
            <w:vAlign w:val="bottom"/>
          </w:tcPr>
          <w:p w:rsidR="00480830" w:rsidRDefault="00480830">
            <w:pPr>
              <w:rPr>
                <w:sz w:val="24"/>
                <w:szCs w:val="24"/>
              </w:rPr>
            </w:pPr>
          </w:p>
        </w:tc>
        <w:tc>
          <w:tcPr>
            <w:tcW w:w="10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особенности политического строя и духовной жизни России, причины народных восстаний, новые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40" w:type="dxa"/>
            <w:vAlign w:val="bottom"/>
          </w:tcPr>
          <w:p w:rsidR="00480830" w:rsidRDefault="00480830">
            <w:pPr>
              <w:rPr>
                <w:sz w:val="24"/>
                <w:szCs w:val="24"/>
              </w:rPr>
            </w:pPr>
          </w:p>
        </w:tc>
        <w:tc>
          <w:tcPr>
            <w:tcW w:w="10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явления в экономике.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1540" w:type="dxa"/>
            <w:vAlign w:val="bottom"/>
          </w:tcPr>
          <w:p w:rsidR="00480830" w:rsidRDefault="00480830">
            <w:pPr>
              <w:rPr>
                <w:sz w:val="23"/>
                <w:szCs w:val="23"/>
              </w:rPr>
            </w:pPr>
          </w:p>
        </w:tc>
        <w:tc>
          <w:tcPr>
            <w:tcW w:w="108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самодержавие, церковный раскол,старообрядцы, раскольники, всероссийский рынок, эволюция,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40" w:type="dxa"/>
            <w:vAlign w:val="bottom"/>
          </w:tcPr>
          <w:p w:rsidR="00480830" w:rsidRDefault="00480830">
            <w:pPr>
              <w:rPr>
                <w:sz w:val="24"/>
                <w:szCs w:val="24"/>
              </w:rPr>
            </w:pPr>
          </w:p>
        </w:tc>
        <w:tc>
          <w:tcPr>
            <w:tcW w:w="10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посад, «бунташный век», «медный бунт», «соляной бунт», светское образование 1613 - избрание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40" w:type="dxa"/>
            <w:vAlign w:val="bottom"/>
          </w:tcPr>
          <w:p w:rsidR="00480830" w:rsidRDefault="00480830">
            <w:pPr>
              <w:rPr>
                <w:sz w:val="24"/>
                <w:szCs w:val="24"/>
              </w:rPr>
            </w:pPr>
          </w:p>
        </w:tc>
        <w:tc>
          <w:tcPr>
            <w:tcW w:w="108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Михаила Романова на царство, 1649 -Соборное уложение,1667-1671 гг.- восстание под рук. С.</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540" w:type="dxa"/>
            <w:tcBorders>
              <w:bottom w:val="single" w:sz="8" w:space="0" w:color="auto"/>
            </w:tcBorders>
            <w:vAlign w:val="bottom"/>
          </w:tcPr>
          <w:p w:rsidR="00480830" w:rsidRDefault="00480830">
            <w:pPr>
              <w:rPr>
                <w:sz w:val="24"/>
                <w:szCs w:val="24"/>
              </w:rPr>
            </w:pPr>
          </w:p>
        </w:tc>
        <w:tc>
          <w:tcPr>
            <w:tcW w:w="108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183FC3">
            <w:pPr>
              <w:ind w:left="80"/>
              <w:rPr>
                <w:sz w:val="20"/>
                <w:szCs w:val="20"/>
              </w:rPr>
            </w:pPr>
            <w:r>
              <w:rPr>
                <w:rFonts w:eastAsia="Times New Roman"/>
                <w:sz w:val="24"/>
                <w:szCs w:val="24"/>
              </w:rPr>
              <w:t>Разина, Михаил Романов, патриарх Филарет,Алексей Михайлович, Никон, Аввакум, Степан</w:t>
            </w:r>
          </w:p>
        </w:tc>
        <w:tc>
          <w:tcPr>
            <w:tcW w:w="40" w:type="dxa"/>
            <w:tcBorders>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95616"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92" name="Shape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0413C7A9" id="Shape 92" o:spid="_x0000_s1026" style="position:absolute;margin-left:783.25pt;margin-top:-.7pt;width:.95pt;height:.95pt;z-index:-251620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" o:allowincell="f" fillcolor="black" stroked="f">
                <v:path arrowok="t"/>
              </v:rect>
            </w:pict>
          </mc:Fallback>
        </mc:AlternateContent>
      </w:r>
    </w:p>
    <w:p w:rsidR="00480830" w:rsidRDefault="00480830">
      <w:pPr>
        <w:sectPr w:rsidR="00480830">
          <w:pgSz w:w="16840" w:h="11906" w:orient="landscape"/>
          <w:pgMar w:top="1440" w:right="578" w:bottom="48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940"/>
        <w:gridCol w:w="460"/>
        <w:gridCol w:w="1220"/>
        <w:gridCol w:w="1220"/>
        <w:gridCol w:w="10660"/>
        <w:gridCol w:w="40"/>
      </w:tblGrid>
      <w:tr w:rsidR="00480830">
        <w:trPr>
          <w:trHeight w:val="281"/>
        </w:trPr>
        <w:tc>
          <w:tcPr>
            <w:tcW w:w="1160" w:type="dxa"/>
            <w:tcBorders>
              <w:top w:val="single" w:sz="8" w:space="0" w:color="auto"/>
              <w:left w:val="single" w:sz="8" w:space="0" w:color="auto"/>
              <w:bottom w:val="single" w:sz="8" w:space="0" w:color="auto"/>
              <w:right w:val="single" w:sz="8" w:space="0" w:color="auto"/>
            </w:tcBorders>
            <w:vAlign w:val="bottom"/>
          </w:tcPr>
          <w:p w:rsidR="00480830" w:rsidRDefault="00480830">
            <w:pPr>
              <w:rPr>
                <w:sz w:val="24"/>
                <w:szCs w:val="24"/>
              </w:rPr>
            </w:pPr>
          </w:p>
        </w:tc>
        <w:tc>
          <w:tcPr>
            <w:tcW w:w="940" w:type="dxa"/>
            <w:tcBorders>
              <w:top w:val="single" w:sz="8" w:space="0" w:color="auto"/>
              <w:bottom w:val="single" w:sz="8" w:space="0" w:color="auto"/>
            </w:tcBorders>
            <w:vAlign w:val="bottom"/>
          </w:tcPr>
          <w:p w:rsidR="00480830" w:rsidRDefault="00480830">
            <w:pPr>
              <w:rPr>
                <w:sz w:val="24"/>
                <w:szCs w:val="24"/>
              </w:rPr>
            </w:pPr>
          </w:p>
        </w:tc>
        <w:tc>
          <w:tcPr>
            <w:tcW w:w="460" w:type="dxa"/>
            <w:tcBorders>
              <w:top w:val="single" w:sz="8" w:space="0" w:color="auto"/>
              <w:bottom w:val="single" w:sz="8" w:space="0" w:color="auto"/>
            </w:tcBorders>
            <w:vAlign w:val="bottom"/>
          </w:tcPr>
          <w:p w:rsidR="00480830" w:rsidRDefault="00480830">
            <w:pPr>
              <w:rPr>
                <w:sz w:val="24"/>
                <w:szCs w:val="24"/>
              </w:rPr>
            </w:pPr>
          </w:p>
        </w:tc>
        <w:tc>
          <w:tcPr>
            <w:tcW w:w="1220" w:type="dxa"/>
            <w:tcBorders>
              <w:top w:val="single" w:sz="8" w:space="0" w:color="auto"/>
              <w:bottom w:val="single" w:sz="8" w:space="0" w:color="auto"/>
              <w:right w:val="single" w:sz="8" w:space="0" w:color="auto"/>
            </w:tcBorders>
            <w:vAlign w:val="bottom"/>
          </w:tcPr>
          <w:p w:rsidR="00480830" w:rsidRDefault="00480830">
            <w:pPr>
              <w:rPr>
                <w:sz w:val="24"/>
                <w:szCs w:val="24"/>
              </w:rPr>
            </w:pPr>
          </w:p>
        </w:tc>
        <w:tc>
          <w:tcPr>
            <w:tcW w:w="1220" w:type="dxa"/>
            <w:tcBorders>
              <w:top w:val="single" w:sz="8" w:space="0" w:color="auto"/>
              <w:bottom w:val="single" w:sz="8" w:space="0" w:color="auto"/>
              <w:right w:val="single" w:sz="8" w:space="0" w:color="auto"/>
            </w:tcBorders>
            <w:vAlign w:val="bottom"/>
          </w:tcPr>
          <w:p w:rsidR="00480830" w:rsidRDefault="00480830">
            <w:pPr>
              <w:rPr>
                <w:sz w:val="24"/>
                <w:szCs w:val="24"/>
              </w:rPr>
            </w:pPr>
          </w:p>
        </w:tc>
        <w:tc>
          <w:tcPr>
            <w:tcW w:w="10700" w:type="dxa"/>
            <w:gridSpan w:val="2"/>
            <w:tcBorders>
              <w:top w:val="single" w:sz="8" w:space="0" w:color="auto"/>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Разин,Ордин Нащокин</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940" w:type="dxa"/>
            <w:vAlign w:val="bottom"/>
          </w:tcPr>
          <w:p w:rsidR="00480830" w:rsidRDefault="00183FC3">
            <w:pPr>
              <w:spacing w:line="260" w:lineRule="exact"/>
              <w:ind w:left="100"/>
              <w:rPr>
                <w:sz w:val="20"/>
                <w:szCs w:val="20"/>
              </w:rPr>
            </w:pPr>
            <w:r>
              <w:rPr>
                <w:rFonts w:eastAsia="Times New Roman"/>
                <w:sz w:val="24"/>
                <w:szCs w:val="24"/>
              </w:rPr>
              <w:t>Начало</w:t>
            </w:r>
          </w:p>
        </w:tc>
        <w:tc>
          <w:tcPr>
            <w:tcW w:w="1680" w:type="dxa"/>
            <w:gridSpan w:val="2"/>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формирования</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Политическая карта Восточной Европы в XVI в. Завоевание Среднего и Нижнего Поволжья.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3"/>
            <w:tcBorders>
              <w:right w:val="single" w:sz="8" w:space="0" w:color="auto"/>
            </w:tcBorders>
            <w:vAlign w:val="bottom"/>
          </w:tcPr>
          <w:p w:rsidR="00480830" w:rsidRDefault="00183FC3">
            <w:pPr>
              <w:ind w:left="100"/>
              <w:rPr>
                <w:sz w:val="20"/>
                <w:szCs w:val="20"/>
              </w:rPr>
            </w:pPr>
            <w:r>
              <w:rPr>
                <w:rFonts w:eastAsia="Times New Roman"/>
                <w:sz w:val="24"/>
                <w:szCs w:val="24"/>
              </w:rPr>
              <w:t>многонационального</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Освоение Дикого поля. Продвижение на север и в Сибирь. Присоединение Левобережной Украины.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400" w:type="dxa"/>
            <w:gridSpan w:val="2"/>
            <w:vAlign w:val="bottom"/>
          </w:tcPr>
          <w:p w:rsidR="00480830" w:rsidRDefault="00183FC3">
            <w:pPr>
              <w:ind w:left="100"/>
              <w:rPr>
                <w:sz w:val="20"/>
                <w:szCs w:val="20"/>
              </w:rPr>
            </w:pPr>
            <w:r>
              <w:rPr>
                <w:rFonts w:eastAsia="Times New Roman"/>
                <w:w w:val="99"/>
                <w:sz w:val="24"/>
                <w:szCs w:val="24"/>
              </w:rPr>
              <w:t>Российского</w:t>
            </w:r>
          </w:p>
        </w:tc>
        <w:tc>
          <w:tcPr>
            <w:tcW w:w="12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Начало формирования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400" w:type="dxa"/>
            <w:gridSpan w:val="2"/>
            <w:vAlign w:val="bottom"/>
          </w:tcPr>
          <w:p w:rsidR="00480830" w:rsidRDefault="00183FC3">
            <w:pPr>
              <w:ind w:left="100"/>
              <w:rPr>
                <w:sz w:val="20"/>
                <w:szCs w:val="20"/>
              </w:rPr>
            </w:pPr>
            <w:r>
              <w:rPr>
                <w:rFonts w:eastAsia="Times New Roman"/>
                <w:sz w:val="24"/>
                <w:szCs w:val="24"/>
              </w:rPr>
              <w:t>государства</w:t>
            </w:r>
          </w:p>
        </w:tc>
        <w:tc>
          <w:tcPr>
            <w:tcW w:w="12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многонационального государства.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40" w:type="dxa"/>
            <w:vAlign w:val="bottom"/>
          </w:tcPr>
          <w:p w:rsidR="00480830" w:rsidRDefault="00480830">
            <w:pPr>
              <w:rPr>
                <w:sz w:val="24"/>
                <w:szCs w:val="24"/>
              </w:rPr>
            </w:pPr>
          </w:p>
        </w:tc>
        <w:tc>
          <w:tcPr>
            <w:tcW w:w="460" w:type="dxa"/>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Сформировать представление о России как о многонациональном и многоконфессиальном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40" w:type="dxa"/>
            <w:vAlign w:val="bottom"/>
          </w:tcPr>
          <w:p w:rsidR="00480830" w:rsidRDefault="00480830">
            <w:pPr>
              <w:rPr>
                <w:sz w:val="24"/>
                <w:szCs w:val="24"/>
              </w:rPr>
            </w:pPr>
          </w:p>
        </w:tc>
        <w:tc>
          <w:tcPr>
            <w:tcW w:w="460" w:type="dxa"/>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государстве.</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940" w:type="dxa"/>
            <w:vAlign w:val="bottom"/>
          </w:tcPr>
          <w:p w:rsidR="00480830" w:rsidRDefault="00480830">
            <w:pPr>
              <w:rPr>
                <w:sz w:val="24"/>
                <w:szCs w:val="24"/>
              </w:rPr>
            </w:pPr>
          </w:p>
        </w:tc>
        <w:tc>
          <w:tcPr>
            <w:tcW w:w="460" w:type="dxa"/>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Запорожская Сечь, казачество, Рада, 1552 - взятие Казани,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40" w:type="dxa"/>
            <w:vAlign w:val="bottom"/>
          </w:tcPr>
          <w:p w:rsidR="00480830" w:rsidRDefault="00480830">
            <w:pPr>
              <w:rPr>
                <w:sz w:val="24"/>
                <w:szCs w:val="24"/>
              </w:rPr>
            </w:pPr>
          </w:p>
        </w:tc>
        <w:tc>
          <w:tcPr>
            <w:tcW w:w="460" w:type="dxa"/>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1556 - взятие Астрахани,1581- поход Ермака, 1586 - основание Самары, 1654- Переяславская Рада,</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940" w:type="dxa"/>
            <w:tcBorders>
              <w:bottom w:val="single" w:sz="8" w:space="0" w:color="auto"/>
            </w:tcBorders>
            <w:vAlign w:val="bottom"/>
          </w:tcPr>
          <w:p w:rsidR="00480830" w:rsidRDefault="00480830">
            <w:pPr>
              <w:rPr>
                <w:sz w:val="24"/>
                <w:szCs w:val="24"/>
              </w:rPr>
            </w:pPr>
          </w:p>
        </w:tc>
        <w:tc>
          <w:tcPr>
            <w:tcW w:w="460" w:type="dxa"/>
            <w:tcBorders>
              <w:bottom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Ермак, С.И. Дежнев, Богдан Хмельницкий,</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940" w:type="dxa"/>
            <w:vAlign w:val="bottom"/>
          </w:tcPr>
          <w:p w:rsidR="00480830" w:rsidRDefault="00183FC3">
            <w:pPr>
              <w:spacing w:line="260" w:lineRule="exact"/>
              <w:ind w:left="100"/>
              <w:rPr>
                <w:sz w:val="20"/>
                <w:szCs w:val="20"/>
              </w:rPr>
            </w:pPr>
            <w:r>
              <w:rPr>
                <w:rFonts w:eastAsia="Times New Roman"/>
                <w:sz w:val="24"/>
                <w:szCs w:val="24"/>
              </w:rPr>
              <w:t>Русская</w:t>
            </w:r>
          </w:p>
        </w:tc>
        <w:tc>
          <w:tcPr>
            <w:tcW w:w="460" w:type="dxa"/>
            <w:vAlign w:val="bottom"/>
          </w:tcPr>
          <w:p w:rsidR="00480830" w:rsidRDefault="00480830"/>
        </w:tc>
        <w:tc>
          <w:tcPr>
            <w:tcW w:w="1220" w:type="dxa"/>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культура</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Основные тенденции в развитии культуры. Книжное дело и литература. Архитектура: новые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400" w:type="dxa"/>
            <w:gridSpan w:val="2"/>
            <w:vAlign w:val="bottom"/>
          </w:tcPr>
          <w:p w:rsidR="00480830" w:rsidRDefault="00183FC3">
            <w:pPr>
              <w:ind w:left="100"/>
              <w:rPr>
                <w:sz w:val="20"/>
                <w:szCs w:val="20"/>
              </w:rPr>
            </w:pPr>
            <w:r>
              <w:rPr>
                <w:rFonts w:eastAsia="Times New Roman"/>
                <w:sz w:val="24"/>
                <w:szCs w:val="24"/>
              </w:rPr>
              <w:t>середины</w:t>
            </w:r>
          </w:p>
        </w:tc>
        <w:tc>
          <w:tcPr>
            <w:tcW w:w="1220" w:type="dxa"/>
            <w:tcBorders>
              <w:right w:val="single" w:sz="8" w:space="0" w:color="auto"/>
            </w:tcBorders>
            <w:vAlign w:val="bottom"/>
          </w:tcPr>
          <w:p w:rsidR="00480830" w:rsidRDefault="00183FC3">
            <w:pPr>
              <w:jc w:val="right"/>
              <w:rPr>
                <w:sz w:val="20"/>
                <w:szCs w:val="20"/>
              </w:rPr>
            </w:pPr>
            <w:r>
              <w:rPr>
                <w:rFonts w:eastAsia="Times New Roman"/>
                <w:w w:val="98"/>
                <w:sz w:val="24"/>
                <w:szCs w:val="24"/>
              </w:rPr>
              <w:t>XV—XVII</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стили. Живопись: от иконы к парсуне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40" w:type="dxa"/>
            <w:vAlign w:val="bottom"/>
          </w:tcPr>
          <w:p w:rsidR="00480830" w:rsidRDefault="00183FC3">
            <w:pPr>
              <w:ind w:left="100"/>
              <w:rPr>
                <w:sz w:val="20"/>
                <w:szCs w:val="20"/>
              </w:rPr>
            </w:pPr>
            <w:r>
              <w:rPr>
                <w:rFonts w:eastAsia="Times New Roman"/>
                <w:sz w:val="24"/>
                <w:szCs w:val="24"/>
              </w:rPr>
              <w:t>в.</w:t>
            </w:r>
          </w:p>
        </w:tc>
        <w:tc>
          <w:tcPr>
            <w:tcW w:w="460" w:type="dxa"/>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Представить феномен русской культуры как сочетание самобытности и влияния других культур.</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40" w:type="dxa"/>
            <w:vAlign w:val="bottom"/>
          </w:tcPr>
          <w:p w:rsidR="00480830" w:rsidRDefault="00480830">
            <w:pPr>
              <w:rPr>
                <w:sz w:val="24"/>
                <w:szCs w:val="24"/>
              </w:rPr>
            </w:pPr>
          </w:p>
        </w:tc>
        <w:tc>
          <w:tcPr>
            <w:tcW w:w="460" w:type="dxa"/>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Мозаика, фреска, унификация, шатровый стиль, московское барокко, «обмирщение культуры», 1553-</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40" w:type="dxa"/>
            <w:vAlign w:val="bottom"/>
          </w:tcPr>
          <w:p w:rsidR="00480830" w:rsidRDefault="00480830">
            <w:pPr>
              <w:rPr>
                <w:sz w:val="24"/>
                <w:szCs w:val="24"/>
              </w:rPr>
            </w:pPr>
          </w:p>
        </w:tc>
        <w:tc>
          <w:tcPr>
            <w:tcW w:w="460" w:type="dxa"/>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начало книгопечатания на Руси, 1564 — издание печатной книги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40" w:type="dxa"/>
            <w:vAlign w:val="bottom"/>
          </w:tcPr>
          <w:p w:rsidR="00480830" w:rsidRDefault="00480830">
            <w:pPr>
              <w:rPr>
                <w:sz w:val="24"/>
                <w:szCs w:val="24"/>
              </w:rPr>
            </w:pPr>
          </w:p>
        </w:tc>
        <w:tc>
          <w:tcPr>
            <w:tcW w:w="460" w:type="dxa"/>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«Апостол».1497-Успенский собор. Макарий, Иван Федоров, Афанасий Никитин, Антонио Солари,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40" w:type="dxa"/>
            <w:vAlign w:val="bottom"/>
          </w:tcPr>
          <w:p w:rsidR="00480830" w:rsidRDefault="00480830">
            <w:pPr>
              <w:rPr>
                <w:sz w:val="24"/>
                <w:szCs w:val="24"/>
              </w:rPr>
            </w:pPr>
          </w:p>
        </w:tc>
        <w:tc>
          <w:tcPr>
            <w:tcW w:w="460" w:type="dxa"/>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Барма и Постник, Андрей Рублев, Феофан Грек, Дионисий, Симон Ушаков, Епифаний Премудрый,</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940" w:type="dxa"/>
            <w:tcBorders>
              <w:bottom w:val="single" w:sz="8" w:space="0" w:color="auto"/>
            </w:tcBorders>
            <w:vAlign w:val="bottom"/>
          </w:tcPr>
          <w:p w:rsidR="00480830" w:rsidRDefault="00480830">
            <w:pPr>
              <w:rPr>
                <w:sz w:val="24"/>
                <w:szCs w:val="24"/>
              </w:rPr>
            </w:pPr>
          </w:p>
        </w:tc>
        <w:tc>
          <w:tcPr>
            <w:tcW w:w="460" w:type="dxa"/>
            <w:tcBorders>
              <w:bottom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Аристотель Фиорованти.</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2620" w:type="dxa"/>
            <w:gridSpan w:val="3"/>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Самостоятельная</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0"/>
              <w:rPr>
                <w:sz w:val="20"/>
                <w:szCs w:val="20"/>
              </w:rPr>
            </w:pPr>
            <w:r>
              <w:rPr>
                <w:rFonts w:eastAsia="Times New Roman"/>
                <w:sz w:val="24"/>
                <w:szCs w:val="24"/>
              </w:rPr>
              <w:t>Казанское ханство и другие тюрко-татарские государства. Образование Казанского ханства.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40" w:type="dxa"/>
            <w:vAlign w:val="bottom"/>
          </w:tcPr>
          <w:p w:rsidR="00480830" w:rsidRDefault="00183FC3">
            <w:pPr>
              <w:ind w:left="100"/>
              <w:rPr>
                <w:sz w:val="20"/>
                <w:szCs w:val="20"/>
              </w:rPr>
            </w:pPr>
            <w:r>
              <w:rPr>
                <w:rFonts w:eastAsia="Times New Roman"/>
                <w:sz w:val="24"/>
                <w:szCs w:val="24"/>
              </w:rPr>
              <w:t>работа</w:t>
            </w:r>
          </w:p>
        </w:tc>
        <w:tc>
          <w:tcPr>
            <w:tcW w:w="460" w:type="dxa"/>
            <w:vAlign w:val="bottom"/>
          </w:tcPr>
          <w:p w:rsidR="00480830" w:rsidRDefault="00183FC3">
            <w:pPr>
              <w:ind w:left="120"/>
              <w:rPr>
                <w:sz w:val="20"/>
                <w:szCs w:val="20"/>
              </w:rPr>
            </w:pPr>
            <w:r>
              <w:rPr>
                <w:rFonts w:eastAsia="Times New Roman"/>
                <w:sz w:val="24"/>
                <w:szCs w:val="24"/>
              </w:rPr>
              <w:t>и</w:t>
            </w:r>
          </w:p>
        </w:tc>
        <w:tc>
          <w:tcPr>
            <w:tcW w:w="1220" w:type="dxa"/>
            <w:tcBorders>
              <w:right w:val="single" w:sz="8" w:space="0" w:color="auto"/>
            </w:tcBorders>
            <w:vAlign w:val="bottom"/>
          </w:tcPr>
          <w:p w:rsidR="00480830" w:rsidRDefault="00183FC3">
            <w:pPr>
              <w:jc w:val="right"/>
              <w:rPr>
                <w:sz w:val="20"/>
                <w:szCs w:val="20"/>
              </w:rPr>
            </w:pPr>
            <w:r>
              <w:rPr>
                <w:rFonts w:eastAsia="Times New Roman"/>
                <w:sz w:val="24"/>
                <w:szCs w:val="24"/>
              </w:rPr>
              <w:t>проектная</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Территория,  общественно-политический  строй,  хозяйство,  образ  жизни  населения,  культура.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3"/>
            <w:tcBorders>
              <w:right w:val="single" w:sz="8" w:space="0" w:color="auto"/>
            </w:tcBorders>
            <w:vAlign w:val="bottom"/>
          </w:tcPr>
          <w:p w:rsidR="00480830" w:rsidRDefault="00183FC3">
            <w:pPr>
              <w:ind w:left="100"/>
              <w:rPr>
                <w:sz w:val="20"/>
                <w:szCs w:val="20"/>
              </w:rPr>
            </w:pPr>
            <w:r>
              <w:rPr>
                <w:rFonts w:eastAsia="Times New Roman"/>
                <w:sz w:val="24"/>
                <w:szCs w:val="24"/>
              </w:rPr>
              <w:t>деятельность</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Экономические,  политические  и  культурные  взаимоотношения  с  Московским  государством,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400" w:type="dxa"/>
            <w:gridSpan w:val="2"/>
            <w:vAlign w:val="bottom"/>
          </w:tcPr>
          <w:p w:rsidR="00480830" w:rsidRDefault="00183FC3">
            <w:pPr>
              <w:ind w:left="100"/>
              <w:rPr>
                <w:sz w:val="20"/>
                <w:szCs w:val="20"/>
              </w:rPr>
            </w:pPr>
            <w:r>
              <w:rPr>
                <w:rFonts w:eastAsia="Times New Roman"/>
                <w:sz w:val="24"/>
                <w:szCs w:val="24"/>
              </w:rPr>
              <w:t>учащихся</w:t>
            </w:r>
          </w:p>
        </w:tc>
        <w:tc>
          <w:tcPr>
            <w:tcW w:w="12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постзолотоордынскими ханствами. Падение Казани и включение ВолгоУральского региона в состав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40" w:type="dxa"/>
            <w:vAlign w:val="bottom"/>
          </w:tcPr>
          <w:p w:rsidR="00480830" w:rsidRDefault="00480830">
            <w:pPr>
              <w:rPr>
                <w:sz w:val="24"/>
                <w:szCs w:val="24"/>
              </w:rPr>
            </w:pPr>
          </w:p>
        </w:tc>
        <w:tc>
          <w:tcPr>
            <w:tcW w:w="460" w:type="dxa"/>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Московского царства. Народы Казанского ханства. Повседневная жизнь населения. Тюрко-татарские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40" w:type="dxa"/>
            <w:vAlign w:val="bottom"/>
          </w:tcPr>
          <w:p w:rsidR="00480830" w:rsidRDefault="00480830">
            <w:pPr>
              <w:rPr>
                <w:sz w:val="24"/>
                <w:szCs w:val="24"/>
              </w:rPr>
            </w:pPr>
          </w:p>
        </w:tc>
        <w:tc>
          <w:tcPr>
            <w:tcW w:w="460" w:type="dxa"/>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государства и их взаимоотношения. Большая Орда. Астраханское ханство. Касимовское ханство.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40" w:type="dxa"/>
            <w:vAlign w:val="bottom"/>
          </w:tcPr>
          <w:p w:rsidR="00480830" w:rsidRDefault="00480830">
            <w:pPr>
              <w:rPr>
                <w:sz w:val="24"/>
                <w:szCs w:val="24"/>
              </w:rPr>
            </w:pPr>
          </w:p>
        </w:tc>
        <w:tc>
          <w:tcPr>
            <w:tcW w:w="460" w:type="dxa"/>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Крымское ханство. Ногайская Орда. Сибирское ханство. Этнотерриториальные группы татарского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40" w:type="dxa"/>
            <w:vAlign w:val="bottom"/>
          </w:tcPr>
          <w:p w:rsidR="00480830" w:rsidRDefault="00480830">
            <w:pPr>
              <w:rPr>
                <w:sz w:val="24"/>
                <w:szCs w:val="24"/>
              </w:rPr>
            </w:pPr>
          </w:p>
        </w:tc>
        <w:tc>
          <w:tcPr>
            <w:tcW w:w="460" w:type="dxa"/>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народа и их культура. Понятия и термины: Эмиры, беки, мурзы, уланы, карача-бей, ясаулы, везирь,</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940" w:type="dxa"/>
            <w:vAlign w:val="bottom"/>
          </w:tcPr>
          <w:p w:rsidR="00480830" w:rsidRDefault="00480830">
            <w:pPr>
              <w:rPr>
                <w:sz w:val="24"/>
                <w:szCs w:val="24"/>
              </w:rPr>
            </w:pPr>
          </w:p>
        </w:tc>
        <w:tc>
          <w:tcPr>
            <w:tcW w:w="460" w:type="dxa"/>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ясачные (ясачники), Диван (совет знати), карачи, курултай, марийцы (черемисы), чуваши, мордва,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40" w:type="dxa"/>
            <w:vAlign w:val="bottom"/>
          </w:tcPr>
          <w:p w:rsidR="00480830" w:rsidRDefault="00480830">
            <w:pPr>
              <w:rPr>
                <w:sz w:val="24"/>
                <w:szCs w:val="24"/>
              </w:rPr>
            </w:pPr>
          </w:p>
        </w:tc>
        <w:tc>
          <w:tcPr>
            <w:tcW w:w="460" w:type="dxa"/>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удмурты  (ары,  вотяки),  Горная  сторона,  Луговая  сторона,  протекторат,  воевода,  стрелец,  казак.</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40" w:type="dxa"/>
            <w:vAlign w:val="bottom"/>
          </w:tcPr>
          <w:p w:rsidR="00480830" w:rsidRDefault="00480830">
            <w:pPr>
              <w:rPr>
                <w:sz w:val="24"/>
                <w:szCs w:val="24"/>
              </w:rPr>
            </w:pPr>
          </w:p>
        </w:tc>
        <w:tc>
          <w:tcPr>
            <w:tcW w:w="460" w:type="dxa"/>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Волго-Уральский регион во второй половине XVI–XVII в. Включение Волго-Уральского региона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940" w:type="dxa"/>
            <w:vAlign w:val="bottom"/>
          </w:tcPr>
          <w:p w:rsidR="00480830" w:rsidRDefault="00480830">
            <w:pPr>
              <w:rPr>
                <w:sz w:val="23"/>
                <w:szCs w:val="23"/>
              </w:rPr>
            </w:pPr>
          </w:p>
        </w:tc>
        <w:tc>
          <w:tcPr>
            <w:tcW w:w="460" w:type="dxa"/>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Западной  Сибири  в  состав   Российского  государства.  Социально-экономические  и  культурные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40" w:type="dxa"/>
            <w:vAlign w:val="bottom"/>
          </w:tcPr>
          <w:p w:rsidR="00480830" w:rsidRDefault="00480830">
            <w:pPr>
              <w:rPr>
                <w:sz w:val="24"/>
                <w:szCs w:val="24"/>
              </w:rPr>
            </w:pPr>
          </w:p>
        </w:tc>
        <w:tc>
          <w:tcPr>
            <w:tcW w:w="460" w:type="dxa"/>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перемены  в  жизни  региона.  Народы  Волго-Уральского  региона  и  конфессиональная  политика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940" w:type="dxa"/>
            <w:vAlign w:val="bottom"/>
          </w:tcPr>
          <w:p w:rsidR="00480830" w:rsidRDefault="00480830">
            <w:pPr>
              <w:rPr>
                <w:sz w:val="24"/>
                <w:szCs w:val="24"/>
              </w:rPr>
            </w:pPr>
          </w:p>
        </w:tc>
        <w:tc>
          <w:tcPr>
            <w:tcW w:w="460" w:type="dxa"/>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государства. Волго-Уральский регион в Смутное время. Участие служилых татар в утверждении</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940" w:type="dxa"/>
            <w:tcBorders>
              <w:bottom w:val="single" w:sz="8" w:space="0" w:color="auto"/>
            </w:tcBorders>
            <w:vAlign w:val="bottom"/>
          </w:tcPr>
          <w:p w:rsidR="00480830" w:rsidRDefault="00480830">
            <w:pPr>
              <w:rPr>
                <w:sz w:val="24"/>
                <w:szCs w:val="24"/>
              </w:rPr>
            </w:pPr>
          </w:p>
        </w:tc>
        <w:tc>
          <w:tcPr>
            <w:tcW w:w="460" w:type="dxa"/>
            <w:tcBorders>
              <w:bottom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183FC3">
            <w:pPr>
              <w:ind w:left="80"/>
              <w:rPr>
                <w:sz w:val="20"/>
                <w:szCs w:val="20"/>
              </w:rPr>
            </w:pPr>
            <w:r>
              <w:rPr>
                <w:rFonts w:eastAsia="Times New Roman"/>
                <w:sz w:val="24"/>
                <w:szCs w:val="24"/>
              </w:rPr>
              <w:t>династии  Романовых.  Основные  группы  населения:  занятия,  быт,  изменения  в  социальном</w:t>
            </w:r>
          </w:p>
        </w:tc>
        <w:tc>
          <w:tcPr>
            <w:tcW w:w="40" w:type="dxa"/>
            <w:tcBorders>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96640"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93" name="Shape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0B17FB3A" id="Shape 93" o:spid="_x0000_s1026" style="position:absolute;margin-left:783.25pt;margin-top:-.7pt;width:.95pt;height:.95pt;z-index:-251619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" o:allowincell="f" fillcolor="black" stroked="f">
                <v:path arrowok="t"/>
              </v:rect>
            </w:pict>
          </mc:Fallback>
        </mc:AlternateContent>
      </w:r>
    </w:p>
    <w:p w:rsidR="00480830" w:rsidRDefault="00480830">
      <w:pPr>
        <w:sectPr w:rsidR="00480830">
          <w:pgSz w:w="16840" w:h="11906" w:orient="landscape"/>
          <w:pgMar w:top="1440" w:right="578" w:bottom="48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1560"/>
        <w:gridCol w:w="1060"/>
        <w:gridCol w:w="1220"/>
        <w:gridCol w:w="1066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1560" w:type="dxa"/>
            <w:tcBorders>
              <w:top w:val="single" w:sz="8" w:space="0" w:color="auto"/>
            </w:tcBorders>
            <w:vAlign w:val="bottom"/>
          </w:tcPr>
          <w:p w:rsidR="00480830" w:rsidRDefault="00480830">
            <w:pPr>
              <w:rPr>
                <w:sz w:val="23"/>
                <w:szCs w:val="23"/>
              </w:rPr>
            </w:pPr>
          </w:p>
        </w:tc>
        <w:tc>
          <w:tcPr>
            <w:tcW w:w="106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gridSpan w:val="2"/>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положении  и  численности.  Служилые  и  ясачные  татары.  Народы  Волго-Уральского  региона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социальных движениях и восстаниях XVII в. Волго-Уральские, Сибирские и др. этнические группы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татар.  Культура  татар  и  народов  Волго-Уральского  региона  во  второй  половине  XVI–XVII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Повседневная жизнь населения. Понятия и термины: Воеводы, дети боярские, Приказ Казанского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дворца, ясак, ясачное население, служилые люди. Городовой магистрат, ратман, Татарский голова.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Засечная  черта.  Ярмарка.  Епархия,  митрополия,  архиепископ,  митрополит,  миссионеры,  имам,</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560" w:type="dxa"/>
            <w:tcBorders>
              <w:bottom w:val="single" w:sz="8" w:space="0" w:color="auto"/>
            </w:tcBorders>
            <w:vAlign w:val="bottom"/>
          </w:tcPr>
          <w:p w:rsidR="00480830" w:rsidRDefault="00480830">
            <w:pPr>
              <w:rPr>
                <w:sz w:val="24"/>
                <w:szCs w:val="24"/>
              </w:rPr>
            </w:pPr>
          </w:p>
        </w:tc>
        <w:tc>
          <w:tcPr>
            <w:tcW w:w="106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абызы, мударрис.</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2" w:lineRule="exact"/>
              <w:ind w:right="680"/>
              <w:jc w:val="right"/>
              <w:rPr>
                <w:sz w:val="20"/>
                <w:szCs w:val="20"/>
              </w:rPr>
            </w:pPr>
            <w:r>
              <w:rPr>
                <w:rFonts w:eastAsia="Times New Roman"/>
                <w:sz w:val="24"/>
                <w:szCs w:val="24"/>
              </w:rPr>
              <w:t>11</w:t>
            </w:r>
          </w:p>
        </w:tc>
        <w:tc>
          <w:tcPr>
            <w:tcW w:w="2620" w:type="dxa"/>
            <w:gridSpan w:val="2"/>
            <w:tcBorders>
              <w:right w:val="single" w:sz="8" w:space="0" w:color="auto"/>
            </w:tcBorders>
            <w:vAlign w:val="bottom"/>
          </w:tcPr>
          <w:p w:rsidR="00480830" w:rsidRDefault="00183FC3">
            <w:pPr>
              <w:spacing w:line="262" w:lineRule="exact"/>
              <w:ind w:left="100"/>
              <w:rPr>
                <w:sz w:val="20"/>
                <w:szCs w:val="20"/>
              </w:rPr>
            </w:pPr>
            <w:r>
              <w:rPr>
                <w:rFonts w:eastAsia="Times New Roman"/>
                <w:sz w:val="24"/>
                <w:szCs w:val="24"/>
              </w:rPr>
              <w:t>Повторительно-</w:t>
            </w:r>
          </w:p>
        </w:tc>
        <w:tc>
          <w:tcPr>
            <w:tcW w:w="1220" w:type="dxa"/>
            <w:tcBorders>
              <w:right w:val="single" w:sz="8" w:space="0" w:color="auto"/>
            </w:tcBorders>
            <w:vAlign w:val="bottom"/>
          </w:tcPr>
          <w:p w:rsidR="00480830" w:rsidRDefault="00183FC3">
            <w:pPr>
              <w:spacing w:line="262"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2" w:lineRule="exact"/>
              <w:ind w:left="80"/>
              <w:rPr>
                <w:sz w:val="20"/>
                <w:szCs w:val="20"/>
              </w:rPr>
            </w:pPr>
            <w:r>
              <w:rPr>
                <w:rFonts w:eastAsia="Times New Roman"/>
                <w:sz w:val="24"/>
                <w:szCs w:val="24"/>
              </w:rPr>
              <w:t>Семинарское занятие «Особенности политического строя и духовной жизниРоссии».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vAlign w:val="bottom"/>
          </w:tcPr>
          <w:p w:rsidR="00480830" w:rsidRDefault="00183FC3">
            <w:pPr>
              <w:ind w:left="100"/>
              <w:rPr>
                <w:sz w:val="20"/>
                <w:szCs w:val="20"/>
              </w:rPr>
            </w:pPr>
            <w:r>
              <w:rPr>
                <w:rFonts w:eastAsia="Times New Roman"/>
                <w:sz w:val="24"/>
                <w:szCs w:val="24"/>
              </w:rPr>
              <w:t>обобщающий</w:t>
            </w:r>
          </w:p>
        </w:tc>
        <w:tc>
          <w:tcPr>
            <w:tcW w:w="1060" w:type="dxa"/>
            <w:tcBorders>
              <w:right w:val="single" w:sz="8" w:space="0" w:color="auto"/>
            </w:tcBorders>
            <w:vAlign w:val="bottom"/>
          </w:tcPr>
          <w:p w:rsidR="00480830" w:rsidRDefault="00183FC3">
            <w:pPr>
              <w:jc w:val="right"/>
              <w:rPr>
                <w:sz w:val="20"/>
                <w:szCs w:val="20"/>
              </w:rPr>
            </w:pPr>
            <w:r>
              <w:rPr>
                <w:rFonts w:eastAsia="Times New Roman"/>
                <w:sz w:val="24"/>
                <w:szCs w:val="24"/>
              </w:rPr>
              <w:t>урок  по</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Рассмотреть процесс эволюции политического строя России в XV-XVII веках. Выявить основные</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560" w:type="dxa"/>
            <w:tcBorders>
              <w:bottom w:val="single" w:sz="8" w:space="0" w:color="auto"/>
            </w:tcBorders>
            <w:vAlign w:val="bottom"/>
          </w:tcPr>
          <w:p w:rsidR="00480830" w:rsidRDefault="00183FC3">
            <w:pPr>
              <w:ind w:left="100"/>
              <w:rPr>
                <w:sz w:val="20"/>
                <w:szCs w:val="20"/>
              </w:rPr>
            </w:pPr>
            <w:r>
              <w:rPr>
                <w:rFonts w:eastAsia="Times New Roman"/>
                <w:sz w:val="24"/>
                <w:szCs w:val="24"/>
              </w:rPr>
              <w:t>теме IV</w:t>
            </w:r>
          </w:p>
        </w:tc>
        <w:tc>
          <w:tcPr>
            <w:tcW w:w="106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тенденции этого процесса.</w:t>
            </w:r>
          </w:p>
        </w:tc>
      </w:tr>
      <w:tr w:rsidR="00480830">
        <w:trPr>
          <w:trHeight w:val="266"/>
        </w:trPr>
        <w:tc>
          <w:tcPr>
            <w:tcW w:w="1160" w:type="dxa"/>
            <w:tcBorders>
              <w:left w:val="single" w:sz="8" w:space="0" w:color="auto"/>
              <w:bottom w:val="single" w:sz="8" w:space="0" w:color="auto"/>
              <w:right w:val="single" w:sz="8" w:space="0" w:color="auto"/>
            </w:tcBorders>
            <w:vAlign w:val="bottom"/>
          </w:tcPr>
          <w:p w:rsidR="00480830" w:rsidRDefault="00183FC3">
            <w:pPr>
              <w:spacing w:line="264" w:lineRule="exact"/>
              <w:ind w:right="680"/>
              <w:jc w:val="right"/>
              <w:rPr>
                <w:sz w:val="20"/>
                <w:szCs w:val="20"/>
              </w:rPr>
            </w:pPr>
            <w:r>
              <w:rPr>
                <w:rFonts w:eastAsia="Times New Roman"/>
                <w:sz w:val="24"/>
                <w:szCs w:val="24"/>
              </w:rPr>
              <w:t>11</w:t>
            </w:r>
          </w:p>
        </w:tc>
        <w:tc>
          <w:tcPr>
            <w:tcW w:w="1560" w:type="dxa"/>
            <w:tcBorders>
              <w:bottom w:val="single" w:sz="8" w:space="0" w:color="auto"/>
            </w:tcBorders>
            <w:vAlign w:val="bottom"/>
          </w:tcPr>
          <w:p w:rsidR="00480830" w:rsidRDefault="00480830">
            <w:pPr>
              <w:rPr>
                <w:sz w:val="23"/>
                <w:szCs w:val="23"/>
              </w:rPr>
            </w:pPr>
          </w:p>
        </w:tc>
        <w:tc>
          <w:tcPr>
            <w:tcW w:w="1060" w:type="dxa"/>
            <w:tcBorders>
              <w:bottom w:val="single" w:sz="8" w:space="0" w:color="auto"/>
              <w:right w:val="single" w:sz="8" w:space="0" w:color="auto"/>
            </w:tcBorders>
            <w:vAlign w:val="bottom"/>
          </w:tcPr>
          <w:p w:rsidR="00480830" w:rsidRDefault="00480830">
            <w:pPr>
              <w:rPr>
                <w:sz w:val="23"/>
                <w:szCs w:val="23"/>
              </w:rPr>
            </w:pPr>
          </w:p>
        </w:tc>
        <w:tc>
          <w:tcPr>
            <w:tcW w:w="1220" w:type="dxa"/>
            <w:tcBorders>
              <w:bottom w:val="single" w:sz="8" w:space="0" w:color="auto"/>
              <w:right w:val="single" w:sz="8" w:space="0" w:color="auto"/>
            </w:tcBorders>
            <w:vAlign w:val="bottom"/>
          </w:tcPr>
          <w:p w:rsidR="00480830" w:rsidRDefault="00480830">
            <w:pPr>
              <w:rPr>
                <w:sz w:val="23"/>
                <w:szCs w:val="23"/>
              </w:rPr>
            </w:pPr>
          </w:p>
        </w:tc>
        <w:tc>
          <w:tcPr>
            <w:tcW w:w="10700" w:type="dxa"/>
            <w:gridSpan w:val="2"/>
            <w:tcBorders>
              <w:bottom w:val="single" w:sz="8" w:space="0" w:color="auto"/>
              <w:right w:val="single" w:sz="8" w:space="0" w:color="auto"/>
            </w:tcBorders>
            <w:vAlign w:val="bottom"/>
          </w:tcPr>
          <w:p w:rsidR="00480830" w:rsidRDefault="00183FC3">
            <w:pPr>
              <w:spacing w:line="264" w:lineRule="exact"/>
              <w:ind w:left="800"/>
              <w:rPr>
                <w:sz w:val="20"/>
                <w:szCs w:val="20"/>
              </w:rPr>
            </w:pPr>
            <w:r>
              <w:rPr>
                <w:rFonts w:eastAsia="Times New Roman"/>
                <w:sz w:val="24"/>
                <w:szCs w:val="24"/>
              </w:rPr>
              <w:t>Тема V. Запад и Россия в эпоху Просвещения (8 ч)</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2620" w:type="dxa"/>
            <w:gridSpan w:val="2"/>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Эпоха Просвещения</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Успехи в науке как предпосылки Просвещения. Общественные идеалы эпохи Просвещения.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Развитие просветительских идей в XVIII столетии. «Просвещенный абсолютизм».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Выявить причины революции в естествознании, основные общественные идеи Просвещения-нового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этапа в общественном и духовном развитии Выяснить влияние Просвещенного абсолютизма 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развитие общества.Атеизм, эпоха Просвещения,Просвещенный абсолютизм,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17-18- революция в естествознании1751-1772-создание «Энциклопедии»Коперник, Галилей,Ньютон,</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Кант, Локк, Линней, Левенгук,Смит, Дидро, Вольтер, Лапла, Монтескье. Тенденции развития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европейской культуры XVI—XVIII веков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Определить основные тенденции развития европейской культуры XVI-XVIII веков, новые стили,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направления, изменения, идеалы и ценности культуры Нового времени.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Гуманизм,Барокко,Классицизм. Микеланджело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XIV-XVI век- Возрождение в Италии,XV – XVI- Возрождение в Европе.Петрарка,Магеллан,Джотто,</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560" w:type="dxa"/>
            <w:tcBorders>
              <w:bottom w:val="single" w:sz="8" w:space="0" w:color="auto"/>
            </w:tcBorders>
            <w:vAlign w:val="bottom"/>
          </w:tcPr>
          <w:p w:rsidR="00480830" w:rsidRDefault="00480830">
            <w:pPr>
              <w:rPr>
                <w:sz w:val="24"/>
                <w:szCs w:val="24"/>
              </w:rPr>
            </w:pPr>
          </w:p>
        </w:tc>
        <w:tc>
          <w:tcPr>
            <w:tcW w:w="106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Рубенс Рембрант,Леонардо да Винчи,Рафаэль Санти,</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1560" w:type="dxa"/>
            <w:vAlign w:val="bottom"/>
          </w:tcPr>
          <w:p w:rsidR="00480830" w:rsidRDefault="00183FC3">
            <w:pPr>
              <w:spacing w:line="260" w:lineRule="exact"/>
              <w:ind w:left="100"/>
              <w:rPr>
                <w:sz w:val="20"/>
                <w:szCs w:val="20"/>
              </w:rPr>
            </w:pPr>
            <w:r>
              <w:rPr>
                <w:rFonts w:eastAsia="Times New Roman"/>
                <w:sz w:val="24"/>
                <w:szCs w:val="24"/>
              </w:rPr>
              <w:t>Революции</w:t>
            </w:r>
          </w:p>
        </w:tc>
        <w:tc>
          <w:tcPr>
            <w:tcW w:w="1060" w:type="dxa"/>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XVIII</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2</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Западная  Европа  перед  эпохой  революций.  Англия  и  североамериканские  колонии.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vAlign w:val="bottom"/>
          </w:tcPr>
          <w:p w:rsidR="00480830" w:rsidRDefault="00183FC3">
            <w:pPr>
              <w:ind w:left="100"/>
              <w:rPr>
                <w:sz w:val="20"/>
                <w:szCs w:val="20"/>
              </w:rPr>
            </w:pPr>
            <w:r>
              <w:rPr>
                <w:rFonts w:eastAsia="Times New Roman"/>
                <w:sz w:val="24"/>
                <w:szCs w:val="24"/>
              </w:rPr>
              <w:t>столетия</w:t>
            </w: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Американская революция. Франция перед революцией. Начало Великой французской революции.</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Падение  абсолютизма  во  Франции.  Якобинская  диктатура  и  завершение  Великой  французской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революции.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Показать изменения в Западной Европе и Северной Америке, произошедшие в них в результате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1560" w:type="dxa"/>
            <w:vAlign w:val="bottom"/>
          </w:tcPr>
          <w:p w:rsidR="00480830" w:rsidRDefault="00480830">
            <w:pPr>
              <w:rPr>
                <w:sz w:val="23"/>
                <w:szCs w:val="23"/>
              </w:rPr>
            </w:pPr>
          </w:p>
        </w:tc>
        <w:tc>
          <w:tcPr>
            <w:tcW w:w="106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революций. «Бостонское чаепитие», Конституция,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якобинская диктатура, Конвент, жирондисты, три ветви власти, 1775-1783- Война за независимость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США, 1787- принятие Конституции США. 1789-1794-Великая Французская революция</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560" w:type="dxa"/>
            <w:tcBorders>
              <w:bottom w:val="single" w:sz="8" w:space="0" w:color="auto"/>
            </w:tcBorders>
            <w:vAlign w:val="bottom"/>
          </w:tcPr>
          <w:p w:rsidR="00480830" w:rsidRDefault="00480830">
            <w:pPr>
              <w:rPr>
                <w:sz w:val="24"/>
                <w:szCs w:val="24"/>
              </w:rPr>
            </w:pPr>
          </w:p>
        </w:tc>
        <w:tc>
          <w:tcPr>
            <w:tcW w:w="106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183FC3">
            <w:pPr>
              <w:ind w:left="80"/>
              <w:rPr>
                <w:sz w:val="20"/>
                <w:szCs w:val="20"/>
              </w:rPr>
            </w:pPr>
            <w:r>
              <w:rPr>
                <w:rFonts w:eastAsia="Times New Roman"/>
                <w:sz w:val="24"/>
                <w:szCs w:val="24"/>
              </w:rPr>
              <w:t>1789 — принятие Декларации прав человека и гражданина во Франции; 1776 — принятие</w:t>
            </w:r>
          </w:p>
        </w:tc>
        <w:tc>
          <w:tcPr>
            <w:tcW w:w="40" w:type="dxa"/>
            <w:tcBorders>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97664"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94" name="Shape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0F05A632" id="Shape 94" o:spid="_x0000_s1026" style="position:absolute;margin-left:783.25pt;margin-top:-.7pt;width:.95pt;height:.95pt;z-index:-251618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" o:allowincell="f" fillcolor="black" stroked="f">
                <v:path arrowok="t"/>
              </v:rect>
            </w:pict>
          </mc:Fallback>
        </mc:AlternateContent>
      </w:r>
    </w:p>
    <w:p w:rsidR="00480830" w:rsidRDefault="00480830">
      <w:pPr>
        <w:sectPr w:rsidR="00480830">
          <w:pgSz w:w="16840" w:h="11906" w:orient="landscape"/>
          <w:pgMar w:top="1440" w:right="578" w:bottom="473"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2620"/>
        <w:gridCol w:w="1220"/>
        <w:gridCol w:w="1066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262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gridSpan w:val="2"/>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Декларации независимости Соединенных Штатов Америки;Бенджамин Франклин,</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Вашингтон,Робеспьер, Дантон, Марат,Эбер, Людовик XVI, Джеферсон</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2620" w:type="dxa"/>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Власть  и  общество  в</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Необходимость  преобразований.  Внешняя  политика  и  военная  реформа.  «Регулярное»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России в XVIII в.</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государство Петра I. Борьба за наследие Петра. «Просвещенный абсолютизм»: российский вариант.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Выяснить причины преобразований на рубеже XVII-XVII веков. Проанализировать причины реформ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государственного управления Петра I и их последствия.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Гражданское общество, дворцовые перевороты, губерния «просвещенный</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абсолютизм»,меркантилизм,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Уложенная комиссия, Регулярное войско, Жалованная грамота дворянству и городам, абсолютизм,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«Великое посольство», 1695,1696- - стрелецкие бунты,1698- Азовские походы, 1682-1725- правление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Петра, 1722- «Табель о рангах»,1721-Россия - империя,1757-1762-Семилетняя война,1762-1796-</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правление Екатерины II,1799- итальянский поход А.В. Суворова. 1700 — 1721 гг. — Северная война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1773- 1774 – восстание Е. Пугачева. 1796-1801- правление Павла I,Петр I, Екатерина II, Павел I,</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Емельян Пугачев</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2620" w:type="dxa"/>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Социально-</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Деревня  и  город  на  рубеже  XVII—XVIII  вв.  Развитие  мануфактурной  промышленности.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экономическое</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Сельское хозяйство. Торговля и финансы. Сословный строй России. Золотой век дворянства.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развитие России</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Показать сущность социально- экономических преобразований Петра I их закономерность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своеобразие. Проанализировать точки зрения российских и зарубежных историков на реформы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Петра I.</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Всероссийский рынок, мануфактуры, специализация районов, Меркантилизм, «золотой век</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«российского дворянства 1700- ликвидация патриаршества, 1714- введение паспортной системы,</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1722-«Табель о рангах»,Демидов</w:t>
            </w:r>
          </w:p>
        </w:tc>
      </w:tr>
      <w:tr w:rsidR="00480830">
        <w:trPr>
          <w:trHeight w:val="258"/>
        </w:trPr>
        <w:tc>
          <w:tcPr>
            <w:tcW w:w="1160" w:type="dxa"/>
            <w:tcBorders>
              <w:left w:val="single" w:sz="8" w:space="0" w:color="auto"/>
              <w:right w:val="single" w:sz="8" w:space="0" w:color="auto"/>
            </w:tcBorders>
            <w:vAlign w:val="bottom"/>
          </w:tcPr>
          <w:p w:rsidR="00480830" w:rsidRDefault="00183FC3">
            <w:pPr>
              <w:spacing w:line="258" w:lineRule="exact"/>
              <w:ind w:right="680"/>
              <w:jc w:val="right"/>
              <w:rPr>
                <w:sz w:val="20"/>
                <w:szCs w:val="20"/>
              </w:rPr>
            </w:pPr>
            <w:r>
              <w:rPr>
                <w:rFonts w:eastAsia="Times New Roman"/>
                <w:sz w:val="24"/>
                <w:szCs w:val="24"/>
              </w:rPr>
              <w:t>11</w:t>
            </w:r>
          </w:p>
        </w:tc>
        <w:tc>
          <w:tcPr>
            <w:tcW w:w="2620" w:type="dxa"/>
            <w:tcBorders>
              <w:right w:val="single" w:sz="8" w:space="0" w:color="auto"/>
            </w:tcBorders>
            <w:vAlign w:val="bottom"/>
          </w:tcPr>
          <w:p w:rsidR="00480830" w:rsidRDefault="00183FC3">
            <w:pPr>
              <w:spacing w:line="258" w:lineRule="exact"/>
              <w:ind w:left="100"/>
              <w:rPr>
                <w:sz w:val="20"/>
                <w:szCs w:val="20"/>
              </w:rPr>
            </w:pPr>
            <w:r>
              <w:rPr>
                <w:rFonts w:eastAsia="Times New Roman"/>
                <w:sz w:val="24"/>
                <w:szCs w:val="24"/>
              </w:rPr>
              <w:t>Расширение</w:t>
            </w:r>
          </w:p>
        </w:tc>
        <w:tc>
          <w:tcPr>
            <w:tcW w:w="1220" w:type="dxa"/>
            <w:tcBorders>
              <w:right w:val="single" w:sz="8" w:space="0" w:color="auto"/>
            </w:tcBorders>
            <w:vAlign w:val="bottom"/>
          </w:tcPr>
          <w:p w:rsidR="00480830" w:rsidRDefault="00183FC3">
            <w:pPr>
              <w:spacing w:line="258"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58" w:lineRule="exact"/>
              <w:ind w:left="80"/>
              <w:rPr>
                <w:sz w:val="20"/>
                <w:szCs w:val="20"/>
              </w:rPr>
            </w:pPr>
            <w:r>
              <w:rPr>
                <w:rFonts w:eastAsia="Times New Roman"/>
                <w:sz w:val="24"/>
                <w:szCs w:val="24"/>
              </w:rPr>
              <w:t>Знать: Северная  война и территориальные приобретения России. Расширение западных границ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территории</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последней трети XVIII в. Продвижение на юг. Восточные пограничья Российской империи.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Российской империи</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Рассмотреть территориальные приобретения России в XVIII веке, основные направления внешней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политики и главные итоги роста Российской территории.</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1696-1698 – «Великое посольство»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1700-1721- Северная война,1709- Полтавская битва,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1714-Гангутское сражение,1720- Гренгамское сражение,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262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1772,1793,1795- Разделы Польши,1735-1739,</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1768-1774,1787-1791- русско-турецкие войны,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1783- присоединение Крыма.</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183FC3">
            <w:pPr>
              <w:ind w:left="80"/>
              <w:rPr>
                <w:sz w:val="20"/>
                <w:szCs w:val="20"/>
              </w:rPr>
            </w:pPr>
            <w:r>
              <w:rPr>
                <w:rFonts w:eastAsia="Times New Roman"/>
                <w:sz w:val="24"/>
                <w:szCs w:val="24"/>
              </w:rPr>
              <w:t>А.В.Суворов, П.А.Румянцев, Г.А.Потемкин, Беринг</w:t>
            </w:r>
          </w:p>
        </w:tc>
        <w:tc>
          <w:tcPr>
            <w:tcW w:w="40" w:type="dxa"/>
            <w:tcBorders>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698688" behindDoc="1" locked="0" layoutInCell="0" allowOverlap="1">
                <wp:simplePos x="0" y="0"/>
                <wp:positionH relativeFrom="column">
                  <wp:posOffset>9947275</wp:posOffset>
                </wp:positionH>
                <wp:positionV relativeFrom="paragraph">
                  <wp:posOffset>-1943100</wp:posOffset>
                </wp:positionV>
                <wp:extent cx="12065" cy="12065"/>
                <wp:effectExtent l="0" t="0" r="0" b="0"/>
                <wp:wrapNone/>
                <wp:docPr id="95" name="Shape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0E30C9BE" id="Shape 95" o:spid="_x0000_s1026" style="position:absolute;margin-left:783.25pt;margin-top:-153pt;width:.95pt;height:.95pt;z-index:-251617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" o:allowincell="f" fillcolor="black" stroked="f">
                <v:path arrowok="t"/>
              </v:rect>
            </w:pict>
          </mc:Fallback>
        </mc:AlternateContent>
      </w:r>
      <w:r>
        <w:rPr>
          <w:noProof/>
          <w:sz w:val="20"/>
          <w:szCs w:val="20"/>
        </w:rPr>
        <mc:AlternateContent>
          <mc:Choice Requires="wps">
            <w:drawing>
              <wp:anchor distT="0" distB="0" distL="114300" distR="114300" simplePos="0" relativeHeight="251699712"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96" name="Shape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6D55CF5A" id="Shape 96" o:spid="_x0000_s1026" style="position:absolute;margin-left:783.25pt;margin-top:-.7pt;width:.95pt;height:.95pt;z-index:-251616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" o:allowincell="f" fillcolor="black" stroked="f">
                <v:path arrowok="t"/>
              </v:rect>
            </w:pict>
          </mc:Fallback>
        </mc:AlternateContent>
      </w:r>
    </w:p>
    <w:p w:rsidR="00480830" w:rsidRDefault="00480830">
      <w:pPr>
        <w:sectPr w:rsidR="00480830">
          <w:pgSz w:w="16840" w:h="11906" w:orient="landscape"/>
          <w:pgMar w:top="1440" w:right="578" w:bottom="48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1160"/>
        <w:gridCol w:w="400"/>
        <w:gridCol w:w="660"/>
        <w:gridCol w:w="400"/>
        <w:gridCol w:w="1220"/>
        <w:gridCol w:w="1066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183FC3">
            <w:pPr>
              <w:ind w:right="680"/>
              <w:jc w:val="right"/>
              <w:rPr>
                <w:sz w:val="20"/>
                <w:szCs w:val="20"/>
              </w:rPr>
            </w:pPr>
            <w:r>
              <w:rPr>
                <w:rFonts w:eastAsia="Times New Roman"/>
                <w:sz w:val="24"/>
                <w:szCs w:val="24"/>
              </w:rPr>
              <w:t>11</w:t>
            </w:r>
          </w:p>
        </w:tc>
        <w:tc>
          <w:tcPr>
            <w:tcW w:w="1560" w:type="dxa"/>
            <w:gridSpan w:val="2"/>
            <w:tcBorders>
              <w:top w:val="single" w:sz="8" w:space="0" w:color="auto"/>
            </w:tcBorders>
            <w:vAlign w:val="bottom"/>
          </w:tcPr>
          <w:p w:rsidR="00480830" w:rsidRDefault="00183FC3">
            <w:pPr>
              <w:ind w:left="100"/>
              <w:rPr>
                <w:sz w:val="20"/>
                <w:szCs w:val="20"/>
              </w:rPr>
            </w:pPr>
            <w:r>
              <w:rPr>
                <w:rFonts w:eastAsia="Times New Roman"/>
                <w:sz w:val="24"/>
                <w:szCs w:val="24"/>
              </w:rPr>
              <w:t>Образование,</w:t>
            </w:r>
          </w:p>
        </w:tc>
        <w:tc>
          <w:tcPr>
            <w:tcW w:w="660" w:type="dxa"/>
            <w:tcBorders>
              <w:top w:val="single" w:sz="8" w:space="0" w:color="auto"/>
            </w:tcBorders>
            <w:vAlign w:val="bottom"/>
          </w:tcPr>
          <w:p w:rsidR="00480830" w:rsidRDefault="00183FC3">
            <w:pPr>
              <w:ind w:left="80"/>
              <w:rPr>
                <w:sz w:val="20"/>
                <w:szCs w:val="20"/>
              </w:rPr>
            </w:pPr>
            <w:r>
              <w:rPr>
                <w:rFonts w:eastAsia="Times New Roman"/>
                <w:w w:val="96"/>
                <w:sz w:val="24"/>
                <w:szCs w:val="24"/>
              </w:rPr>
              <w:t>наука</w:t>
            </w:r>
          </w:p>
        </w:tc>
        <w:tc>
          <w:tcPr>
            <w:tcW w:w="400" w:type="dxa"/>
            <w:tcBorders>
              <w:top w:val="single" w:sz="8" w:space="0" w:color="auto"/>
              <w:right w:val="single" w:sz="8" w:space="0" w:color="auto"/>
            </w:tcBorders>
            <w:vAlign w:val="bottom"/>
          </w:tcPr>
          <w:p w:rsidR="00480830" w:rsidRDefault="00183FC3">
            <w:pPr>
              <w:jc w:val="right"/>
              <w:rPr>
                <w:sz w:val="20"/>
                <w:szCs w:val="20"/>
              </w:rPr>
            </w:pPr>
            <w:r>
              <w:rPr>
                <w:rFonts w:eastAsia="Times New Roman"/>
                <w:sz w:val="24"/>
                <w:szCs w:val="24"/>
              </w:rPr>
              <w:t>и</w:t>
            </w:r>
          </w:p>
        </w:tc>
        <w:tc>
          <w:tcPr>
            <w:tcW w:w="1220" w:type="dxa"/>
            <w:tcBorders>
              <w:top w:val="single" w:sz="8" w:space="0" w:color="auto"/>
              <w:right w:val="single" w:sz="8" w:space="0" w:color="auto"/>
            </w:tcBorders>
            <w:vAlign w:val="bottom"/>
          </w:tcPr>
          <w:p w:rsidR="00480830" w:rsidRDefault="00183FC3">
            <w:pPr>
              <w:ind w:right="180"/>
              <w:jc w:val="right"/>
              <w:rPr>
                <w:sz w:val="20"/>
                <w:szCs w:val="20"/>
              </w:rPr>
            </w:pPr>
            <w:r>
              <w:rPr>
                <w:rFonts w:eastAsia="Times New Roman"/>
                <w:sz w:val="24"/>
                <w:szCs w:val="24"/>
              </w:rPr>
              <w:t>1</w:t>
            </w:r>
          </w:p>
        </w:tc>
        <w:tc>
          <w:tcPr>
            <w:tcW w:w="10700" w:type="dxa"/>
            <w:gridSpan w:val="2"/>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Новая эпоха в отечественной культуре XVIII в. Образование и наука. Литература. Архитектура.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60" w:type="dxa"/>
            <w:vAlign w:val="bottom"/>
          </w:tcPr>
          <w:p w:rsidR="00480830" w:rsidRDefault="00183FC3">
            <w:pPr>
              <w:ind w:left="100"/>
              <w:rPr>
                <w:sz w:val="20"/>
                <w:szCs w:val="20"/>
              </w:rPr>
            </w:pPr>
            <w:r>
              <w:rPr>
                <w:rFonts w:eastAsia="Times New Roman"/>
                <w:sz w:val="24"/>
                <w:szCs w:val="24"/>
              </w:rPr>
              <w:t>культура</w:t>
            </w:r>
          </w:p>
        </w:tc>
        <w:tc>
          <w:tcPr>
            <w:tcW w:w="4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Изобразительное искусство.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60" w:type="dxa"/>
            <w:vAlign w:val="bottom"/>
          </w:tcPr>
          <w:p w:rsidR="00480830" w:rsidRDefault="00480830">
            <w:pPr>
              <w:rPr>
                <w:sz w:val="24"/>
                <w:szCs w:val="24"/>
              </w:rPr>
            </w:pPr>
          </w:p>
        </w:tc>
        <w:tc>
          <w:tcPr>
            <w:tcW w:w="4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Показать изменения в культуре XVIII века: непосредственное влияние европейской культуры при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60" w:type="dxa"/>
            <w:vAlign w:val="bottom"/>
          </w:tcPr>
          <w:p w:rsidR="00480830" w:rsidRDefault="00480830">
            <w:pPr>
              <w:rPr>
                <w:sz w:val="24"/>
                <w:szCs w:val="24"/>
              </w:rPr>
            </w:pPr>
          </w:p>
        </w:tc>
        <w:tc>
          <w:tcPr>
            <w:tcW w:w="4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сохранении национального духа и лучших культурных собственных традиций.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60" w:type="dxa"/>
            <w:vAlign w:val="bottom"/>
          </w:tcPr>
          <w:p w:rsidR="00480830" w:rsidRDefault="00480830">
            <w:pPr>
              <w:rPr>
                <w:sz w:val="24"/>
                <w:szCs w:val="24"/>
              </w:rPr>
            </w:pPr>
          </w:p>
        </w:tc>
        <w:tc>
          <w:tcPr>
            <w:tcW w:w="4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Рационализм,А.Н.Радищев, Н.И.Новиков, В.Н. Татищев, Р.Г. Державин, В.В. Растрелли,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60" w:type="dxa"/>
            <w:vAlign w:val="bottom"/>
          </w:tcPr>
          <w:p w:rsidR="00480830" w:rsidRDefault="00480830">
            <w:pPr>
              <w:rPr>
                <w:sz w:val="24"/>
                <w:szCs w:val="24"/>
              </w:rPr>
            </w:pPr>
          </w:p>
        </w:tc>
        <w:tc>
          <w:tcPr>
            <w:tcW w:w="4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В.В.Баженов, М.Ф.Казаков, Д.Г.Левицкий, В.Л.Боровиковский,Ф.С.Рокотов, И.П.Мартос,</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60" w:type="dxa"/>
            <w:tcBorders>
              <w:bottom w:val="single" w:sz="8" w:space="0" w:color="auto"/>
            </w:tcBorders>
            <w:vAlign w:val="bottom"/>
          </w:tcPr>
          <w:p w:rsidR="00480830" w:rsidRDefault="00480830">
            <w:pPr>
              <w:rPr>
                <w:sz w:val="24"/>
                <w:szCs w:val="24"/>
              </w:rPr>
            </w:pPr>
          </w:p>
        </w:tc>
        <w:tc>
          <w:tcPr>
            <w:tcW w:w="400" w:type="dxa"/>
            <w:tcBorders>
              <w:bottom w:val="single" w:sz="8" w:space="0" w:color="auto"/>
            </w:tcBorders>
            <w:vAlign w:val="bottom"/>
          </w:tcPr>
          <w:p w:rsidR="00480830" w:rsidRDefault="00480830">
            <w:pPr>
              <w:rPr>
                <w:sz w:val="24"/>
                <w:szCs w:val="24"/>
              </w:rPr>
            </w:pPr>
          </w:p>
        </w:tc>
        <w:tc>
          <w:tcPr>
            <w:tcW w:w="660" w:type="dxa"/>
            <w:tcBorders>
              <w:bottom w:val="single" w:sz="8" w:space="0" w:color="auto"/>
            </w:tcBorders>
            <w:vAlign w:val="bottom"/>
          </w:tcPr>
          <w:p w:rsidR="00480830" w:rsidRDefault="00480830">
            <w:pPr>
              <w:rPr>
                <w:sz w:val="24"/>
                <w:szCs w:val="24"/>
              </w:rPr>
            </w:pPr>
          </w:p>
        </w:tc>
        <w:tc>
          <w:tcPr>
            <w:tcW w:w="4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Э.М.Фальконе,Ф.Г.Волков,М.В.Ломоносов,И.П.Кулибин. Сумароков,Никитин , Шубин</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2" w:lineRule="exact"/>
              <w:ind w:right="680"/>
              <w:jc w:val="right"/>
              <w:rPr>
                <w:sz w:val="20"/>
                <w:szCs w:val="20"/>
              </w:rPr>
            </w:pPr>
            <w:r>
              <w:rPr>
                <w:rFonts w:eastAsia="Times New Roman"/>
                <w:sz w:val="24"/>
                <w:szCs w:val="24"/>
              </w:rPr>
              <w:t>11</w:t>
            </w:r>
          </w:p>
        </w:tc>
        <w:tc>
          <w:tcPr>
            <w:tcW w:w="2220" w:type="dxa"/>
            <w:gridSpan w:val="3"/>
            <w:vAlign w:val="bottom"/>
          </w:tcPr>
          <w:p w:rsidR="00480830" w:rsidRDefault="00183FC3">
            <w:pPr>
              <w:spacing w:line="262" w:lineRule="exact"/>
              <w:ind w:left="100"/>
              <w:rPr>
                <w:sz w:val="20"/>
                <w:szCs w:val="20"/>
              </w:rPr>
            </w:pPr>
            <w:r>
              <w:rPr>
                <w:rFonts w:eastAsia="Times New Roman"/>
                <w:sz w:val="24"/>
                <w:szCs w:val="24"/>
              </w:rPr>
              <w:t>Повторительно-</w:t>
            </w:r>
          </w:p>
        </w:tc>
        <w:tc>
          <w:tcPr>
            <w:tcW w:w="400" w:type="dxa"/>
            <w:tcBorders>
              <w:right w:val="single" w:sz="8" w:space="0" w:color="auto"/>
            </w:tcBorders>
            <w:vAlign w:val="bottom"/>
          </w:tcPr>
          <w:p w:rsidR="00480830" w:rsidRDefault="00480830"/>
        </w:tc>
        <w:tc>
          <w:tcPr>
            <w:tcW w:w="1220" w:type="dxa"/>
            <w:tcBorders>
              <w:right w:val="single" w:sz="8" w:space="0" w:color="auto"/>
            </w:tcBorders>
            <w:vAlign w:val="bottom"/>
          </w:tcPr>
          <w:p w:rsidR="00480830" w:rsidRDefault="00183FC3">
            <w:pPr>
              <w:spacing w:line="262"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2" w:lineRule="exact"/>
              <w:ind w:left="800"/>
              <w:rPr>
                <w:sz w:val="20"/>
                <w:szCs w:val="20"/>
              </w:rPr>
            </w:pPr>
            <w:r>
              <w:rPr>
                <w:rFonts w:eastAsia="Times New Roman"/>
                <w:sz w:val="24"/>
                <w:szCs w:val="24"/>
              </w:rPr>
              <w:t>Волго-Уральский  регион  в  XVIII  –  середине  XIX  в.  ВолгоУральский  регион  в  эпоху</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gridSpan w:val="2"/>
            <w:vAlign w:val="bottom"/>
          </w:tcPr>
          <w:p w:rsidR="00480830" w:rsidRDefault="00183FC3">
            <w:pPr>
              <w:ind w:left="100"/>
              <w:rPr>
                <w:sz w:val="20"/>
                <w:szCs w:val="20"/>
              </w:rPr>
            </w:pPr>
            <w:r>
              <w:rPr>
                <w:rFonts w:eastAsia="Times New Roman"/>
                <w:sz w:val="24"/>
                <w:szCs w:val="24"/>
              </w:rPr>
              <w:t>обобщающий</w:t>
            </w:r>
          </w:p>
        </w:tc>
        <w:tc>
          <w:tcPr>
            <w:tcW w:w="660" w:type="dxa"/>
            <w:vAlign w:val="bottom"/>
          </w:tcPr>
          <w:p w:rsidR="00480830" w:rsidRDefault="00183FC3">
            <w:pPr>
              <w:ind w:left="80"/>
              <w:rPr>
                <w:sz w:val="20"/>
                <w:szCs w:val="20"/>
              </w:rPr>
            </w:pPr>
            <w:r>
              <w:rPr>
                <w:rFonts w:eastAsia="Times New Roman"/>
                <w:sz w:val="24"/>
                <w:szCs w:val="24"/>
              </w:rPr>
              <w:t>урок</w:t>
            </w:r>
          </w:p>
        </w:tc>
        <w:tc>
          <w:tcPr>
            <w:tcW w:w="400" w:type="dxa"/>
            <w:tcBorders>
              <w:right w:val="single" w:sz="8" w:space="0" w:color="auto"/>
            </w:tcBorders>
            <w:vAlign w:val="bottom"/>
          </w:tcPr>
          <w:p w:rsidR="00480830" w:rsidRDefault="00183FC3">
            <w:pPr>
              <w:jc w:val="right"/>
              <w:rPr>
                <w:sz w:val="20"/>
                <w:szCs w:val="20"/>
              </w:rPr>
            </w:pPr>
            <w:r>
              <w:rPr>
                <w:rFonts w:eastAsia="Times New Roman"/>
                <w:sz w:val="24"/>
                <w:szCs w:val="24"/>
              </w:rPr>
              <w:t>по</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петровских  преобразований.  Образование  Казанской  губернии.  Территория.  Новые  явления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60" w:type="dxa"/>
            <w:vAlign w:val="bottom"/>
          </w:tcPr>
          <w:p w:rsidR="00480830" w:rsidRDefault="00183FC3">
            <w:pPr>
              <w:ind w:left="100"/>
              <w:rPr>
                <w:sz w:val="20"/>
                <w:szCs w:val="20"/>
              </w:rPr>
            </w:pPr>
            <w:r>
              <w:rPr>
                <w:rFonts w:eastAsia="Times New Roman"/>
                <w:sz w:val="24"/>
                <w:szCs w:val="24"/>
              </w:rPr>
              <w:t>теме V</w:t>
            </w:r>
          </w:p>
        </w:tc>
        <w:tc>
          <w:tcPr>
            <w:tcW w:w="4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хозяйственной  жизни,  изменения  в  быту  и  образе  жизни  населения.  Превращение  ясачников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60" w:type="dxa"/>
            <w:vAlign w:val="bottom"/>
          </w:tcPr>
          <w:p w:rsidR="00480830" w:rsidRDefault="00480830">
            <w:pPr>
              <w:rPr>
                <w:sz w:val="24"/>
                <w:szCs w:val="24"/>
              </w:rPr>
            </w:pPr>
          </w:p>
        </w:tc>
        <w:tc>
          <w:tcPr>
            <w:tcW w:w="4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государственных крестьян, ликвидация сословия служилых татар. Народы Волго-Уральского региона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60" w:type="dxa"/>
            <w:vAlign w:val="bottom"/>
          </w:tcPr>
          <w:p w:rsidR="00480830" w:rsidRDefault="00480830">
            <w:pPr>
              <w:rPr>
                <w:sz w:val="24"/>
                <w:szCs w:val="24"/>
              </w:rPr>
            </w:pPr>
          </w:p>
        </w:tc>
        <w:tc>
          <w:tcPr>
            <w:tcW w:w="4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  послепетровскую  эпоху.  Экономика  региона.  Религиозная  политика  правительства  в  Волго-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60" w:type="dxa"/>
            <w:vAlign w:val="bottom"/>
          </w:tcPr>
          <w:p w:rsidR="00480830" w:rsidRDefault="00480830">
            <w:pPr>
              <w:rPr>
                <w:sz w:val="24"/>
                <w:szCs w:val="24"/>
              </w:rPr>
            </w:pPr>
          </w:p>
        </w:tc>
        <w:tc>
          <w:tcPr>
            <w:tcW w:w="4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Уральском регионе. Образование Духовного собрания мусульман. Народы ВолгоУральского региона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60" w:type="dxa"/>
            <w:vAlign w:val="bottom"/>
          </w:tcPr>
          <w:p w:rsidR="00480830" w:rsidRDefault="00480830">
            <w:pPr>
              <w:rPr>
                <w:sz w:val="24"/>
                <w:szCs w:val="24"/>
              </w:rPr>
            </w:pPr>
          </w:p>
        </w:tc>
        <w:tc>
          <w:tcPr>
            <w:tcW w:w="4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 социальных движениях и восстаниях начала XVIII в. Татары и народы Волго-Уральского региона в</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60" w:type="dxa"/>
            <w:tcBorders>
              <w:bottom w:val="single" w:sz="8" w:space="0" w:color="auto"/>
            </w:tcBorders>
            <w:vAlign w:val="bottom"/>
          </w:tcPr>
          <w:p w:rsidR="00480830" w:rsidRDefault="00480830">
            <w:pPr>
              <w:rPr>
                <w:sz w:val="24"/>
                <w:szCs w:val="24"/>
              </w:rPr>
            </w:pPr>
          </w:p>
        </w:tc>
        <w:tc>
          <w:tcPr>
            <w:tcW w:w="400" w:type="dxa"/>
            <w:tcBorders>
              <w:bottom w:val="single" w:sz="8" w:space="0" w:color="auto"/>
            </w:tcBorders>
            <w:vAlign w:val="bottom"/>
          </w:tcPr>
          <w:p w:rsidR="00480830" w:rsidRDefault="00480830">
            <w:pPr>
              <w:rPr>
                <w:sz w:val="24"/>
                <w:szCs w:val="24"/>
              </w:rPr>
            </w:pPr>
          </w:p>
        </w:tc>
        <w:tc>
          <w:tcPr>
            <w:tcW w:w="660" w:type="dxa"/>
            <w:tcBorders>
              <w:bottom w:val="single" w:sz="8" w:space="0" w:color="auto"/>
            </w:tcBorders>
            <w:vAlign w:val="bottom"/>
          </w:tcPr>
          <w:p w:rsidR="00480830" w:rsidRDefault="00480830">
            <w:pPr>
              <w:rPr>
                <w:sz w:val="24"/>
                <w:szCs w:val="24"/>
              </w:rPr>
            </w:pPr>
          </w:p>
        </w:tc>
        <w:tc>
          <w:tcPr>
            <w:tcW w:w="4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Пугачевском восстании.</w:t>
            </w:r>
          </w:p>
        </w:tc>
      </w:tr>
      <w:tr w:rsidR="00480830">
        <w:trPr>
          <w:trHeight w:val="266"/>
        </w:trPr>
        <w:tc>
          <w:tcPr>
            <w:tcW w:w="1160" w:type="dxa"/>
            <w:tcBorders>
              <w:left w:val="single" w:sz="8" w:space="0" w:color="auto"/>
              <w:bottom w:val="single" w:sz="8" w:space="0" w:color="auto"/>
              <w:right w:val="single" w:sz="8" w:space="0" w:color="auto"/>
            </w:tcBorders>
            <w:vAlign w:val="bottom"/>
          </w:tcPr>
          <w:p w:rsidR="00480830" w:rsidRDefault="00183FC3">
            <w:pPr>
              <w:spacing w:line="264" w:lineRule="exact"/>
              <w:ind w:right="680"/>
              <w:jc w:val="right"/>
              <w:rPr>
                <w:sz w:val="20"/>
                <w:szCs w:val="20"/>
              </w:rPr>
            </w:pPr>
            <w:r>
              <w:rPr>
                <w:rFonts w:eastAsia="Times New Roman"/>
                <w:sz w:val="24"/>
                <w:szCs w:val="24"/>
              </w:rPr>
              <w:t>11</w:t>
            </w:r>
          </w:p>
        </w:tc>
        <w:tc>
          <w:tcPr>
            <w:tcW w:w="1160" w:type="dxa"/>
            <w:tcBorders>
              <w:bottom w:val="single" w:sz="8" w:space="0" w:color="auto"/>
            </w:tcBorders>
            <w:vAlign w:val="bottom"/>
          </w:tcPr>
          <w:p w:rsidR="00480830" w:rsidRDefault="00480830">
            <w:pPr>
              <w:rPr>
                <w:sz w:val="23"/>
                <w:szCs w:val="23"/>
              </w:rPr>
            </w:pPr>
          </w:p>
        </w:tc>
        <w:tc>
          <w:tcPr>
            <w:tcW w:w="400" w:type="dxa"/>
            <w:tcBorders>
              <w:bottom w:val="single" w:sz="8" w:space="0" w:color="auto"/>
            </w:tcBorders>
            <w:vAlign w:val="bottom"/>
          </w:tcPr>
          <w:p w:rsidR="00480830" w:rsidRDefault="00480830">
            <w:pPr>
              <w:rPr>
                <w:sz w:val="23"/>
                <w:szCs w:val="23"/>
              </w:rPr>
            </w:pPr>
          </w:p>
        </w:tc>
        <w:tc>
          <w:tcPr>
            <w:tcW w:w="660" w:type="dxa"/>
            <w:tcBorders>
              <w:bottom w:val="single" w:sz="8" w:space="0" w:color="auto"/>
            </w:tcBorders>
            <w:vAlign w:val="bottom"/>
          </w:tcPr>
          <w:p w:rsidR="00480830" w:rsidRDefault="00480830">
            <w:pPr>
              <w:rPr>
                <w:sz w:val="23"/>
                <w:szCs w:val="23"/>
              </w:rPr>
            </w:pPr>
          </w:p>
        </w:tc>
        <w:tc>
          <w:tcPr>
            <w:tcW w:w="400" w:type="dxa"/>
            <w:tcBorders>
              <w:bottom w:val="single" w:sz="8" w:space="0" w:color="auto"/>
              <w:right w:val="single" w:sz="8" w:space="0" w:color="auto"/>
            </w:tcBorders>
            <w:vAlign w:val="bottom"/>
          </w:tcPr>
          <w:p w:rsidR="00480830" w:rsidRDefault="00480830">
            <w:pPr>
              <w:rPr>
                <w:sz w:val="23"/>
                <w:szCs w:val="23"/>
              </w:rPr>
            </w:pPr>
          </w:p>
        </w:tc>
        <w:tc>
          <w:tcPr>
            <w:tcW w:w="1220" w:type="dxa"/>
            <w:tcBorders>
              <w:bottom w:val="single" w:sz="8" w:space="0" w:color="auto"/>
              <w:right w:val="single" w:sz="8" w:space="0" w:color="auto"/>
            </w:tcBorders>
            <w:vAlign w:val="bottom"/>
          </w:tcPr>
          <w:p w:rsidR="00480830" w:rsidRDefault="00480830">
            <w:pPr>
              <w:rPr>
                <w:sz w:val="23"/>
                <w:szCs w:val="23"/>
              </w:rPr>
            </w:pPr>
          </w:p>
        </w:tc>
        <w:tc>
          <w:tcPr>
            <w:tcW w:w="10700" w:type="dxa"/>
            <w:gridSpan w:val="2"/>
            <w:tcBorders>
              <w:bottom w:val="single" w:sz="8" w:space="0" w:color="auto"/>
              <w:right w:val="single" w:sz="8" w:space="0" w:color="auto"/>
            </w:tcBorders>
            <w:vAlign w:val="bottom"/>
          </w:tcPr>
          <w:p w:rsidR="00480830" w:rsidRDefault="00183FC3">
            <w:pPr>
              <w:spacing w:line="264" w:lineRule="exact"/>
              <w:ind w:left="800"/>
              <w:rPr>
                <w:sz w:val="20"/>
                <w:szCs w:val="20"/>
              </w:rPr>
            </w:pPr>
            <w:r>
              <w:rPr>
                <w:rFonts w:eastAsia="Times New Roman"/>
                <w:sz w:val="24"/>
                <w:szCs w:val="24"/>
              </w:rPr>
              <w:t>Тема VI. Индустриальная цивилизация в XIX в. (7 ч)</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1160" w:type="dxa"/>
            <w:vAlign w:val="bottom"/>
          </w:tcPr>
          <w:p w:rsidR="00480830" w:rsidRDefault="00183FC3">
            <w:pPr>
              <w:spacing w:line="260" w:lineRule="exact"/>
              <w:ind w:left="100"/>
              <w:rPr>
                <w:sz w:val="20"/>
                <w:szCs w:val="20"/>
              </w:rPr>
            </w:pPr>
            <w:r>
              <w:rPr>
                <w:rFonts w:eastAsia="Times New Roman"/>
                <w:sz w:val="24"/>
                <w:szCs w:val="24"/>
              </w:rPr>
              <w:t>Западная</w:t>
            </w:r>
          </w:p>
        </w:tc>
        <w:tc>
          <w:tcPr>
            <w:tcW w:w="1060" w:type="dxa"/>
            <w:gridSpan w:val="2"/>
            <w:vAlign w:val="bottom"/>
          </w:tcPr>
          <w:p w:rsidR="00480830" w:rsidRDefault="00183FC3">
            <w:pPr>
              <w:spacing w:line="260" w:lineRule="exact"/>
              <w:ind w:left="180"/>
              <w:rPr>
                <w:sz w:val="20"/>
                <w:szCs w:val="20"/>
              </w:rPr>
            </w:pPr>
            <w:r>
              <w:rPr>
                <w:rFonts w:eastAsia="Times New Roman"/>
                <w:sz w:val="24"/>
                <w:szCs w:val="24"/>
              </w:rPr>
              <w:t>Европа</w:t>
            </w:r>
          </w:p>
        </w:tc>
        <w:tc>
          <w:tcPr>
            <w:tcW w:w="400" w:type="dxa"/>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и</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Империя  Наполеона  I.  Русско-французские  отношения.  Отечественная  война  1812  года.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60" w:type="dxa"/>
            <w:vAlign w:val="bottom"/>
          </w:tcPr>
          <w:p w:rsidR="00480830" w:rsidRDefault="00183FC3">
            <w:pPr>
              <w:ind w:left="100"/>
              <w:rPr>
                <w:sz w:val="20"/>
                <w:szCs w:val="20"/>
              </w:rPr>
            </w:pPr>
            <w:r>
              <w:rPr>
                <w:rFonts w:eastAsia="Times New Roman"/>
                <w:sz w:val="24"/>
                <w:szCs w:val="24"/>
              </w:rPr>
              <w:t>Россия</w:t>
            </w:r>
          </w:p>
        </w:tc>
        <w:tc>
          <w:tcPr>
            <w:tcW w:w="400" w:type="dxa"/>
            <w:vAlign w:val="bottom"/>
          </w:tcPr>
          <w:p w:rsidR="00480830" w:rsidRDefault="00183FC3">
            <w:pPr>
              <w:ind w:left="140"/>
              <w:rPr>
                <w:sz w:val="20"/>
                <w:szCs w:val="20"/>
              </w:rPr>
            </w:pPr>
            <w:r>
              <w:rPr>
                <w:rFonts w:eastAsia="Times New Roman"/>
                <w:sz w:val="24"/>
                <w:szCs w:val="24"/>
              </w:rPr>
              <w:t>в</w:t>
            </w:r>
          </w:p>
        </w:tc>
        <w:tc>
          <w:tcPr>
            <w:tcW w:w="1060" w:type="dxa"/>
            <w:gridSpan w:val="2"/>
            <w:tcBorders>
              <w:right w:val="single" w:sz="8" w:space="0" w:color="auto"/>
            </w:tcBorders>
            <w:vAlign w:val="bottom"/>
          </w:tcPr>
          <w:p w:rsidR="00480830" w:rsidRDefault="00183FC3">
            <w:pPr>
              <w:jc w:val="right"/>
              <w:rPr>
                <w:sz w:val="20"/>
                <w:szCs w:val="20"/>
              </w:rPr>
            </w:pPr>
            <w:r>
              <w:rPr>
                <w:rFonts w:eastAsia="Times New Roman"/>
                <w:sz w:val="24"/>
                <w:szCs w:val="24"/>
              </w:rPr>
              <w:t>эпоху</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Завершение эпохи Наполеоновских войн</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4"/>
            <w:tcBorders>
              <w:right w:val="single" w:sz="8" w:space="0" w:color="auto"/>
            </w:tcBorders>
            <w:vAlign w:val="bottom"/>
          </w:tcPr>
          <w:p w:rsidR="00480830" w:rsidRDefault="00183FC3">
            <w:pPr>
              <w:ind w:left="100"/>
              <w:rPr>
                <w:sz w:val="20"/>
                <w:szCs w:val="20"/>
              </w:rPr>
            </w:pPr>
            <w:r>
              <w:rPr>
                <w:rFonts w:eastAsia="Times New Roman"/>
                <w:sz w:val="24"/>
                <w:szCs w:val="24"/>
              </w:rPr>
              <w:t>Наполеоновских войн</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Проанализировать причины и ход Наполеоновских войн, причины военных успехов Наполеона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60" w:type="dxa"/>
            <w:vAlign w:val="bottom"/>
          </w:tcPr>
          <w:p w:rsidR="00480830" w:rsidRDefault="00480830">
            <w:pPr>
              <w:rPr>
                <w:sz w:val="24"/>
                <w:szCs w:val="24"/>
              </w:rPr>
            </w:pPr>
          </w:p>
        </w:tc>
        <w:tc>
          <w:tcPr>
            <w:tcW w:w="4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Европе и разгрома его армии в Отечественной войне с Россией. Итоги и основные результаты войн</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60" w:type="dxa"/>
            <w:vAlign w:val="bottom"/>
          </w:tcPr>
          <w:p w:rsidR="00480830" w:rsidRDefault="00480830">
            <w:pPr>
              <w:rPr>
                <w:sz w:val="24"/>
                <w:szCs w:val="24"/>
              </w:rPr>
            </w:pPr>
          </w:p>
        </w:tc>
        <w:tc>
          <w:tcPr>
            <w:tcW w:w="4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Наполеона для европейской цивилизации.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60" w:type="dxa"/>
            <w:vAlign w:val="bottom"/>
          </w:tcPr>
          <w:p w:rsidR="00480830" w:rsidRDefault="00480830">
            <w:pPr>
              <w:rPr>
                <w:sz w:val="24"/>
                <w:szCs w:val="24"/>
              </w:rPr>
            </w:pPr>
          </w:p>
        </w:tc>
        <w:tc>
          <w:tcPr>
            <w:tcW w:w="4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Директория,Монархия, Империя, 1807- Тильзитский мир.</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60" w:type="dxa"/>
            <w:vAlign w:val="bottom"/>
          </w:tcPr>
          <w:p w:rsidR="00480830" w:rsidRDefault="00480830">
            <w:pPr>
              <w:rPr>
                <w:sz w:val="24"/>
                <w:szCs w:val="24"/>
              </w:rPr>
            </w:pPr>
          </w:p>
        </w:tc>
        <w:tc>
          <w:tcPr>
            <w:tcW w:w="4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Справедливые и несправедливые войн, Отечественная война, континентальная блокада,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60" w:type="dxa"/>
            <w:vAlign w:val="bottom"/>
          </w:tcPr>
          <w:p w:rsidR="00480830" w:rsidRDefault="00480830">
            <w:pPr>
              <w:rPr>
                <w:sz w:val="24"/>
                <w:szCs w:val="24"/>
              </w:rPr>
            </w:pPr>
          </w:p>
        </w:tc>
        <w:tc>
          <w:tcPr>
            <w:tcW w:w="4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антифранцузская коалиция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60" w:type="dxa"/>
            <w:vAlign w:val="bottom"/>
          </w:tcPr>
          <w:p w:rsidR="00480830" w:rsidRDefault="00480830">
            <w:pPr>
              <w:rPr>
                <w:sz w:val="24"/>
                <w:szCs w:val="24"/>
              </w:rPr>
            </w:pPr>
          </w:p>
        </w:tc>
        <w:tc>
          <w:tcPr>
            <w:tcW w:w="4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1794- термидорианский переворот.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60" w:type="dxa"/>
            <w:vAlign w:val="bottom"/>
          </w:tcPr>
          <w:p w:rsidR="00480830" w:rsidRDefault="00480830">
            <w:pPr>
              <w:rPr>
                <w:sz w:val="24"/>
                <w:szCs w:val="24"/>
              </w:rPr>
            </w:pPr>
          </w:p>
        </w:tc>
        <w:tc>
          <w:tcPr>
            <w:tcW w:w="4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1799 г. — переход русских войск под командованием А. В. Суворова через Альпы;</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160" w:type="dxa"/>
            <w:vAlign w:val="bottom"/>
          </w:tcPr>
          <w:p w:rsidR="00480830" w:rsidRDefault="00480830">
            <w:pPr>
              <w:rPr>
                <w:sz w:val="24"/>
                <w:szCs w:val="24"/>
              </w:rPr>
            </w:pPr>
          </w:p>
        </w:tc>
        <w:tc>
          <w:tcPr>
            <w:tcW w:w="4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1795-образование Директории.1804- Наполеон становится императором.1805- сражение под</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60" w:type="dxa"/>
            <w:vAlign w:val="bottom"/>
          </w:tcPr>
          <w:p w:rsidR="00480830" w:rsidRDefault="00480830">
            <w:pPr>
              <w:rPr>
                <w:sz w:val="24"/>
                <w:szCs w:val="24"/>
              </w:rPr>
            </w:pPr>
          </w:p>
        </w:tc>
        <w:tc>
          <w:tcPr>
            <w:tcW w:w="4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Аустерлицем.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60" w:type="dxa"/>
            <w:vAlign w:val="bottom"/>
          </w:tcPr>
          <w:p w:rsidR="00480830" w:rsidRDefault="00480830">
            <w:pPr>
              <w:rPr>
                <w:sz w:val="24"/>
                <w:szCs w:val="24"/>
              </w:rPr>
            </w:pPr>
          </w:p>
        </w:tc>
        <w:tc>
          <w:tcPr>
            <w:tcW w:w="4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1812- Отечественная война. 26 августа 1812— Бородинское сражение; 1813-1814 гг. — заграничный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1160" w:type="dxa"/>
            <w:vAlign w:val="bottom"/>
          </w:tcPr>
          <w:p w:rsidR="00480830" w:rsidRDefault="00480830">
            <w:pPr>
              <w:rPr>
                <w:sz w:val="23"/>
                <w:szCs w:val="23"/>
              </w:rPr>
            </w:pPr>
          </w:p>
        </w:tc>
        <w:tc>
          <w:tcPr>
            <w:tcW w:w="400" w:type="dxa"/>
            <w:vAlign w:val="bottom"/>
          </w:tcPr>
          <w:p w:rsidR="00480830" w:rsidRDefault="00480830">
            <w:pPr>
              <w:rPr>
                <w:sz w:val="23"/>
                <w:szCs w:val="23"/>
              </w:rPr>
            </w:pPr>
          </w:p>
        </w:tc>
        <w:tc>
          <w:tcPr>
            <w:tcW w:w="660" w:type="dxa"/>
            <w:vAlign w:val="bottom"/>
          </w:tcPr>
          <w:p w:rsidR="00480830" w:rsidRDefault="00480830">
            <w:pPr>
              <w:rPr>
                <w:sz w:val="23"/>
                <w:szCs w:val="23"/>
              </w:rPr>
            </w:pPr>
          </w:p>
        </w:tc>
        <w:tc>
          <w:tcPr>
            <w:tcW w:w="40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поход русской армии; 1813 г. — «битва народов» под Лейпцигом; 1815— Битва у</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60" w:type="dxa"/>
            <w:vAlign w:val="bottom"/>
          </w:tcPr>
          <w:p w:rsidR="00480830" w:rsidRDefault="00480830">
            <w:pPr>
              <w:rPr>
                <w:sz w:val="24"/>
                <w:szCs w:val="24"/>
              </w:rPr>
            </w:pPr>
          </w:p>
        </w:tc>
        <w:tc>
          <w:tcPr>
            <w:tcW w:w="4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Ватерлоо, Наполеон,Кутузов, Александр I, Раевский, Давыдов, Сеславин, Фигнер, Багратион,</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60" w:type="dxa"/>
            <w:vAlign w:val="bottom"/>
          </w:tcPr>
          <w:p w:rsidR="00480830" w:rsidRDefault="00480830">
            <w:pPr>
              <w:rPr>
                <w:sz w:val="24"/>
                <w:szCs w:val="24"/>
              </w:rPr>
            </w:pPr>
          </w:p>
        </w:tc>
        <w:tc>
          <w:tcPr>
            <w:tcW w:w="40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Тормасов, Ушаков, Барклай –де-Толли</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60" w:type="dxa"/>
            <w:tcBorders>
              <w:bottom w:val="single" w:sz="8" w:space="0" w:color="auto"/>
            </w:tcBorders>
            <w:vAlign w:val="bottom"/>
          </w:tcPr>
          <w:p w:rsidR="00480830" w:rsidRDefault="00480830">
            <w:pPr>
              <w:rPr>
                <w:sz w:val="24"/>
                <w:szCs w:val="24"/>
              </w:rPr>
            </w:pPr>
          </w:p>
        </w:tc>
        <w:tc>
          <w:tcPr>
            <w:tcW w:w="400" w:type="dxa"/>
            <w:tcBorders>
              <w:bottom w:val="single" w:sz="8" w:space="0" w:color="auto"/>
            </w:tcBorders>
            <w:vAlign w:val="bottom"/>
          </w:tcPr>
          <w:p w:rsidR="00480830" w:rsidRDefault="00480830">
            <w:pPr>
              <w:rPr>
                <w:sz w:val="24"/>
                <w:szCs w:val="24"/>
              </w:rPr>
            </w:pPr>
          </w:p>
        </w:tc>
        <w:tc>
          <w:tcPr>
            <w:tcW w:w="660" w:type="dxa"/>
            <w:tcBorders>
              <w:bottom w:val="single" w:sz="8" w:space="0" w:color="auto"/>
            </w:tcBorders>
            <w:vAlign w:val="bottom"/>
          </w:tcPr>
          <w:p w:rsidR="00480830" w:rsidRDefault="00480830">
            <w:pPr>
              <w:rPr>
                <w:sz w:val="24"/>
                <w:szCs w:val="24"/>
              </w:rPr>
            </w:pPr>
          </w:p>
        </w:tc>
        <w:tc>
          <w:tcPr>
            <w:tcW w:w="4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480830">
            <w:pPr>
              <w:rPr>
                <w:sz w:val="24"/>
                <w:szCs w:val="24"/>
              </w:rPr>
            </w:pPr>
          </w:p>
        </w:tc>
        <w:tc>
          <w:tcPr>
            <w:tcW w:w="40" w:type="dxa"/>
            <w:tcBorders>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700736"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97" name="Shape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5D6FC27E" id="Shape 97" o:spid="_x0000_s1026" style="position:absolute;margin-left:783.25pt;margin-top:-.7pt;width:.95pt;height:.95pt;z-index:-251615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" o:allowincell="f" fillcolor="black" stroked="f">
                <v:path arrowok="t"/>
              </v:rect>
            </w:pict>
          </mc:Fallback>
        </mc:AlternateContent>
      </w:r>
    </w:p>
    <w:p w:rsidR="00480830" w:rsidRDefault="00480830">
      <w:pPr>
        <w:sectPr w:rsidR="00480830">
          <w:pgSz w:w="16840" w:h="11906" w:orient="landscape"/>
          <w:pgMar w:top="1440" w:right="578" w:bottom="482" w:left="580" w:header="0" w:footer="0" w:gutter="0"/>
          <w:cols w:space="720" w:equalWidth="0">
            <w:col w:w="15680"/>
          </w:cols>
        </w:sectPr>
      </w:pPr>
    </w:p>
    <w:p w:rsidR="00480830" w:rsidRDefault="00183FC3">
      <w:pPr>
        <w:spacing w:line="242" w:lineRule="exact"/>
        <w:rPr>
          <w:sz w:val="20"/>
          <w:szCs w:val="20"/>
        </w:rPr>
      </w:pPr>
      <w:r>
        <w:rPr>
          <w:noProof/>
          <w:sz w:val="20"/>
          <w:szCs w:val="20"/>
        </w:rPr>
        <mc:AlternateContent>
          <mc:Choice Requires="wps">
            <w:drawing>
              <wp:anchor distT="0" distB="0" distL="114300" distR="114300" simplePos="0" relativeHeight="251701760" behindDoc="1" locked="0" layoutInCell="0" allowOverlap="1">
                <wp:simplePos x="0" y="0"/>
                <wp:positionH relativeFrom="page">
                  <wp:posOffset>10315575</wp:posOffset>
                </wp:positionH>
                <wp:positionV relativeFrom="page">
                  <wp:posOffset>1077595</wp:posOffset>
                </wp:positionV>
                <wp:extent cx="12065" cy="12065"/>
                <wp:effectExtent l="0" t="0" r="0" b="0"/>
                <wp:wrapNone/>
                <wp:docPr id="98" name="Shape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5CDC1079" id="Shape 98" o:spid="_x0000_s1026" style="position:absolute;margin-left:812.25pt;margin-top:84.85pt;width:.95pt;height:.95pt;z-index:-25161472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" o:allowincell="f" fillcolor="black" stroked="f">
                <v:path arrowok="t"/>
                <w10:wrap anchorx="page" anchory="page"/>
              </v:rect>
            </w:pict>
          </mc:Fallback>
        </mc:AlternateContent>
      </w:r>
    </w:p>
    <w:tbl>
      <w:tblPr>
        <w:tblW w:w="0" w:type="auto"/>
        <w:tblInd w:w="10" w:type="dxa"/>
        <w:tblLayout w:type="fixed"/>
        <w:tblCellMar>
          <w:left w:w="0" w:type="dxa"/>
          <w:right w:w="0" w:type="dxa"/>
        </w:tblCellMar>
        <w:tblLook w:val="04A0" w:firstRow="1" w:lastRow="0" w:firstColumn="1" w:lastColumn="0" w:noHBand="0" w:noVBand="1"/>
      </w:tblPr>
      <w:tblGrid>
        <w:gridCol w:w="1160"/>
        <w:gridCol w:w="1220"/>
        <w:gridCol w:w="1400"/>
        <w:gridCol w:w="1220"/>
        <w:gridCol w:w="1068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183FC3">
            <w:pPr>
              <w:ind w:right="680"/>
              <w:jc w:val="right"/>
              <w:rPr>
                <w:sz w:val="20"/>
                <w:szCs w:val="20"/>
              </w:rPr>
            </w:pPr>
            <w:r>
              <w:rPr>
                <w:rFonts w:eastAsia="Times New Roman"/>
                <w:sz w:val="24"/>
                <w:szCs w:val="24"/>
              </w:rPr>
              <w:t>11</w:t>
            </w:r>
          </w:p>
        </w:tc>
        <w:tc>
          <w:tcPr>
            <w:tcW w:w="2620" w:type="dxa"/>
            <w:gridSpan w:val="2"/>
            <w:tcBorders>
              <w:top w:val="single" w:sz="8" w:space="0" w:color="auto"/>
              <w:right w:val="single" w:sz="8" w:space="0" w:color="auto"/>
            </w:tcBorders>
            <w:vAlign w:val="bottom"/>
          </w:tcPr>
          <w:p w:rsidR="00480830" w:rsidRDefault="00183FC3">
            <w:pPr>
              <w:ind w:left="100"/>
              <w:rPr>
                <w:sz w:val="20"/>
                <w:szCs w:val="20"/>
              </w:rPr>
            </w:pPr>
            <w:r>
              <w:rPr>
                <w:rFonts w:eastAsia="Times New Roman"/>
                <w:sz w:val="24"/>
                <w:szCs w:val="24"/>
              </w:rPr>
              <w:t>Промышленный</w:t>
            </w:r>
          </w:p>
        </w:tc>
        <w:tc>
          <w:tcPr>
            <w:tcW w:w="1220" w:type="dxa"/>
            <w:tcBorders>
              <w:top w:val="single" w:sz="8" w:space="0" w:color="auto"/>
              <w:right w:val="single" w:sz="8" w:space="0" w:color="auto"/>
            </w:tcBorders>
            <w:vAlign w:val="bottom"/>
          </w:tcPr>
          <w:p w:rsidR="00480830" w:rsidRDefault="00183FC3">
            <w:pPr>
              <w:ind w:right="180"/>
              <w:jc w:val="right"/>
              <w:rPr>
                <w:sz w:val="20"/>
                <w:szCs w:val="20"/>
              </w:rPr>
            </w:pPr>
            <w:r>
              <w:rPr>
                <w:rFonts w:eastAsia="Times New Roman"/>
                <w:sz w:val="24"/>
                <w:szCs w:val="24"/>
              </w:rPr>
              <w:t>1</w:t>
            </w:r>
          </w:p>
        </w:tc>
        <w:tc>
          <w:tcPr>
            <w:tcW w:w="10680" w:type="dxa"/>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Знать:  Начало  промышленного  переворота  в  Англии.  Технический  прогресс.  Новый  этап</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183FC3">
            <w:pPr>
              <w:ind w:left="100"/>
              <w:rPr>
                <w:sz w:val="20"/>
                <w:szCs w:val="20"/>
              </w:rPr>
            </w:pPr>
            <w:r>
              <w:rPr>
                <w:rFonts w:eastAsia="Times New Roman"/>
                <w:sz w:val="24"/>
                <w:szCs w:val="24"/>
              </w:rPr>
              <w:t>переворот</w:t>
            </w:r>
          </w:p>
        </w:tc>
        <w:tc>
          <w:tcPr>
            <w:tcW w:w="1400" w:type="dxa"/>
            <w:tcBorders>
              <w:right w:val="single" w:sz="8" w:space="0" w:color="auto"/>
            </w:tcBorders>
            <w:vAlign w:val="bottom"/>
          </w:tcPr>
          <w:p w:rsidR="00480830" w:rsidRDefault="00183FC3">
            <w:pPr>
              <w:jc w:val="right"/>
              <w:rPr>
                <w:sz w:val="20"/>
                <w:szCs w:val="20"/>
              </w:rPr>
            </w:pPr>
            <w:r>
              <w:rPr>
                <w:rFonts w:eastAsia="Times New Roman"/>
                <w:sz w:val="24"/>
                <w:szCs w:val="24"/>
              </w:rPr>
              <w:t>и</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промышленного переворота. Социальные последствия промышленного переворота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2"/>
            <w:tcBorders>
              <w:right w:val="single" w:sz="8" w:space="0" w:color="auto"/>
            </w:tcBorders>
            <w:vAlign w:val="bottom"/>
          </w:tcPr>
          <w:p w:rsidR="00480830" w:rsidRDefault="00183FC3">
            <w:pPr>
              <w:ind w:left="100"/>
              <w:rPr>
                <w:sz w:val="20"/>
                <w:szCs w:val="20"/>
              </w:rPr>
            </w:pPr>
            <w:r>
              <w:rPr>
                <w:rFonts w:eastAsia="Times New Roman"/>
                <w:sz w:val="24"/>
                <w:szCs w:val="24"/>
              </w:rPr>
              <w:t>становление</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Проследить ход промышленного переворота в странах Европы и Америки, найти общемировые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2"/>
            <w:tcBorders>
              <w:right w:val="single" w:sz="8" w:space="0" w:color="auto"/>
            </w:tcBorders>
            <w:vAlign w:val="bottom"/>
          </w:tcPr>
          <w:p w:rsidR="00480830" w:rsidRDefault="00183FC3">
            <w:pPr>
              <w:ind w:left="100"/>
              <w:rPr>
                <w:sz w:val="20"/>
                <w:szCs w:val="20"/>
              </w:rPr>
            </w:pPr>
            <w:r>
              <w:rPr>
                <w:rFonts w:eastAsia="Times New Roman"/>
                <w:sz w:val="24"/>
                <w:szCs w:val="24"/>
              </w:rPr>
              <w:t>индустриального</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закономерности и национальные особенности его проявления, проанализировать экономические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183FC3">
            <w:pPr>
              <w:ind w:left="100"/>
              <w:rPr>
                <w:sz w:val="20"/>
                <w:szCs w:val="20"/>
              </w:rPr>
            </w:pPr>
            <w:r>
              <w:rPr>
                <w:rFonts w:eastAsia="Times New Roman"/>
                <w:sz w:val="24"/>
                <w:szCs w:val="24"/>
              </w:rPr>
              <w:t>Запада</w:t>
            </w:r>
          </w:p>
        </w:tc>
        <w:tc>
          <w:tcPr>
            <w:tcW w:w="1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социальные последствия переворота – возникновение капиталистического общества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1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индустриальной цивилизации.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1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Промышленный переворот,</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1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Социальная и экономическая стороны промышленного переворота,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1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Урбанизация, индустриальное общество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1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IIполовина XIXвека- начало промышленного переворота в Англии.Харгривс, Уатт,Фултон,</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1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Стефенсон,Фарадей, Максвелл,Герц, Маркони, Эдисон, Даймлер, Бенц,</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tcBorders>
            <w:vAlign w:val="bottom"/>
          </w:tcPr>
          <w:p w:rsidR="00480830" w:rsidRDefault="00480830">
            <w:pPr>
              <w:rPr>
                <w:sz w:val="24"/>
                <w:szCs w:val="24"/>
              </w:rPr>
            </w:pPr>
          </w:p>
        </w:tc>
        <w:tc>
          <w:tcPr>
            <w:tcW w:w="14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Мартен, Максим, Нобель, Бессемер,Мосин</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1220" w:type="dxa"/>
            <w:vAlign w:val="bottom"/>
          </w:tcPr>
          <w:p w:rsidR="00480830" w:rsidRDefault="00183FC3">
            <w:pPr>
              <w:spacing w:line="260" w:lineRule="exact"/>
              <w:ind w:left="100"/>
              <w:rPr>
                <w:sz w:val="20"/>
                <w:szCs w:val="20"/>
              </w:rPr>
            </w:pPr>
            <w:r>
              <w:rPr>
                <w:rFonts w:eastAsia="Times New Roman"/>
                <w:sz w:val="24"/>
                <w:szCs w:val="24"/>
              </w:rPr>
              <w:t>Идейные</w:t>
            </w:r>
          </w:p>
        </w:tc>
        <w:tc>
          <w:tcPr>
            <w:tcW w:w="1400" w:type="dxa"/>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течения   и</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«Век либерализма». Консерватизм. Социализм. Идеи национализма на Западе. Революции и</w:t>
            </w:r>
          </w:p>
        </w:tc>
      </w:tr>
      <w:tr w:rsidR="00480830">
        <w:trPr>
          <w:trHeight w:val="27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gridSpan w:val="2"/>
            <w:tcBorders>
              <w:bottom w:val="single" w:sz="8" w:space="0" w:color="auto"/>
              <w:right w:val="single" w:sz="8" w:space="0" w:color="auto"/>
            </w:tcBorders>
            <w:vAlign w:val="bottom"/>
          </w:tcPr>
          <w:p w:rsidR="00480830" w:rsidRDefault="00183FC3">
            <w:pPr>
              <w:ind w:left="100"/>
              <w:rPr>
                <w:sz w:val="20"/>
                <w:szCs w:val="20"/>
              </w:rPr>
            </w:pPr>
            <w:r>
              <w:rPr>
                <w:rFonts w:eastAsia="Times New Roman"/>
                <w:sz w:val="24"/>
                <w:szCs w:val="24"/>
              </w:rPr>
              <w:t>политические партии</w:t>
            </w: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реформы. Революции середины XIX в. во Франции. Революционное движение в других странах</w:t>
            </w:r>
          </w:p>
        </w:tc>
      </w:tr>
      <w:tr w:rsidR="00480830">
        <w:trPr>
          <w:trHeight w:val="266"/>
        </w:trPr>
        <w:tc>
          <w:tcPr>
            <w:tcW w:w="1160" w:type="dxa"/>
            <w:tcBorders>
              <w:left w:val="single" w:sz="8" w:space="0" w:color="auto"/>
              <w:right w:val="single" w:sz="8" w:space="0" w:color="auto"/>
            </w:tcBorders>
            <w:vAlign w:val="bottom"/>
          </w:tcPr>
          <w:p w:rsidR="00480830" w:rsidRDefault="00183FC3">
            <w:pPr>
              <w:spacing w:line="265" w:lineRule="exact"/>
              <w:ind w:right="680"/>
              <w:jc w:val="right"/>
              <w:rPr>
                <w:sz w:val="20"/>
                <w:szCs w:val="20"/>
              </w:rPr>
            </w:pPr>
            <w:r>
              <w:rPr>
                <w:rFonts w:eastAsia="Times New Roman"/>
                <w:sz w:val="24"/>
                <w:szCs w:val="24"/>
              </w:rPr>
              <w:t>11</w:t>
            </w:r>
          </w:p>
        </w:tc>
        <w:tc>
          <w:tcPr>
            <w:tcW w:w="2620" w:type="dxa"/>
            <w:gridSpan w:val="2"/>
            <w:tcBorders>
              <w:right w:val="single" w:sz="8" w:space="0" w:color="auto"/>
            </w:tcBorders>
            <w:vAlign w:val="bottom"/>
          </w:tcPr>
          <w:p w:rsidR="00480830" w:rsidRDefault="00183FC3">
            <w:pPr>
              <w:spacing w:line="265" w:lineRule="exact"/>
              <w:ind w:left="100"/>
              <w:rPr>
                <w:sz w:val="20"/>
                <w:szCs w:val="20"/>
              </w:rPr>
            </w:pPr>
            <w:r>
              <w:rPr>
                <w:rFonts w:eastAsia="Times New Roman"/>
                <w:sz w:val="24"/>
                <w:szCs w:val="24"/>
              </w:rPr>
              <w:t>Революции и реформы</w:t>
            </w:r>
          </w:p>
        </w:tc>
        <w:tc>
          <w:tcPr>
            <w:tcW w:w="1220" w:type="dxa"/>
            <w:tcBorders>
              <w:right w:val="single" w:sz="8" w:space="0" w:color="auto"/>
            </w:tcBorders>
            <w:vAlign w:val="bottom"/>
          </w:tcPr>
          <w:p w:rsidR="00480830" w:rsidRDefault="00183FC3">
            <w:pPr>
              <w:spacing w:line="265" w:lineRule="exact"/>
              <w:ind w:right="180"/>
              <w:jc w:val="right"/>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56" w:lineRule="exact"/>
              <w:ind w:left="80"/>
              <w:rPr>
                <w:sz w:val="20"/>
                <w:szCs w:val="20"/>
              </w:rPr>
            </w:pPr>
            <w:r>
              <w:rPr>
                <w:rFonts w:eastAsia="Times New Roman"/>
                <w:sz w:val="24"/>
                <w:szCs w:val="24"/>
              </w:rPr>
              <w:t>Европы. Реформы в Великобритании.</w:t>
            </w:r>
          </w:p>
        </w:tc>
      </w:tr>
      <w:tr w:rsidR="00480830">
        <w:trPr>
          <w:trHeight w:val="266"/>
        </w:trPr>
        <w:tc>
          <w:tcPr>
            <w:tcW w:w="1160" w:type="dxa"/>
            <w:tcBorders>
              <w:left w:val="single" w:sz="8" w:space="0" w:color="auto"/>
              <w:right w:val="single" w:sz="8" w:space="0" w:color="auto"/>
            </w:tcBorders>
            <w:vAlign w:val="bottom"/>
          </w:tcPr>
          <w:p w:rsidR="00480830" w:rsidRDefault="00480830">
            <w:pPr>
              <w:rPr>
                <w:sz w:val="23"/>
                <w:szCs w:val="23"/>
              </w:rPr>
            </w:pPr>
          </w:p>
        </w:tc>
        <w:tc>
          <w:tcPr>
            <w:tcW w:w="1220" w:type="dxa"/>
            <w:vAlign w:val="bottom"/>
          </w:tcPr>
          <w:p w:rsidR="00480830" w:rsidRDefault="00480830">
            <w:pPr>
              <w:rPr>
                <w:sz w:val="23"/>
                <w:szCs w:val="23"/>
              </w:rPr>
            </w:pPr>
          </w:p>
        </w:tc>
        <w:tc>
          <w:tcPr>
            <w:tcW w:w="140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680" w:type="dxa"/>
            <w:tcBorders>
              <w:right w:val="single" w:sz="8" w:space="0" w:color="auto"/>
            </w:tcBorders>
            <w:vAlign w:val="bottom"/>
          </w:tcPr>
          <w:p w:rsidR="00480830" w:rsidRDefault="00183FC3">
            <w:pPr>
              <w:spacing w:line="266" w:lineRule="exact"/>
              <w:ind w:left="80"/>
              <w:rPr>
                <w:sz w:val="20"/>
                <w:szCs w:val="20"/>
              </w:rPr>
            </w:pPr>
            <w:r>
              <w:rPr>
                <w:rFonts w:eastAsia="Times New Roman"/>
                <w:sz w:val="24"/>
                <w:szCs w:val="24"/>
              </w:rPr>
              <w:t>Классифицировать основные политические партии по идеологическим течениям и направлениям,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1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отражающим интересы различных социальных слоев и групп. Показать роль партий в общественной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1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системе.Либерализм, консерватизм,Социализм, плюрализм,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1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Национализм.гражданские  свободы,  революционное  насилие,  анархизм,  диктатура  пролетариата,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1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мировая пролетарская революция, расизм. Прудон, Де Местр,Маркс, Энгельс,</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tcBorders>
            <w:vAlign w:val="bottom"/>
          </w:tcPr>
          <w:p w:rsidR="00480830" w:rsidRDefault="00480830">
            <w:pPr>
              <w:rPr>
                <w:sz w:val="24"/>
                <w:szCs w:val="24"/>
              </w:rPr>
            </w:pPr>
          </w:p>
        </w:tc>
        <w:tc>
          <w:tcPr>
            <w:tcW w:w="14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Ф. Шатобриан, Д. Рикардо, А. Сен-Симон, Ш. Фурье, П.-Ж</w:t>
            </w:r>
          </w:p>
        </w:tc>
      </w:tr>
      <w:tr w:rsidR="00480830">
        <w:trPr>
          <w:trHeight w:val="258"/>
        </w:trPr>
        <w:tc>
          <w:tcPr>
            <w:tcW w:w="1160" w:type="dxa"/>
            <w:tcBorders>
              <w:left w:val="single" w:sz="8" w:space="0" w:color="auto"/>
              <w:right w:val="single" w:sz="8" w:space="0" w:color="auto"/>
            </w:tcBorders>
            <w:vAlign w:val="bottom"/>
          </w:tcPr>
          <w:p w:rsidR="00480830" w:rsidRDefault="00183FC3">
            <w:pPr>
              <w:spacing w:line="258" w:lineRule="exact"/>
              <w:ind w:right="680"/>
              <w:jc w:val="right"/>
              <w:rPr>
                <w:sz w:val="20"/>
                <w:szCs w:val="20"/>
              </w:rPr>
            </w:pPr>
            <w:r>
              <w:rPr>
                <w:rFonts w:eastAsia="Times New Roman"/>
                <w:sz w:val="24"/>
                <w:szCs w:val="24"/>
              </w:rPr>
              <w:t>11</w:t>
            </w:r>
          </w:p>
        </w:tc>
        <w:tc>
          <w:tcPr>
            <w:tcW w:w="2620" w:type="dxa"/>
            <w:gridSpan w:val="2"/>
            <w:tcBorders>
              <w:right w:val="single" w:sz="8" w:space="0" w:color="auto"/>
            </w:tcBorders>
            <w:vAlign w:val="bottom"/>
          </w:tcPr>
          <w:p w:rsidR="00480830" w:rsidRDefault="00183FC3">
            <w:pPr>
              <w:spacing w:line="258" w:lineRule="exact"/>
              <w:ind w:left="100"/>
              <w:rPr>
                <w:sz w:val="20"/>
                <w:szCs w:val="20"/>
              </w:rPr>
            </w:pPr>
            <w:r>
              <w:rPr>
                <w:rFonts w:eastAsia="Times New Roman"/>
                <w:sz w:val="24"/>
                <w:szCs w:val="24"/>
              </w:rPr>
              <w:t>Колониальные</w:t>
            </w:r>
          </w:p>
        </w:tc>
        <w:tc>
          <w:tcPr>
            <w:tcW w:w="1220" w:type="dxa"/>
            <w:tcBorders>
              <w:right w:val="single" w:sz="8" w:space="0" w:color="auto"/>
            </w:tcBorders>
            <w:vAlign w:val="bottom"/>
          </w:tcPr>
          <w:p w:rsidR="00480830" w:rsidRDefault="00183FC3">
            <w:pPr>
              <w:spacing w:line="258" w:lineRule="exact"/>
              <w:ind w:right="180"/>
              <w:jc w:val="right"/>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58" w:lineRule="exact"/>
              <w:ind w:left="80"/>
              <w:rPr>
                <w:sz w:val="20"/>
                <w:szCs w:val="20"/>
              </w:rPr>
            </w:pPr>
            <w:r>
              <w:rPr>
                <w:rFonts w:eastAsia="Times New Roman"/>
                <w:sz w:val="24"/>
                <w:szCs w:val="24"/>
              </w:rPr>
              <w:t>Знать: Ослабление «старых» колониальных империй — Испании и Португалии. Появление новых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183FC3">
            <w:pPr>
              <w:ind w:left="100"/>
              <w:rPr>
                <w:sz w:val="20"/>
                <w:szCs w:val="20"/>
              </w:rPr>
            </w:pPr>
            <w:r>
              <w:rPr>
                <w:rFonts w:eastAsia="Times New Roman"/>
                <w:sz w:val="24"/>
                <w:szCs w:val="24"/>
              </w:rPr>
              <w:t>империи</w:t>
            </w:r>
          </w:p>
        </w:tc>
        <w:tc>
          <w:tcPr>
            <w:tcW w:w="1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колониальных империй — Голландии, Франции и Англии. Возникновение независимых государств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1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Латинской Америке. Последствия и новое расширение европейской колонизации в Африке и Азии.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1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Показать процесс взаимодействия крупнейших государств Европы, России, стран Востока;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1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изменения в международном положении стран в связи с колониальными захватами, начало</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1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длительного процесса деколонизации.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1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Метрополии, колонии. XVI – XVIII- образование колониальных империй,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20" w:type="dxa"/>
            <w:vAlign w:val="bottom"/>
          </w:tcPr>
          <w:p w:rsidR="00480830" w:rsidRDefault="00480830">
            <w:pPr>
              <w:rPr>
                <w:sz w:val="24"/>
                <w:szCs w:val="24"/>
              </w:rPr>
            </w:pPr>
          </w:p>
        </w:tc>
        <w:tc>
          <w:tcPr>
            <w:tcW w:w="14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XVII–XVIIIвв.-«Англия-«владычица морей», 1810- 1826- борьба испанских колоний за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1220" w:type="dxa"/>
            <w:vAlign w:val="bottom"/>
          </w:tcPr>
          <w:p w:rsidR="00480830" w:rsidRDefault="00480830">
            <w:pPr>
              <w:rPr>
                <w:sz w:val="23"/>
                <w:szCs w:val="23"/>
              </w:rPr>
            </w:pPr>
          </w:p>
        </w:tc>
        <w:tc>
          <w:tcPr>
            <w:tcW w:w="140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независимость.</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tcBorders>
            <w:vAlign w:val="bottom"/>
          </w:tcPr>
          <w:p w:rsidR="00480830" w:rsidRDefault="00480830">
            <w:pPr>
              <w:rPr>
                <w:sz w:val="24"/>
                <w:szCs w:val="24"/>
              </w:rPr>
            </w:pPr>
          </w:p>
        </w:tc>
        <w:tc>
          <w:tcPr>
            <w:tcW w:w="14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Дрейк, Елизавета I, Кук</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2620" w:type="dxa"/>
            <w:gridSpan w:val="2"/>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Модернизационные</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Борьба  против  рабства  и  процессы  модернизации  в  США.  Возникновение  национальных</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tcBorders>
            <w:vAlign w:val="bottom"/>
          </w:tcPr>
          <w:p w:rsidR="00480830" w:rsidRDefault="00183FC3">
            <w:pPr>
              <w:ind w:left="100"/>
              <w:rPr>
                <w:sz w:val="20"/>
                <w:szCs w:val="20"/>
              </w:rPr>
            </w:pPr>
            <w:r>
              <w:rPr>
                <w:rFonts w:eastAsia="Times New Roman"/>
                <w:sz w:val="24"/>
                <w:szCs w:val="24"/>
              </w:rPr>
              <w:t>процессы</w:t>
            </w:r>
          </w:p>
        </w:tc>
        <w:tc>
          <w:tcPr>
            <w:tcW w:w="1400" w:type="dxa"/>
            <w:tcBorders>
              <w:bottom w:val="single" w:sz="8" w:space="0" w:color="auto"/>
              <w:right w:val="single" w:sz="8" w:space="0" w:color="auto"/>
            </w:tcBorders>
            <w:vAlign w:val="bottom"/>
          </w:tcPr>
          <w:p w:rsidR="00480830" w:rsidRDefault="00183FC3">
            <w:pPr>
              <w:jc w:val="right"/>
              <w:rPr>
                <w:sz w:val="20"/>
                <w:szCs w:val="20"/>
              </w:rPr>
            </w:pPr>
            <w:r>
              <w:rPr>
                <w:rFonts w:eastAsia="Times New Roman"/>
                <w:sz w:val="24"/>
                <w:szCs w:val="24"/>
              </w:rPr>
              <w:t>в   мире</w:t>
            </w: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государств в Европе. Новые лидеры и новые явления в мировой экономике. Общественные движения</w:t>
            </w: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702784" behindDoc="1" locked="0" layoutInCell="0" allowOverlap="1">
                <wp:simplePos x="0" y="0"/>
                <wp:positionH relativeFrom="column">
                  <wp:posOffset>9947275</wp:posOffset>
                </wp:positionH>
                <wp:positionV relativeFrom="paragraph">
                  <wp:posOffset>-2124710</wp:posOffset>
                </wp:positionV>
                <wp:extent cx="12065" cy="12700"/>
                <wp:effectExtent l="0" t="0" r="0" b="0"/>
                <wp:wrapNone/>
                <wp:docPr id="99" name="Shape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59828D4F" id="Shape 99" o:spid="_x0000_s1026" style="position:absolute;margin-left:783.25pt;margin-top:-167.3pt;width:.95pt;height:1pt;z-index:-251613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" o:allowincell="f" fillcolor="black" stroked="f">
                <v:path arrowok="t"/>
              </v:rect>
            </w:pict>
          </mc:Fallback>
        </mc:AlternateContent>
      </w:r>
      <w:r>
        <w:rPr>
          <w:noProof/>
          <w:sz w:val="20"/>
          <w:szCs w:val="20"/>
        </w:rPr>
        <mc:AlternateContent>
          <mc:Choice Requires="wps">
            <w:drawing>
              <wp:anchor distT="0" distB="0" distL="114300" distR="114300" simplePos="0" relativeHeight="251703808"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100" name="Shape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50307F0B" id="Shape 100" o:spid="_x0000_s1026" style="position:absolute;margin-left:783.25pt;margin-top:-.7pt;width:.95pt;height:.95pt;z-index:-251612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" o:allowincell="f" fillcolor="black" stroked="f">
                <v:path arrowok="t"/>
              </v:rect>
            </w:pict>
          </mc:Fallback>
        </mc:AlternateContent>
      </w:r>
    </w:p>
    <w:p w:rsidR="00480830" w:rsidRDefault="00480830">
      <w:pPr>
        <w:sectPr w:rsidR="00480830">
          <w:pgSz w:w="16840" w:h="11906" w:orient="landscape"/>
          <w:pgMar w:top="1440" w:right="578" w:bottom="48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1360"/>
        <w:gridCol w:w="260"/>
        <w:gridCol w:w="1000"/>
        <w:gridCol w:w="1220"/>
        <w:gridCol w:w="1066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2620" w:type="dxa"/>
            <w:gridSpan w:val="3"/>
            <w:tcBorders>
              <w:top w:val="single" w:sz="8" w:space="0" w:color="auto"/>
              <w:right w:val="single" w:sz="8" w:space="0" w:color="auto"/>
            </w:tcBorders>
            <w:vAlign w:val="bottom"/>
          </w:tcPr>
          <w:p w:rsidR="00480830" w:rsidRDefault="00183FC3">
            <w:pPr>
              <w:ind w:left="100"/>
              <w:rPr>
                <w:sz w:val="20"/>
                <w:szCs w:val="20"/>
              </w:rPr>
            </w:pPr>
            <w:r>
              <w:rPr>
                <w:rFonts w:eastAsia="Times New Roman"/>
                <w:sz w:val="24"/>
                <w:szCs w:val="24"/>
              </w:rPr>
              <w:t>великих держав</w:t>
            </w: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gridSpan w:val="2"/>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и политические партии во второй половине XIX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2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Обосновать вывод о господстве Запада над всем остальным миром в конце XIX века. Показать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2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борьбу за передел мира, а также изменения в политических системах стран запада, как неизбежные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2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условия существования капиталистических государств.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2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Концентрация производства, монополизация, контрибуция, 1870- 1871 Франко- прусская война.</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360" w:type="dxa"/>
            <w:tcBorders>
              <w:bottom w:val="single" w:sz="8" w:space="0" w:color="auto"/>
            </w:tcBorders>
            <w:vAlign w:val="bottom"/>
          </w:tcPr>
          <w:p w:rsidR="00480830" w:rsidRDefault="00480830">
            <w:pPr>
              <w:rPr>
                <w:sz w:val="24"/>
                <w:szCs w:val="24"/>
              </w:rPr>
            </w:pPr>
          </w:p>
        </w:tc>
        <w:tc>
          <w:tcPr>
            <w:tcW w:w="260" w:type="dxa"/>
            <w:tcBorders>
              <w:bottom w:val="single" w:sz="8" w:space="0" w:color="auto"/>
            </w:tcBorders>
            <w:vAlign w:val="bottom"/>
          </w:tcPr>
          <w:p w:rsidR="00480830" w:rsidRDefault="00480830">
            <w:pPr>
              <w:rPr>
                <w:sz w:val="24"/>
                <w:szCs w:val="24"/>
              </w:rPr>
            </w:pPr>
          </w:p>
        </w:tc>
        <w:tc>
          <w:tcPr>
            <w:tcW w:w="10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1877—1878 гг. — русско-турецкая война, Бисмарк, Наполеон III</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2620" w:type="dxa"/>
            <w:gridSpan w:val="3"/>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Повторительно-</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Группировать и систематизировать материал. Анализировать ключевые события с точки зрения их</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620" w:type="dxa"/>
            <w:gridSpan w:val="2"/>
            <w:vAlign w:val="bottom"/>
          </w:tcPr>
          <w:p w:rsidR="00480830" w:rsidRDefault="00183FC3">
            <w:pPr>
              <w:ind w:left="100"/>
              <w:rPr>
                <w:sz w:val="20"/>
                <w:szCs w:val="20"/>
              </w:rPr>
            </w:pPr>
            <w:r>
              <w:rPr>
                <w:rFonts w:eastAsia="Times New Roman"/>
                <w:sz w:val="24"/>
                <w:szCs w:val="24"/>
              </w:rPr>
              <w:t>обобщающий</w:t>
            </w:r>
          </w:p>
        </w:tc>
        <w:tc>
          <w:tcPr>
            <w:tcW w:w="1000" w:type="dxa"/>
            <w:tcBorders>
              <w:right w:val="single" w:sz="8" w:space="0" w:color="auto"/>
            </w:tcBorders>
            <w:vAlign w:val="bottom"/>
          </w:tcPr>
          <w:p w:rsidR="00480830" w:rsidRDefault="00183FC3">
            <w:pPr>
              <w:jc w:val="right"/>
              <w:rPr>
                <w:sz w:val="20"/>
                <w:szCs w:val="20"/>
              </w:rPr>
            </w:pPr>
            <w:r>
              <w:rPr>
                <w:rFonts w:eastAsia="Times New Roman"/>
                <w:sz w:val="24"/>
                <w:szCs w:val="24"/>
              </w:rPr>
              <w:t>урок  по</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влияния на содержание ситуации и последствия Комментировать и разъяснять смысл суждения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183FC3">
            <w:pPr>
              <w:ind w:left="100"/>
              <w:rPr>
                <w:sz w:val="20"/>
                <w:szCs w:val="20"/>
              </w:rPr>
            </w:pPr>
            <w:r>
              <w:rPr>
                <w:rFonts w:eastAsia="Times New Roman"/>
                <w:sz w:val="24"/>
                <w:szCs w:val="24"/>
              </w:rPr>
              <w:t>теме VI</w:t>
            </w:r>
          </w:p>
        </w:tc>
        <w:tc>
          <w:tcPr>
            <w:tcW w:w="2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исторического деятеля. Определять авторскую позицию. Сопоставлять разные оценки явлений,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2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процессов. Объяснять значение аббревиатур. Применять ранее изученные понятия. Давать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2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характеристику результатам исторических явлений, процессов. Систематизировать исторический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2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материал в виде таблицы Выступать с подготовленными сообщениями, презентациями и т. д.</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2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Свободно владеть и оперировать программным учебным материалом. Расширять опыт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2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конструктивного взаимодействия в учебном и социальном общении.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2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0"/>
              <w:rPr>
                <w:sz w:val="20"/>
                <w:szCs w:val="20"/>
              </w:rPr>
            </w:pPr>
            <w:r>
              <w:rPr>
                <w:rFonts w:eastAsia="Times New Roman"/>
                <w:sz w:val="24"/>
                <w:szCs w:val="24"/>
              </w:rPr>
              <w:t>Планировать распределение функций в совместной деятельности.   Обсуждать и оценивать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2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результаты проектной деятельности и достижения свои и одноклассников: личный вклад каждого</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360" w:type="dxa"/>
            <w:tcBorders>
              <w:bottom w:val="single" w:sz="8" w:space="0" w:color="auto"/>
            </w:tcBorders>
            <w:vAlign w:val="bottom"/>
          </w:tcPr>
          <w:p w:rsidR="00480830" w:rsidRDefault="00480830">
            <w:pPr>
              <w:rPr>
                <w:sz w:val="24"/>
                <w:szCs w:val="24"/>
              </w:rPr>
            </w:pPr>
          </w:p>
        </w:tc>
        <w:tc>
          <w:tcPr>
            <w:tcW w:w="260" w:type="dxa"/>
            <w:tcBorders>
              <w:bottom w:val="single" w:sz="8" w:space="0" w:color="auto"/>
            </w:tcBorders>
            <w:vAlign w:val="bottom"/>
          </w:tcPr>
          <w:p w:rsidR="00480830" w:rsidRDefault="00480830">
            <w:pPr>
              <w:rPr>
                <w:sz w:val="24"/>
                <w:szCs w:val="24"/>
              </w:rPr>
            </w:pPr>
          </w:p>
        </w:tc>
        <w:tc>
          <w:tcPr>
            <w:tcW w:w="10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участника, в том числе собственный вклад; работу группы</w:t>
            </w:r>
          </w:p>
        </w:tc>
      </w:tr>
      <w:tr w:rsidR="00480830">
        <w:trPr>
          <w:trHeight w:val="266"/>
        </w:trPr>
        <w:tc>
          <w:tcPr>
            <w:tcW w:w="1160" w:type="dxa"/>
            <w:tcBorders>
              <w:left w:val="single" w:sz="8" w:space="0" w:color="auto"/>
              <w:bottom w:val="single" w:sz="8" w:space="0" w:color="auto"/>
              <w:right w:val="single" w:sz="8" w:space="0" w:color="auto"/>
            </w:tcBorders>
            <w:vAlign w:val="bottom"/>
          </w:tcPr>
          <w:p w:rsidR="00480830" w:rsidRDefault="00183FC3">
            <w:pPr>
              <w:spacing w:line="264" w:lineRule="exact"/>
              <w:ind w:right="680"/>
              <w:jc w:val="right"/>
              <w:rPr>
                <w:sz w:val="20"/>
                <w:szCs w:val="20"/>
              </w:rPr>
            </w:pPr>
            <w:r>
              <w:rPr>
                <w:rFonts w:eastAsia="Times New Roman"/>
                <w:sz w:val="24"/>
                <w:szCs w:val="24"/>
              </w:rPr>
              <w:t>11</w:t>
            </w:r>
          </w:p>
        </w:tc>
        <w:tc>
          <w:tcPr>
            <w:tcW w:w="1360" w:type="dxa"/>
            <w:tcBorders>
              <w:bottom w:val="single" w:sz="8" w:space="0" w:color="auto"/>
            </w:tcBorders>
            <w:vAlign w:val="bottom"/>
          </w:tcPr>
          <w:p w:rsidR="00480830" w:rsidRDefault="00480830">
            <w:pPr>
              <w:rPr>
                <w:sz w:val="23"/>
                <w:szCs w:val="23"/>
              </w:rPr>
            </w:pPr>
          </w:p>
        </w:tc>
        <w:tc>
          <w:tcPr>
            <w:tcW w:w="260" w:type="dxa"/>
            <w:tcBorders>
              <w:bottom w:val="single" w:sz="8" w:space="0" w:color="auto"/>
            </w:tcBorders>
            <w:vAlign w:val="bottom"/>
          </w:tcPr>
          <w:p w:rsidR="00480830" w:rsidRDefault="00480830">
            <w:pPr>
              <w:rPr>
                <w:sz w:val="23"/>
                <w:szCs w:val="23"/>
              </w:rPr>
            </w:pPr>
          </w:p>
        </w:tc>
        <w:tc>
          <w:tcPr>
            <w:tcW w:w="1000" w:type="dxa"/>
            <w:tcBorders>
              <w:bottom w:val="single" w:sz="8" w:space="0" w:color="auto"/>
              <w:right w:val="single" w:sz="8" w:space="0" w:color="auto"/>
            </w:tcBorders>
            <w:vAlign w:val="bottom"/>
          </w:tcPr>
          <w:p w:rsidR="00480830" w:rsidRDefault="00480830">
            <w:pPr>
              <w:rPr>
                <w:sz w:val="23"/>
                <w:szCs w:val="23"/>
              </w:rPr>
            </w:pPr>
          </w:p>
        </w:tc>
        <w:tc>
          <w:tcPr>
            <w:tcW w:w="1220" w:type="dxa"/>
            <w:tcBorders>
              <w:bottom w:val="single" w:sz="8" w:space="0" w:color="auto"/>
              <w:right w:val="single" w:sz="8" w:space="0" w:color="auto"/>
            </w:tcBorders>
            <w:vAlign w:val="bottom"/>
          </w:tcPr>
          <w:p w:rsidR="00480830" w:rsidRDefault="00480830">
            <w:pPr>
              <w:rPr>
                <w:sz w:val="23"/>
                <w:szCs w:val="23"/>
              </w:rPr>
            </w:pPr>
          </w:p>
        </w:tc>
        <w:tc>
          <w:tcPr>
            <w:tcW w:w="10700" w:type="dxa"/>
            <w:gridSpan w:val="2"/>
            <w:tcBorders>
              <w:bottom w:val="single" w:sz="8" w:space="0" w:color="auto"/>
              <w:right w:val="single" w:sz="8" w:space="0" w:color="auto"/>
            </w:tcBorders>
            <w:vAlign w:val="bottom"/>
          </w:tcPr>
          <w:p w:rsidR="00480830" w:rsidRDefault="00183FC3">
            <w:pPr>
              <w:spacing w:line="264" w:lineRule="exact"/>
              <w:ind w:left="800"/>
              <w:rPr>
                <w:sz w:val="20"/>
                <w:szCs w:val="20"/>
              </w:rPr>
            </w:pPr>
            <w:r>
              <w:rPr>
                <w:rFonts w:eastAsia="Times New Roman"/>
                <w:sz w:val="24"/>
                <w:szCs w:val="24"/>
              </w:rPr>
              <w:t>Тема VII. Россия на пути модернизации (9 ч)</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1360" w:type="dxa"/>
            <w:vAlign w:val="bottom"/>
          </w:tcPr>
          <w:p w:rsidR="00480830" w:rsidRDefault="00183FC3">
            <w:pPr>
              <w:spacing w:line="260" w:lineRule="exact"/>
              <w:ind w:left="100"/>
              <w:rPr>
                <w:sz w:val="20"/>
                <w:szCs w:val="20"/>
              </w:rPr>
            </w:pPr>
            <w:r>
              <w:rPr>
                <w:rFonts w:eastAsia="Times New Roman"/>
                <w:sz w:val="24"/>
                <w:szCs w:val="24"/>
              </w:rPr>
              <w:t>Российское</w:t>
            </w:r>
          </w:p>
        </w:tc>
        <w:tc>
          <w:tcPr>
            <w:tcW w:w="260" w:type="dxa"/>
            <w:vAlign w:val="bottom"/>
          </w:tcPr>
          <w:p w:rsidR="00480830" w:rsidRDefault="00480830"/>
        </w:tc>
        <w:tc>
          <w:tcPr>
            <w:tcW w:w="1000" w:type="dxa"/>
            <w:tcBorders>
              <w:right w:val="single" w:sz="8" w:space="0" w:color="auto"/>
            </w:tcBorders>
            <w:vAlign w:val="bottom"/>
          </w:tcPr>
          <w:p w:rsidR="00480830" w:rsidRDefault="00480830"/>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«Либерал» на троне. Царствование Николая I. Государство и крестьянский вопрос в России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183FC3">
            <w:pPr>
              <w:ind w:left="100"/>
              <w:rPr>
                <w:sz w:val="20"/>
                <w:szCs w:val="20"/>
              </w:rPr>
            </w:pPr>
            <w:r>
              <w:rPr>
                <w:rFonts w:eastAsia="Times New Roman"/>
                <w:sz w:val="24"/>
                <w:szCs w:val="24"/>
              </w:rPr>
              <w:t>государство</w:t>
            </w:r>
          </w:p>
        </w:tc>
        <w:tc>
          <w:tcPr>
            <w:tcW w:w="260" w:type="dxa"/>
            <w:vAlign w:val="bottom"/>
          </w:tcPr>
          <w:p w:rsidR="00480830" w:rsidRDefault="00183FC3">
            <w:pPr>
              <w:ind w:left="140"/>
              <w:rPr>
                <w:sz w:val="20"/>
                <w:szCs w:val="20"/>
              </w:rPr>
            </w:pPr>
            <w:r>
              <w:rPr>
                <w:rFonts w:eastAsia="Times New Roman"/>
                <w:w w:val="87"/>
                <w:sz w:val="24"/>
                <w:szCs w:val="24"/>
              </w:rPr>
              <w:t>в</w:t>
            </w:r>
          </w:p>
        </w:tc>
        <w:tc>
          <w:tcPr>
            <w:tcW w:w="1000" w:type="dxa"/>
            <w:tcBorders>
              <w:right w:val="single" w:sz="8" w:space="0" w:color="auto"/>
            </w:tcBorders>
            <w:vAlign w:val="bottom"/>
          </w:tcPr>
          <w:p w:rsidR="00480830" w:rsidRDefault="00183FC3">
            <w:pPr>
              <w:jc w:val="right"/>
              <w:rPr>
                <w:sz w:val="20"/>
                <w:szCs w:val="20"/>
              </w:rPr>
            </w:pPr>
            <w:r>
              <w:rPr>
                <w:rFonts w:eastAsia="Times New Roman"/>
                <w:sz w:val="24"/>
                <w:szCs w:val="24"/>
              </w:rPr>
              <w:t>первой</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первой половине XIX в. Новые явления в социально-экономической сфере.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3"/>
            <w:tcBorders>
              <w:right w:val="single" w:sz="8" w:space="0" w:color="auto"/>
            </w:tcBorders>
            <w:vAlign w:val="bottom"/>
          </w:tcPr>
          <w:p w:rsidR="00480830" w:rsidRDefault="00183FC3">
            <w:pPr>
              <w:ind w:left="100"/>
              <w:rPr>
                <w:sz w:val="20"/>
                <w:szCs w:val="20"/>
              </w:rPr>
            </w:pPr>
            <w:r>
              <w:rPr>
                <w:rFonts w:eastAsia="Times New Roman"/>
                <w:sz w:val="24"/>
                <w:szCs w:val="24"/>
              </w:rPr>
              <w:t>половине XIX в.</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Выявить особенности развития России в первой половине XIX века (самодержавие, крепостное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2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право), причины несостоявшегося реформирования России. Сравнительный анализ политики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2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Александра I и Николая I. Промышленный переворот, модернизация, Киселев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2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1796-1801- Правление Павла I,1801-1825-правление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2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Александра I,1825-1855- правление Николая I, А.Х. Бенкендорф, 1853—1856- Крымская война,1803-</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2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закон о вольных хлебопашцах,1807-Тильзитский мир,1812- Отечественная война,Павел I,</w:t>
            </w:r>
          </w:p>
        </w:tc>
      </w:tr>
      <w:tr w:rsidR="00480830">
        <w:trPr>
          <w:trHeight w:val="282"/>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360" w:type="dxa"/>
            <w:tcBorders>
              <w:bottom w:val="single" w:sz="8" w:space="0" w:color="auto"/>
            </w:tcBorders>
            <w:vAlign w:val="bottom"/>
          </w:tcPr>
          <w:p w:rsidR="00480830" w:rsidRDefault="00480830">
            <w:pPr>
              <w:rPr>
                <w:sz w:val="24"/>
                <w:szCs w:val="24"/>
              </w:rPr>
            </w:pPr>
          </w:p>
        </w:tc>
        <w:tc>
          <w:tcPr>
            <w:tcW w:w="260" w:type="dxa"/>
            <w:tcBorders>
              <w:bottom w:val="single" w:sz="8" w:space="0" w:color="auto"/>
            </w:tcBorders>
            <w:vAlign w:val="bottom"/>
          </w:tcPr>
          <w:p w:rsidR="00480830" w:rsidRDefault="00480830">
            <w:pPr>
              <w:rPr>
                <w:sz w:val="24"/>
                <w:szCs w:val="24"/>
              </w:rPr>
            </w:pPr>
          </w:p>
        </w:tc>
        <w:tc>
          <w:tcPr>
            <w:tcW w:w="10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Александр I,Лагарпт,М.М.Сперанский,Н.Н.Новосильцев,А.А.Аракчеев,Николай I</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1620" w:type="dxa"/>
            <w:gridSpan w:val="2"/>
            <w:vAlign w:val="bottom"/>
          </w:tcPr>
          <w:p w:rsidR="00480830" w:rsidRDefault="00183FC3">
            <w:pPr>
              <w:spacing w:line="260" w:lineRule="exact"/>
              <w:ind w:left="100"/>
              <w:rPr>
                <w:sz w:val="20"/>
                <w:szCs w:val="20"/>
              </w:rPr>
            </w:pPr>
            <w:r>
              <w:rPr>
                <w:rFonts w:eastAsia="Times New Roman"/>
                <w:sz w:val="24"/>
                <w:szCs w:val="24"/>
              </w:rPr>
              <w:t>Общественная</w:t>
            </w:r>
          </w:p>
        </w:tc>
        <w:tc>
          <w:tcPr>
            <w:tcW w:w="1000" w:type="dxa"/>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жизнь</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Общественные  настроения  в  начале  XIX  в.  Декабристы.  В  поисках  государственной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183FC3">
            <w:pPr>
              <w:ind w:left="100"/>
              <w:rPr>
                <w:sz w:val="20"/>
                <w:szCs w:val="20"/>
              </w:rPr>
            </w:pPr>
            <w:r>
              <w:rPr>
                <w:rFonts w:eastAsia="Times New Roman"/>
                <w:sz w:val="24"/>
                <w:szCs w:val="24"/>
              </w:rPr>
              <w:t>России</w:t>
            </w:r>
          </w:p>
        </w:tc>
        <w:tc>
          <w:tcPr>
            <w:tcW w:w="260" w:type="dxa"/>
            <w:vAlign w:val="bottom"/>
          </w:tcPr>
          <w:p w:rsidR="00480830" w:rsidRDefault="00183FC3">
            <w:pPr>
              <w:ind w:left="20"/>
              <w:rPr>
                <w:sz w:val="20"/>
                <w:szCs w:val="20"/>
              </w:rPr>
            </w:pPr>
            <w:r>
              <w:rPr>
                <w:rFonts w:eastAsia="Times New Roman"/>
                <w:sz w:val="24"/>
                <w:szCs w:val="24"/>
              </w:rPr>
              <w:t>в</w:t>
            </w:r>
          </w:p>
        </w:tc>
        <w:tc>
          <w:tcPr>
            <w:tcW w:w="1000" w:type="dxa"/>
            <w:tcBorders>
              <w:right w:val="single" w:sz="8" w:space="0" w:color="auto"/>
            </w:tcBorders>
            <w:vAlign w:val="bottom"/>
          </w:tcPr>
          <w:p w:rsidR="00480830" w:rsidRDefault="00183FC3">
            <w:pPr>
              <w:jc w:val="right"/>
              <w:rPr>
                <w:sz w:val="20"/>
                <w:szCs w:val="20"/>
              </w:rPr>
            </w:pPr>
            <w:r>
              <w:rPr>
                <w:rFonts w:eastAsia="Times New Roman"/>
                <w:sz w:val="24"/>
                <w:szCs w:val="24"/>
              </w:rPr>
              <w:t>первой</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идеологии. Западники и славянофилы. Зарождение идей «русского социализма».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2620" w:type="dxa"/>
            <w:gridSpan w:val="3"/>
            <w:tcBorders>
              <w:right w:val="single" w:sz="8" w:space="0" w:color="auto"/>
            </w:tcBorders>
            <w:vAlign w:val="bottom"/>
          </w:tcPr>
          <w:p w:rsidR="00480830" w:rsidRDefault="00183FC3">
            <w:pPr>
              <w:ind w:left="100"/>
              <w:rPr>
                <w:sz w:val="20"/>
                <w:szCs w:val="20"/>
              </w:rPr>
            </w:pPr>
            <w:r>
              <w:rPr>
                <w:rFonts w:eastAsia="Times New Roman"/>
                <w:sz w:val="24"/>
                <w:szCs w:val="24"/>
              </w:rPr>
              <w:t>половине XIX в.</w:t>
            </w:r>
          </w:p>
        </w:tc>
        <w:tc>
          <w:tcPr>
            <w:tcW w:w="1220" w:type="dxa"/>
            <w:tcBorders>
              <w:right w:val="single" w:sz="8" w:space="0" w:color="auto"/>
            </w:tcBorders>
            <w:vAlign w:val="bottom"/>
          </w:tcPr>
          <w:p w:rsidR="00480830" w:rsidRDefault="00480830">
            <w:pPr>
              <w:rPr>
                <w:sz w:val="23"/>
                <w:szCs w:val="23"/>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Классификация основных направлений общественной мысли в России (консервативное, либеральное,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2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русский социализм). Обосновать необходимость преобразований.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360" w:type="dxa"/>
            <w:vAlign w:val="bottom"/>
          </w:tcPr>
          <w:p w:rsidR="00480830" w:rsidRDefault="00480830">
            <w:pPr>
              <w:rPr>
                <w:sz w:val="24"/>
                <w:szCs w:val="24"/>
              </w:rPr>
            </w:pPr>
          </w:p>
        </w:tc>
        <w:tc>
          <w:tcPr>
            <w:tcW w:w="260" w:type="dxa"/>
            <w:vAlign w:val="bottom"/>
          </w:tcPr>
          <w:p w:rsidR="00480830" w:rsidRDefault="00480830">
            <w:pPr>
              <w:rPr>
                <w:sz w:val="24"/>
                <w:szCs w:val="24"/>
              </w:rPr>
            </w:pPr>
          </w:p>
        </w:tc>
        <w:tc>
          <w:tcPr>
            <w:tcW w:w="10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Движение декабристов, теория официальной народности, западники, славянофилы, русский</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360" w:type="dxa"/>
            <w:tcBorders>
              <w:bottom w:val="single" w:sz="8" w:space="0" w:color="auto"/>
            </w:tcBorders>
            <w:vAlign w:val="bottom"/>
          </w:tcPr>
          <w:p w:rsidR="00480830" w:rsidRDefault="00480830">
            <w:pPr>
              <w:rPr>
                <w:sz w:val="24"/>
                <w:szCs w:val="24"/>
              </w:rPr>
            </w:pPr>
          </w:p>
        </w:tc>
        <w:tc>
          <w:tcPr>
            <w:tcW w:w="260" w:type="dxa"/>
            <w:tcBorders>
              <w:bottom w:val="single" w:sz="8" w:space="0" w:color="auto"/>
            </w:tcBorders>
            <w:vAlign w:val="bottom"/>
          </w:tcPr>
          <w:p w:rsidR="00480830" w:rsidRDefault="00480830">
            <w:pPr>
              <w:rPr>
                <w:sz w:val="24"/>
                <w:szCs w:val="24"/>
              </w:rPr>
            </w:pPr>
          </w:p>
        </w:tc>
        <w:tc>
          <w:tcPr>
            <w:tcW w:w="10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183FC3">
            <w:pPr>
              <w:ind w:left="80"/>
              <w:rPr>
                <w:sz w:val="20"/>
                <w:szCs w:val="20"/>
              </w:rPr>
            </w:pPr>
            <w:r>
              <w:rPr>
                <w:rFonts w:eastAsia="Times New Roman"/>
                <w:sz w:val="24"/>
                <w:szCs w:val="24"/>
              </w:rPr>
              <w:t>социализм,</w:t>
            </w:r>
          </w:p>
        </w:tc>
        <w:tc>
          <w:tcPr>
            <w:tcW w:w="40" w:type="dxa"/>
            <w:tcBorders>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704832"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101" name="Shape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1F3A61EC" id="Shape 101" o:spid="_x0000_s1026" style="position:absolute;margin-left:783.25pt;margin-top:-.7pt;width:.95pt;height:.95pt;z-index:-251611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" o:allowincell="f" fillcolor="black" stroked="f">
                <v:path arrowok="t"/>
              </v:rect>
            </w:pict>
          </mc:Fallback>
        </mc:AlternateContent>
      </w:r>
    </w:p>
    <w:p w:rsidR="00480830" w:rsidRDefault="00480830">
      <w:pPr>
        <w:sectPr w:rsidR="00480830">
          <w:pgSz w:w="16840" w:h="11906" w:orient="landscape"/>
          <w:pgMar w:top="1440" w:right="578" w:bottom="473"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2620"/>
        <w:gridCol w:w="1220"/>
        <w:gridCol w:w="1070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262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1816-1818- «Союз Спасения»,1818-1821- «Союз благоденствия»,1821-1825- Северное и Южное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общество,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1825- выступление декабристов, П.И.Пестель, Н.М. Муравьев,С.И. Муравьев -Апостол, И.В.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Киреевский, А.И.Герцен,В.Г.Белинский,Т.Н.Грановский,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С.М.Соловьев,К.Д.Кавелин,А.С.Хомяков, Ф.М. Достоевский, К.С.и И.С. Аксаковы,М.В.Буташевич-</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Петрашевский,</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2620" w:type="dxa"/>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Реформы   1860—1870</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2</w:t>
            </w:r>
          </w:p>
        </w:tc>
        <w:tc>
          <w:tcPr>
            <w:tcW w:w="10700" w:type="dxa"/>
            <w:tcBorders>
              <w:right w:val="single" w:sz="8" w:space="0" w:color="auto"/>
            </w:tcBorders>
            <w:vAlign w:val="bottom"/>
          </w:tcPr>
          <w:p w:rsidR="00480830" w:rsidRDefault="00183FC3">
            <w:pPr>
              <w:spacing w:line="260" w:lineRule="exact"/>
              <w:ind w:right="20"/>
              <w:jc w:val="right"/>
              <w:rPr>
                <w:sz w:val="20"/>
                <w:szCs w:val="20"/>
              </w:rPr>
            </w:pPr>
            <w:r>
              <w:rPr>
                <w:rFonts w:eastAsia="Times New Roman"/>
                <w:sz w:val="24"/>
                <w:szCs w:val="24"/>
              </w:rPr>
              <w:t>Знать:  Новый  рубеж  в  истории  России.  Преобразования  1860—1870  гг.  Экономическая</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гг. в России</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политика  государства  в  эпоху  реформ.  Развитие  сельского  хозяйства  и  промышленности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пореформенный период. Социально-экономическая политика Александра III (1881—1894). Волго-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Уральский регион во второй половине XIX – нач. ХХ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right="20"/>
              <w:jc w:val="right"/>
              <w:rPr>
                <w:sz w:val="20"/>
                <w:szCs w:val="20"/>
              </w:rPr>
            </w:pPr>
            <w:r>
              <w:rPr>
                <w:rFonts w:eastAsia="Times New Roman"/>
                <w:sz w:val="24"/>
                <w:szCs w:val="24"/>
              </w:rPr>
              <w:t>Крестьянские реформы 1860-х годов в регионе и их последствия. Новые явления в сельском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хозяйстве и промышленности. Общественные движения 43 1870–1890-х гг. Татарское национальное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движение. Движения социального протеста.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Выяснить сущность и значение либеральных преобразований в России, а также причины отказа от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реформ и последствия этого. Сравнительный анализ политики Александра II и Александра III.</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Модернизация, крепостное право,Индустриализация, временнообязанные отношения, земства, дума,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состязательность сторон, гласность судопроизводства, присяжные заседатели, автономия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университетов, всеобщая воинская повинность, цензура, акцизы.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1855-1881- правление Александра II,1861- отмена крепостного права,1860-1870- либеральные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реформы,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1881-1894- правление Александра III,1883-прекращение временно-обязанных состояний,1885-отмена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подушной подати,1880- завершение промышленного переворота,</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1893-1899- период промышленного подъема,Александр II, Александр III,К.П.Победоносцев,</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2620" w:type="dxa"/>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Общественное</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Рост  общественной  активности.  Консерватизм.  Русский  либерализм.  Народничество.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движение в России во</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Возникновение рабочего движения и зарождение социал-демократии в России.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второй  половине  XIX</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Проанализировать новые политические течения, выражающие интересы различных социальных</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183FC3">
            <w:pPr>
              <w:ind w:left="100"/>
              <w:rPr>
                <w:sz w:val="20"/>
                <w:szCs w:val="20"/>
              </w:rPr>
            </w:pPr>
            <w:r>
              <w:rPr>
                <w:rFonts w:eastAsia="Times New Roman"/>
                <w:sz w:val="24"/>
                <w:szCs w:val="24"/>
              </w:rPr>
              <w:t>в.</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слоев (Русский либерализм, народничество, рабочее движение, социал- демократия и др.). Выяснить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причины возникновения конфронтации между властью и радикально настроенной частью общества.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Русский либерализм, народничество, рабочее движение, социал-демократия,1874-начало «хождения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262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в народ», 1876- « Земля и воля», 1879- «Черный передел»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 Народная воля»,1881-убийство Александра II,</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1885-Морозовская стачка,70-е гг. XIX века- «Южнороссийский союз русских рабочих» и «Северный</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союз русских рабочих»,1883-«Освобождение труда»,</w:t>
            </w:r>
          </w:p>
        </w:tc>
      </w:tr>
    </w:tbl>
    <w:p w:rsidR="00480830" w:rsidRDefault="00480830">
      <w:pPr>
        <w:sectPr w:rsidR="00480830">
          <w:pgSz w:w="16840" w:h="11906" w:orient="landscape"/>
          <w:pgMar w:top="1440" w:right="578" w:bottom="49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1180"/>
        <w:gridCol w:w="380"/>
        <w:gridCol w:w="1060"/>
        <w:gridCol w:w="1220"/>
        <w:gridCol w:w="1066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1180" w:type="dxa"/>
            <w:tcBorders>
              <w:top w:val="single" w:sz="8" w:space="0" w:color="auto"/>
            </w:tcBorders>
            <w:vAlign w:val="bottom"/>
          </w:tcPr>
          <w:p w:rsidR="00480830" w:rsidRDefault="00480830">
            <w:pPr>
              <w:rPr>
                <w:sz w:val="23"/>
                <w:szCs w:val="23"/>
              </w:rPr>
            </w:pPr>
          </w:p>
        </w:tc>
        <w:tc>
          <w:tcPr>
            <w:tcW w:w="380" w:type="dxa"/>
            <w:tcBorders>
              <w:top w:val="single" w:sz="8" w:space="0" w:color="auto"/>
            </w:tcBorders>
            <w:vAlign w:val="bottom"/>
          </w:tcPr>
          <w:p w:rsidR="00480830" w:rsidRDefault="00480830">
            <w:pPr>
              <w:rPr>
                <w:sz w:val="23"/>
                <w:szCs w:val="23"/>
              </w:rPr>
            </w:pPr>
          </w:p>
        </w:tc>
        <w:tc>
          <w:tcPr>
            <w:tcW w:w="106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gridSpan w:val="2"/>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1898-I съезд РСДРП,К.Д.Кавелин,Б.Н.Чичерин,</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8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В.А. Гольцов,С. Муромцев,М.Т.Лорис-Меликов, П.Л.Лавров, П.Н.Ткачев,М.А.Бакунин,М.Н.Катков,</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80" w:type="dxa"/>
            <w:tcBorders>
              <w:bottom w:val="single" w:sz="8" w:space="0" w:color="auto"/>
            </w:tcBorders>
            <w:vAlign w:val="bottom"/>
          </w:tcPr>
          <w:p w:rsidR="00480830" w:rsidRDefault="00480830">
            <w:pPr>
              <w:rPr>
                <w:sz w:val="24"/>
                <w:szCs w:val="24"/>
              </w:rPr>
            </w:pPr>
          </w:p>
        </w:tc>
        <w:tc>
          <w:tcPr>
            <w:tcW w:w="380" w:type="dxa"/>
            <w:tcBorders>
              <w:bottom w:val="single" w:sz="8" w:space="0" w:color="auto"/>
            </w:tcBorders>
            <w:vAlign w:val="bottom"/>
          </w:tcPr>
          <w:p w:rsidR="00480830" w:rsidRDefault="00480830">
            <w:pPr>
              <w:rPr>
                <w:sz w:val="24"/>
                <w:szCs w:val="24"/>
              </w:rPr>
            </w:pPr>
          </w:p>
        </w:tc>
        <w:tc>
          <w:tcPr>
            <w:tcW w:w="106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К.П.Победоносцев,Плеханов, В. И. Ленин</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1180" w:type="dxa"/>
            <w:vAlign w:val="bottom"/>
          </w:tcPr>
          <w:p w:rsidR="00480830" w:rsidRDefault="00183FC3">
            <w:pPr>
              <w:spacing w:line="260" w:lineRule="exact"/>
              <w:ind w:left="100"/>
              <w:rPr>
                <w:sz w:val="20"/>
                <w:szCs w:val="20"/>
              </w:rPr>
            </w:pPr>
            <w:r>
              <w:rPr>
                <w:rFonts w:eastAsia="Times New Roman"/>
                <w:sz w:val="24"/>
                <w:szCs w:val="24"/>
              </w:rPr>
              <w:t>Россия</w:t>
            </w:r>
          </w:p>
        </w:tc>
        <w:tc>
          <w:tcPr>
            <w:tcW w:w="380" w:type="dxa"/>
            <w:vAlign w:val="bottom"/>
          </w:tcPr>
          <w:p w:rsidR="00480830" w:rsidRDefault="00480830"/>
        </w:tc>
        <w:tc>
          <w:tcPr>
            <w:tcW w:w="1060" w:type="dxa"/>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Управление территориями, присоединенными к России в первой трети XIX в. Кавказская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3"/>
            <w:tcBorders>
              <w:right w:val="single" w:sz="8" w:space="0" w:color="auto"/>
            </w:tcBorders>
            <w:vAlign w:val="bottom"/>
          </w:tcPr>
          <w:p w:rsidR="00480830" w:rsidRDefault="00183FC3">
            <w:pPr>
              <w:ind w:left="100"/>
              <w:rPr>
                <w:sz w:val="20"/>
                <w:szCs w:val="20"/>
              </w:rPr>
            </w:pPr>
            <w:r>
              <w:rPr>
                <w:rFonts w:eastAsia="Times New Roman"/>
                <w:sz w:val="24"/>
                <w:szCs w:val="24"/>
              </w:rPr>
              <w:t>многонациональная</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война. Присоединение Казахстана и Средней Азии. Русские переселенцы в Сибири и на Дальнем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80" w:type="dxa"/>
            <w:vAlign w:val="bottom"/>
          </w:tcPr>
          <w:p w:rsidR="00480830" w:rsidRDefault="00183FC3">
            <w:pPr>
              <w:ind w:left="100"/>
              <w:rPr>
                <w:sz w:val="20"/>
                <w:szCs w:val="20"/>
              </w:rPr>
            </w:pPr>
            <w:r>
              <w:rPr>
                <w:rFonts w:eastAsia="Times New Roman"/>
                <w:sz w:val="24"/>
                <w:szCs w:val="24"/>
              </w:rPr>
              <w:t>империя</w:t>
            </w:r>
          </w:p>
        </w:tc>
        <w:tc>
          <w:tcPr>
            <w:tcW w:w="38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Востоке. Пути создания империи.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8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Охарактеризовать территориальное расширение Российской империи, внешнюю политику во второй</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18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половине XIX века, пути создания империи, значение образования многонационального государства,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8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результаты и проблемы присоединения новых земель.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8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Этносы, имам, имамат, ссыльнопоселенцы.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8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1808-1809-русско-шведские войны,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8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1809- автономия Финляндии,1806-1812- русско-турецкая война и присоединение Бессарабии,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8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1810-Грузия и Азербайджан в составе России,1813- Гюлистанский мир,1828-Туркманчайский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8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договор,</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8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1817-1864- Кавказская война,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8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IIполовина XIX века-присоединение Казахстана и Средней Азии, заселение Сибири и Дальнего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8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Востока.</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80" w:type="dxa"/>
            <w:tcBorders>
              <w:bottom w:val="single" w:sz="8" w:space="0" w:color="auto"/>
            </w:tcBorders>
            <w:vAlign w:val="bottom"/>
          </w:tcPr>
          <w:p w:rsidR="00480830" w:rsidRDefault="00480830">
            <w:pPr>
              <w:rPr>
                <w:sz w:val="24"/>
                <w:szCs w:val="24"/>
              </w:rPr>
            </w:pPr>
          </w:p>
        </w:tc>
        <w:tc>
          <w:tcPr>
            <w:tcW w:w="380" w:type="dxa"/>
            <w:tcBorders>
              <w:bottom w:val="single" w:sz="8" w:space="0" w:color="auto"/>
            </w:tcBorders>
            <w:vAlign w:val="bottom"/>
          </w:tcPr>
          <w:p w:rsidR="00480830" w:rsidRDefault="00480830">
            <w:pPr>
              <w:rPr>
                <w:sz w:val="24"/>
                <w:szCs w:val="24"/>
              </w:rPr>
            </w:pPr>
          </w:p>
        </w:tc>
        <w:tc>
          <w:tcPr>
            <w:tcW w:w="106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Имена: Шамиль, Н. Н. Муравьев, Г. Н. Невельский.</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1180" w:type="dxa"/>
            <w:vAlign w:val="bottom"/>
          </w:tcPr>
          <w:p w:rsidR="00480830" w:rsidRDefault="00183FC3">
            <w:pPr>
              <w:spacing w:line="260" w:lineRule="exact"/>
              <w:ind w:left="100"/>
              <w:rPr>
                <w:sz w:val="20"/>
                <w:szCs w:val="20"/>
              </w:rPr>
            </w:pPr>
            <w:r>
              <w:rPr>
                <w:rFonts w:eastAsia="Times New Roman"/>
                <w:sz w:val="24"/>
                <w:szCs w:val="24"/>
              </w:rPr>
              <w:t>Россия</w:t>
            </w:r>
          </w:p>
        </w:tc>
        <w:tc>
          <w:tcPr>
            <w:tcW w:w="380" w:type="dxa"/>
            <w:vAlign w:val="bottom"/>
          </w:tcPr>
          <w:p w:rsidR="00480830" w:rsidRDefault="00183FC3">
            <w:pPr>
              <w:spacing w:line="260" w:lineRule="exact"/>
              <w:rPr>
                <w:sz w:val="20"/>
                <w:szCs w:val="20"/>
              </w:rPr>
            </w:pPr>
            <w:r>
              <w:rPr>
                <w:rFonts w:eastAsia="Times New Roman"/>
                <w:sz w:val="24"/>
                <w:szCs w:val="24"/>
              </w:rPr>
              <w:t>в</w:t>
            </w:r>
          </w:p>
        </w:tc>
        <w:tc>
          <w:tcPr>
            <w:tcW w:w="1060" w:type="dxa"/>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системе</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Венский  конгресс  и  Священный  союз.  Восточный  вопрос  в  международной  политике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3"/>
            <w:tcBorders>
              <w:right w:val="single" w:sz="8" w:space="0" w:color="auto"/>
            </w:tcBorders>
            <w:vAlign w:val="bottom"/>
          </w:tcPr>
          <w:p w:rsidR="00480830" w:rsidRDefault="00183FC3">
            <w:pPr>
              <w:ind w:left="100"/>
              <w:rPr>
                <w:sz w:val="20"/>
                <w:szCs w:val="20"/>
              </w:rPr>
            </w:pPr>
            <w:r>
              <w:rPr>
                <w:rFonts w:eastAsia="Times New Roman"/>
                <w:sz w:val="24"/>
                <w:szCs w:val="24"/>
              </w:rPr>
              <w:t>международных</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Россия. Крымская война. Русско-турецкая война 1877—1878 гг</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gridSpan w:val="2"/>
            <w:vAlign w:val="bottom"/>
          </w:tcPr>
          <w:p w:rsidR="00480830" w:rsidRDefault="00183FC3">
            <w:pPr>
              <w:ind w:left="100"/>
              <w:rPr>
                <w:sz w:val="20"/>
                <w:szCs w:val="20"/>
              </w:rPr>
            </w:pPr>
            <w:r>
              <w:rPr>
                <w:rFonts w:eastAsia="Times New Roman"/>
                <w:sz w:val="24"/>
                <w:szCs w:val="24"/>
              </w:rPr>
              <w:t>отношений.</w:t>
            </w:r>
          </w:p>
        </w:tc>
        <w:tc>
          <w:tcPr>
            <w:tcW w:w="1060" w:type="dxa"/>
            <w:tcBorders>
              <w:right w:val="single" w:sz="8" w:space="0" w:color="auto"/>
            </w:tcBorders>
            <w:vAlign w:val="bottom"/>
          </w:tcPr>
          <w:p w:rsidR="00480830" w:rsidRDefault="00183FC3">
            <w:pPr>
              <w:jc w:val="right"/>
              <w:rPr>
                <w:sz w:val="20"/>
                <w:szCs w:val="20"/>
              </w:rPr>
            </w:pPr>
            <w:r>
              <w:rPr>
                <w:rFonts w:eastAsia="Times New Roman"/>
                <w:sz w:val="24"/>
                <w:szCs w:val="24"/>
              </w:rPr>
              <w:t>1815—</w:t>
            </w:r>
          </w:p>
        </w:tc>
        <w:tc>
          <w:tcPr>
            <w:tcW w:w="1220" w:type="dxa"/>
            <w:tcBorders>
              <w:right w:val="single" w:sz="8" w:space="0" w:color="auto"/>
            </w:tcBorders>
            <w:vAlign w:val="bottom"/>
          </w:tcPr>
          <w:p w:rsidR="00480830" w:rsidRDefault="00480830">
            <w:pPr>
              <w:rPr>
                <w:sz w:val="24"/>
                <w:szCs w:val="24"/>
              </w:rPr>
            </w:pPr>
          </w:p>
        </w:tc>
        <w:tc>
          <w:tcPr>
            <w:tcW w:w="10660" w:type="dxa"/>
            <w:vAlign w:val="bottom"/>
          </w:tcPr>
          <w:p w:rsidR="00480830" w:rsidRDefault="00480830">
            <w:pPr>
              <w:rPr>
                <w:sz w:val="24"/>
                <w:szCs w:val="24"/>
              </w:rPr>
            </w:pPr>
          </w:p>
        </w:tc>
        <w:tc>
          <w:tcPr>
            <w:tcW w:w="40" w:type="dxa"/>
            <w:tcBorders>
              <w:right w:val="single" w:sz="8" w:space="0" w:color="auto"/>
            </w:tcBorders>
            <w:vAlign w:val="bottom"/>
          </w:tcPr>
          <w:p w:rsidR="00480830" w:rsidRDefault="00480830">
            <w:pPr>
              <w:rPr>
                <w:sz w:val="24"/>
                <w:szCs w:val="24"/>
              </w:rPr>
            </w:pP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80" w:type="dxa"/>
            <w:tcBorders>
              <w:bottom w:val="single" w:sz="8" w:space="0" w:color="auto"/>
            </w:tcBorders>
            <w:vAlign w:val="bottom"/>
          </w:tcPr>
          <w:p w:rsidR="00480830" w:rsidRDefault="00183FC3">
            <w:pPr>
              <w:ind w:left="100"/>
              <w:rPr>
                <w:sz w:val="20"/>
                <w:szCs w:val="20"/>
              </w:rPr>
            </w:pPr>
            <w:r>
              <w:rPr>
                <w:rFonts w:eastAsia="Times New Roman"/>
                <w:sz w:val="24"/>
                <w:szCs w:val="24"/>
              </w:rPr>
              <w:t>1878 гг.</w:t>
            </w:r>
          </w:p>
        </w:tc>
        <w:tc>
          <w:tcPr>
            <w:tcW w:w="380" w:type="dxa"/>
            <w:tcBorders>
              <w:bottom w:val="single" w:sz="8" w:space="0" w:color="auto"/>
            </w:tcBorders>
            <w:vAlign w:val="bottom"/>
          </w:tcPr>
          <w:p w:rsidR="00480830" w:rsidRDefault="00480830">
            <w:pPr>
              <w:rPr>
                <w:sz w:val="24"/>
                <w:szCs w:val="24"/>
              </w:rPr>
            </w:pPr>
          </w:p>
        </w:tc>
        <w:tc>
          <w:tcPr>
            <w:tcW w:w="106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480830">
            <w:pPr>
              <w:rPr>
                <w:sz w:val="24"/>
                <w:szCs w:val="24"/>
              </w:rPr>
            </w:pPr>
          </w:p>
        </w:tc>
        <w:tc>
          <w:tcPr>
            <w:tcW w:w="40" w:type="dxa"/>
            <w:tcBorders>
              <w:bottom w:val="single" w:sz="8" w:space="0" w:color="auto"/>
              <w:right w:val="single" w:sz="8" w:space="0" w:color="auto"/>
            </w:tcBorders>
            <w:vAlign w:val="bottom"/>
          </w:tcPr>
          <w:p w:rsidR="00480830" w:rsidRDefault="00480830">
            <w:pPr>
              <w:rPr>
                <w:sz w:val="24"/>
                <w:szCs w:val="24"/>
              </w:rPr>
            </w:pPr>
          </w:p>
        </w:tc>
      </w:tr>
      <w:tr w:rsidR="00480830">
        <w:trPr>
          <w:trHeight w:val="258"/>
        </w:trPr>
        <w:tc>
          <w:tcPr>
            <w:tcW w:w="1160" w:type="dxa"/>
            <w:tcBorders>
              <w:left w:val="single" w:sz="8" w:space="0" w:color="auto"/>
              <w:right w:val="single" w:sz="8" w:space="0" w:color="auto"/>
            </w:tcBorders>
            <w:vAlign w:val="bottom"/>
          </w:tcPr>
          <w:p w:rsidR="00480830" w:rsidRDefault="00183FC3">
            <w:pPr>
              <w:spacing w:line="258" w:lineRule="exact"/>
              <w:ind w:right="680"/>
              <w:jc w:val="right"/>
              <w:rPr>
                <w:sz w:val="20"/>
                <w:szCs w:val="20"/>
              </w:rPr>
            </w:pPr>
            <w:r>
              <w:rPr>
                <w:rFonts w:eastAsia="Times New Roman"/>
                <w:sz w:val="24"/>
                <w:szCs w:val="24"/>
              </w:rPr>
              <w:t>11</w:t>
            </w:r>
          </w:p>
        </w:tc>
        <w:tc>
          <w:tcPr>
            <w:tcW w:w="2620" w:type="dxa"/>
            <w:gridSpan w:val="3"/>
            <w:tcBorders>
              <w:right w:val="single" w:sz="8" w:space="0" w:color="auto"/>
            </w:tcBorders>
            <w:vAlign w:val="bottom"/>
          </w:tcPr>
          <w:p w:rsidR="00480830" w:rsidRDefault="00183FC3">
            <w:pPr>
              <w:spacing w:line="258" w:lineRule="exact"/>
              <w:ind w:left="100"/>
              <w:rPr>
                <w:sz w:val="20"/>
                <w:szCs w:val="20"/>
              </w:rPr>
            </w:pPr>
            <w:r>
              <w:rPr>
                <w:rFonts w:eastAsia="Times New Roman"/>
                <w:sz w:val="24"/>
                <w:szCs w:val="24"/>
              </w:rPr>
              <w:t>Самостоятельная</w:t>
            </w:r>
          </w:p>
        </w:tc>
        <w:tc>
          <w:tcPr>
            <w:tcW w:w="1220" w:type="dxa"/>
            <w:tcBorders>
              <w:right w:val="single" w:sz="8" w:space="0" w:color="auto"/>
            </w:tcBorders>
            <w:vAlign w:val="bottom"/>
          </w:tcPr>
          <w:p w:rsidR="00480830" w:rsidRDefault="00183FC3">
            <w:pPr>
              <w:spacing w:line="258"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58" w:lineRule="exact"/>
              <w:ind w:left="800"/>
              <w:rPr>
                <w:sz w:val="20"/>
                <w:szCs w:val="20"/>
              </w:rPr>
            </w:pPr>
            <w:r>
              <w:rPr>
                <w:rFonts w:eastAsia="Times New Roman"/>
                <w:sz w:val="24"/>
                <w:szCs w:val="24"/>
              </w:rPr>
              <w:t>Экономическая жизнь региона в первой половине XIX в. Татарское предпринимательство.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80" w:type="dxa"/>
            <w:vAlign w:val="bottom"/>
          </w:tcPr>
          <w:p w:rsidR="00480830" w:rsidRDefault="00183FC3">
            <w:pPr>
              <w:ind w:left="100"/>
              <w:rPr>
                <w:sz w:val="20"/>
                <w:szCs w:val="20"/>
              </w:rPr>
            </w:pPr>
            <w:r>
              <w:rPr>
                <w:rFonts w:eastAsia="Times New Roman"/>
                <w:sz w:val="24"/>
                <w:szCs w:val="24"/>
              </w:rPr>
              <w:t>работа   и</w:t>
            </w:r>
          </w:p>
        </w:tc>
        <w:tc>
          <w:tcPr>
            <w:tcW w:w="1440" w:type="dxa"/>
            <w:gridSpan w:val="2"/>
            <w:tcBorders>
              <w:right w:val="single" w:sz="8" w:space="0" w:color="auto"/>
            </w:tcBorders>
            <w:vAlign w:val="bottom"/>
          </w:tcPr>
          <w:p w:rsidR="00480830" w:rsidRDefault="00183FC3">
            <w:pPr>
              <w:jc w:val="right"/>
              <w:rPr>
                <w:sz w:val="20"/>
                <w:szCs w:val="20"/>
              </w:rPr>
            </w:pPr>
            <w:r>
              <w:rPr>
                <w:rFonts w:eastAsia="Times New Roman"/>
                <w:sz w:val="24"/>
                <w:szCs w:val="24"/>
              </w:rPr>
              <w:t>проектная</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Движения социального протеста. Культура татар и народов Волго-Уральского региона в XVIII –</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gridSpan w:val="2"/>
            <w:vAlign w:val="bottom"/>
          </w:tcPr>
          <w:p w:rsidR="00480830" w:rsidRDefault="00183FC3">
            <w:pPr>
              <w:ind w:left="100"/>
              <w:rPr>
                <w:sz w:val="20"/>
                <w:szCs w:val="20"/>
              </w:rPr>
            </w:pPr>
            <w:r>
              <w:rPr>
                <w:rFonts w:eastAsia="Times New Roman"/>
                <w:sz w:val="24"/>
                <w:szCs w:val="24"/>
              </w:rPr>
              <w:t>деятельность</w:t>
            </w: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первой половины XIX в. Начало формирования татарской нации. Повседневная жизнь населения.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80" w:type="dxa"/>
            <w:vAlign w:val="bottom"/>
          </w:tcPr>
          <w:p w:rsidR="00480830" w:rsidRDefault="00183FC3">
            <w:pPr>
              <w:ind w:left="100"/>
              <w:rPr>
                <w:sz w:val="20"/>
                <w:szCs w:val="20"/>
              </w:rPr>
            </w:pPr>
            <w:r>
              <w:rPr>
                <w:rFonts w:eastAsia="Times New Roman"/>
                <w:sz w:val="24"/>
                <w:szCs w:val="24"/>
              </w:rPr>
              <w:t>учащихся</w:t>
            </w:r>
          </w:p>
        </w:tc>
        <w:tc>
          <w:tcPr>
            <w:tcW w:w="38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0"/>
              <w:rPr>
                <w:sz w:val="20"/>
                <w:szCs w:val="20"/>
              </w:rPr>
            </w:pPr>
            <w:r>
              <w:rPr>
                <w:rFonts w:eastAsia="Times New Roman"/>
                <w:sz w:val="24"/>
                <w:szCs w:val="24"/>
              </w:rPr>
              <w:t>Волго-Уральский регион во второй половине XIX – нач. ХХ в.</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18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60"/>
              <w:rPr>
                <w:sz w:val="20"/>
                <w:szCs w:val="20"/>
              </w:rPr>
            </w:pPr>
            <w:r>
              <w:rPr>
                <w:rFonts w:eastAsia="Times New Roman"/>
                <w:sz w:val="24"/>
                <w:szCs w:val="24"/>
              </w:rPr>
              <w:t>Крестьянские реформы 1860-х годов в регионе и их последствия. Новые явления в сельском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80" w:type="dxa"/>
            <w:vAlign w:val="bottom"/>
          </w:tcPr>
          <w:p w:rsidR="00480830" w:rsidRDefault="00480830">
            <w:pPr>
              <w:rPr>
                <w:sz w:val="24"/>
                <w:szCs w:val="24"/>
              </w:rPr>
            </w:pPr>
          </w:p>
        </w:tc>
        <w:tc>
          <w:tcPr>
            <w:tcW w:w="380" w:type="dxa"/>
            <w:vAlign w:val="bottom"/>
          </w:tcPr>
          <w:p w:rsidR="00480830" w:rsidRDefault="00480830">
            <w:pPr>
              <w:rPr>
                <w:sz w:val="24"/>
                <w:szCs w:val="24"/>
              </w:rPr>
            </w:pPr>
          </w:p>
        </w:tc>
        <w:tc>
          <w:tcPr>
            <w:tcW w:w="10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хозяйстве и промышленности. Общественные движения 43 1870–1890-х гг. Татарское национальное</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80" w:type="dxa"/>
            <w:tcBorders>
              <w:bottom w:val="single" w:sz="8" w:space="0" w:color="auto"/>
            </w:tcBorders>
            <w:vAlign w:val="bottom"/>
          </w:tcPr>
          <w:p w:rsidR="00480830" w:rsidRDefault="00480830">
            <w:pPr>
              <w:rPr>
                <w:sz w:val="24"/>
                <w:szCs w:val="24"/>
              </w:rPr>
            </w:pPr>
          </w:p>
        </w:tc>
        <w:tc>
          <w:tcPr>
            <w:tcW w:w="380" w:type="dxa"/>
            <w:tcBorders>
              <w:bottom w:val="single" w:sz="8" w:space="0" w:color="auto"/>
            </w:tcBorders>
            <w:vAlign w:val="bottom"/>
          </w:tcPr>
          <w:p w:rsidR="00480830" w:rsidRDefault="00480830">
            <w:pPr>
              <w:rPr>
                <w:sz w:val="24"/>
                <w:szCs w:val="24"/>
              </w:rPr>
            </w:pPr>
          </w:p>
        </w:tc>
        <w:tc>
          <w:tcPr>
            <w:tcW w:w="106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движение. Движения социального протеста.</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2620" w:type="dxa"/>
            <w:gridSpan w:val="3"/>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Повторительно-</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Семинарское занятие «Проблемы капиталистической индустриализации и политического развития»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60" w:type="dxa"/>
            <w:gridSpan w:val="2"/>
            <w:vAlign w:val="bottom"/>
          </w:tcPr>
          <w:p w:rsidR="00480830" w:rsidRDefault="00183FC3">
            <w:pPr>
              <w:ind w:left="100"/>
              <w:rPr>
                <w:sz w:val="20"/>
                <w:szCs w:val="20"/>
              </w:rPr>
            </w:pPr>
            <w:r>
              <w:rPr>
                <w:rFonts w:eastAsia="Times New Roman"/>
                <w:sz w:val="24"/>
                <w:szCs w:val="24"/>
              </w:rPr>
              <w:t>обобщающий</w:t>
            </w:r>
          </w:p>
        </w:tc>
        <w:tc>
          <w:tcPr>
            <w:tcW w:w="1060" w:type="dxa"/>
            <w:tcBorders>
              <w:right w:val="single" w:sz="8" w:space="0" w:color="auto"/>
            </w:tcBorders>
            <w:vAlign w:val="bottom"/>
          </w:tcPr>
          <w:p w:rsidR="00480830" w:rsidRDefault="00183FC3">
            <w:pPr>
              <w:jc w:val="right"/>
              <w:rPr>
                <w:sz w:val="20"/>
                <w:szCs w:val="20"/>
              </w:rPr>
            </w:pPr>
            <w:r>
              <w:rPr>
                <w:rFonts w:eastAsia="Times New Roman"/>
                <w:sz w:val="24"/>
                <w:szCs w:val="24"/>
              </w:rPr>
              <w:t>урок  по</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Изучение точек зрения российских историков на проблему модернизации России.</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80" w:type="dxa"/>
            <w:tcBorders>
              <w:bottom w:val="single" w:sz="8" w:space="0" w:color="auto"/>
            </w:tcBorders>
            <w:vAlign w:val="bottom"/>
          </w:tcPr>
          <w:p w:rsidR="00480830" w:rsidRDefault="00183FC3">
            <w:pPr>
              <w:ind w:left="100"/>
              <w:rPr>
                <w:sz w:val="20"/>
                <w:szCs w:val="20"/>
              </w:rPr>
            </w:pPr>
            <w:r>
              <w:rPr>
                <w:rFonts w:eastAsia="Times New Roman"/>
                <w:sz w:val="24"/>
                <w:szCs w:val="24"/>
              </w:rPr>
              <w:t>теме VII</w:t>
            </w:r>
          </w:p>
        </w:tc>
        <w:tc>
          <w:tcPr>
            <w:tcW w:w="380" w:type="dxa"/>
            <w:tcBorders>
              <w:bottom w:val="single" w:sz="8" w:space="0" w:color="auto"/>
            </w:tcBorders>
            <w:vAlign w:val="bottom"/>
          </w:tcPr>
          <w:p w:rsidR="00480830" w:rsidRDefault="00480830">
            <w:pPr>
              <w:rPr>
                <w:sz w:val="24"/>
                <w:szCs w:val="24"/>
              </w:rPr>
            </w:pPr>
          </w:p>
        </w:tc>
        <w:tc>
          <w:tcPr>
            <w:tcW w:w="106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480830">
            <w:pPr>
              <w:rPr>
                <w:sz w:val="24"/>
                <w:szCs w:val="24"/>
              </w:rPr>
            </w:pPr>
          </w:p>
        </w:tc>
        <w:tc>
          <w:tcPr>
            <w:tcW w:w="40" w:type="dxa"/>
            <w:tcBorders>
              <w:bottom w:val="single" w:sz="8" w:space="0" w:color="auto"/>
              <w:right w:val="single" w:sz="8" w:space="0" w:color="auto"/>
            </w:tcBorders>
            <w:vAlign w:val="bottom"/>
          </w:tcPr>
          <w:p w:rsidR="00480830" w:rsidRDefault="00480830">
            <w:pPr>
              <w:rPr>
                <w:sz w:val="24"/>
                <w:szCs w:val="24"/>
              </w:rPr>
            </w:pPr>
          </w:p>
        </w:tc>
      </w:tr>
      <w:tr w:rsidR="00480830">
        <w:trPr>
          <w:trHeight w:val="267"/>
        </w:trPr>
        <w:tc>
          <w:tcPr>
            <w:tcW w:w="1160" w:type="dxa"/>
            <w:tcBorders>
              <w:left w:val="single" w:sz="8" w:space="0" w:color="auto"/>
              <w:bottom w:val="single" w:sz="8" w:space="0" w:color="auto"/>
              <w:right w:val="single" w:sz="8" w:space="0" w:color="auto"/>
            </w:tcBorders>
            <w:vAlign w:val="bottom"/>
          </w:tcPr>
          <w:p w:rsidR="00480830" w:rsidRDefault="00480830">
            <w:pPr>
              <w:rPr>
                <w:sz w:val="23"/>
                <w:szCs w:val="23"/>
              </w:rPr>
            </w:pPr>
          </w:p>
        </w:tc>
        <w:tc>
          <w:tcPr>
            <w:tcW w:w="1180" w:type="dxa"/>
            <w:tcBorders>
              <w:bottom w:val="single" w:sz="8" w:space="0" w:color="auto"/>
            </w:tcBorders>
            <w:vAlign w:val="bottom"/>
          </w:tcPr>
          <w:p w:rsidR="00480830" w:rsidRDefault="00480830">
            <w:pPr>
              <w:rPr>
                <w:sz w:val="23"/>
                <w:szCs w:val="23"/>
              </w:rPr>
            </w:pPr>
          </w:p>
        </w:tc>
        <w:tc>
          <w:tcPr>
            <w:tcW w:w="380" w:type="dxa"/>
            <w:tcBorders>
              <w:bottom w:val="single" w:sz="8" w:space="0" w:color="auto"/>
            </w:tcBorders>
            <w:vAlign w:val="bottom"/>
          </w:tcPr>
          <w:p w:rsidR="00480830" w:rsidRDefault="00480830">
            <w:pPr>
              <w:rPr>
                <w:sz w:val="23"/>
                <w:szCs w:val="23"/>
              </w:rPr>
            </w:pPr>
          </w:p>
        </w:tc>
        <w:tc>
          <w:tcPr>
            <w:tcW w:w="1060" w:type="dxa"/>
            <w:tcBorders>
              <w:bottom w:val="single" w:sz="8" w:space="0" w:color="auto"/>
              <w:right w:val="single" w:sz="8" w:space="0" w:color="auto"/>
            </w:tcBorders>
            <w:vAlign w:val="bottom"/>
          </w:tcPr>
          <w:p w:rsidR="00480830" w:rsidRDefault="00480830">
            <w:pPr>
              <w:rPr>
                <w:sz w:val="23"/>
                <w:szCs w:val="23"/>
              </w:rPr>
            </w:pPr>
          </w:p>
        </w:tc>
        <w:tc>
          <w:tcPr>
            <w:tcW w:w="1220" w:type="dxa"/>
            <w:tcBorders>
              <w:bottom w:val="single" w:sz="8" w:space="0" w:color="auto"/>
              <w:right w:val="single" w:sz="8" w:space="0" w:color="auto"/>
            </w:tcBorders>
            <w:vAlign w:val="bottom"/>
          </w:tcPr>
          <w:p w:rsidR="00480830" w:rsidRDefault="00480830">
            <w:pPr>
              <w:rPr>
                <w:sz w:val="23"/>
                <w:szCs w:val="23"/>
              </w:rPr>
            </w:pPr>
          </w:p>
        </w:tc>
        <w:tc>
          <w:tcPr>
            <w:tcW w:w="10700" w:type="dxa"/>
            <w:gridSpan w:val="2"/>
            <w:tcBorders>
              <w:bottom w:val="single" w:sz="8" w:space="0" w:color="auto"/>
              <w:right w:val="single" w:sz="8" w:space="0" w:color="auto"/>
            </w:tcBorders>
            <w:vAlign w:val="bottom"/>
          </w:tcPr>
          <w:p w:rsidR="00480830" w:rsidRDefault="00183FC3">
            <w:pPr>
              <w:spacing w:line="264" w:lineRule="exact"/>
              <w:ind w:left="800"/>
              <w:rPr>
                <w:sz w:val="20"/>
                <w:szCs w:val="20"/>
              </w:rPr>
            </w:pPr>
            <w:r>
              <w:rPr>
                <w:rFonts w:eastAsia="Times New Roman"/>
                <w:sz w:val="24"/>
                <w:szCs w:val="24"/>
              </w:rPr>
              <w:t>Тема VIII. Россия и мир в начале ХХ в. (6 ч)</w:t>
            </w: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705856" behindDoc="1" locked="0" layoutInCell="0" allowOverlap="1">
                <wp:simplePos x="0" y="0"/>
                <wp:positionH relativeFrom="column">
                  <wp:posOffset>9947275</wp:posOffset>
                </wp:positionH>
                <wp:positionV relativeFrom="paragraph">
                  <wp:posOffset>-1957070</wp:posOffset>
                </wp:positionV>
                <wp:extent cx="12065" cy="12700"/>
                <wp:effectExtent l="0" t="0" r="0" b="0"/>
                <wp:wrapNone/>
                <wp:docPr id="102" name="Shape 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17645024" id="Shape 102" o:spid="_x0000_s1026" style="position:absolute;margin-left:783.25pt;margin-top:-154.1pt;width:.95pt;height:1pt;z-index:-251610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" o:allowincell="f" fillcolor="black" stroked="f">
                <v:path arrowok="t"/>
              </v:rect>
            </w:pict>
          </mc:Fallback>
        </mc:AlternateContent>
      </w:r>
    </w:p>
    <w:p w:rsidR="00480830" w:rsidRDefault="00480830">
      <w:pPr>
        <w:sectPr w:rsidR="00480830">
          <w:pgSz w:w="16840" w:h="11906" w:orient="landscape"/>
          <w:pgMar w:top="1440" w:right="578" w:bottom="461" w:left="580" w:header="0" w:footer="0" w:gutter="0"/>
          <w:cols w:space="720" w:equalWidth="0">
            <w:col w:w="15680"/>
          </w:cols>
        </w:sectPr>
      </w:pPr>
    </w:p>
    <w:p w:rsidR="00480830" w:rsidRDefault="00183FC3">
      <w:pPr>
        <w:spacing w:line="242" w:lineRule="exact"/>
        <w:rPr>
          <w:sz w:val="20"/>
          <w:szCs w:val="20"/>
        </w:rPr>
      </w:pPr>
      <w:r>
        <w:rPr>
          <w:noProof/>
          <w:sz w:val="20"/>
          <w:szCs w:val="20"/>
        </w:rPr>
        <mc:AlternateContent>
          <mc:Choice Requires="wps">
            <w:drawing>
              <wp:anchor distT="0" distB="0" distL="114300" distR="114300" simplePos="0" relativeHeight="251706880" behindDoc="1" locked="0" layoutInCell="0" allowOverlap="1">
                <wp:simplePos x="0" y="0"/>
                <wp:positionH relativeFrom="page">
                  <wp:posOffset>10315575</wp:posOffset>
                </wp:positionH>
                <wp:positionV relativeFrom="page">
                  <wp:posOffset>1077595</wp:posOffset>
                </wp:positionV>
                <wp:extent cx="12065" cy="12065"/>
                <wp:effectExtent l="0" t="0" r="0" b="0"/>
                <wp:wrapNone/>
                <wp:docPr id="103" name="Shape 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568A36B9" id="Shape 103" o:spid="_x0000_s1026" style="position:absolute;margin-left:812.25pt;margin-top:84.85pt;width:.95pt;height:.95pt;z-index:-25160960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" o:allowincell="f" fillcolor="black" stroked="f">
                <v:path arrowok="t"/>
                <w10:wrap anchorx="page" anchory="page"/>
              </v:rect>
            </w:pict>
          </mc:Fallback>
        </mc:AlternateContent>
      </w:r>
    </w:p>
    <w:tbl>
      <w:tblPr>
        <w:tblW w:w="0" w:type="auto"/>
        <w:tblInd w:w="10" w:type="dxa"/>
        <w:tblLayout w:type="fixed"/>
        <w:tblCellMar>
          <w:left w:w="0" w:type="dxa"/>
          <w:right w:w="0" w:type="dxa"/>
        </w:tblCellMar>
        <w:tblLook w:val="04A0" w:firstRow="1" w:lastRow="0" w:firstColumn="1" w:lastColumn="0" w:noHBand="0" w:noVBand="1"/>
      </w:tblPr>
      <w:tblGrid>
        <w:gridCol w:w="1160"/>
        <w:gridCol w:w="1280"/>
        <w:gridCol w:w="1340"/>
        <w:gridCol w:w="1220"/>
        <w:gridCol w:w="1068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183FC3">
            <w:pPr>
              <w:ind w:right="680"/>
              <w:jc w:val="right"/>
              <w:rPr>
                <w:sz w:val="20"/>
                <w:szCs w:val="20"/>
              </w:rPr>
            </w:pPr>
            <w:r>
              <w:rPr>
                <w:rFonts w:eastAsia="Times New Roman"/>
                <w:sz w:val="24"/>
                <w:szCs w:val="24"/>
              </w:rPr>
              <w:t>11</w:t>
            </w:r>
          </w:p>
        </w:tc>
        <w:tc>
          <w:tcPr>
            <w:tcW w:w="1280" w:type="dxa"/>
            <w:tcBorders>
              <w:top w:val="single" w:sz="8" w:space="0" w:color="auto"/>
            </w:tcBorders>
            <w:vAlign w:val="bottom"/>
          </w:tcPr>
          <w:p w:rsidR="00480830" w:rsidRDefault="00183FC3">
            <w:pPr>
              <w:ind w:left="100"/>
              <w:rPr>
                <w:sz w:val="20"/>
                <w:szCs w:val="20"/>
              </w:rPr>
            </w:pPr>
            <w:r>
              <w:rPr>
                <w:rFonts w:eastAsia="Times New Roman"/>
                <w:sz w:val="24"/>
                <w:szCs w:val="24"/>
              </w:rPr>
              <w:t>Внешняя</w:t>
            </w:r>
          </w:p>
        </w:tc>
        <w:tc>
          <w:tcPr>
            <w:tcW w:w="1340" w:type="dxa"/>
            <w:tcBorders>
              <w:top w:val="single" w:sz="8" w:space="0" w:color="auto"/>
              <w:right w:val="single" w:sz="8" w:space="0" w:color="auto"/>
            </w:tcBorders>
            <w:vAlign w:val="bottom"/>
          </w:tcPr>
          <w:p w:rsidR="00480830" w:rsidRDefault="00183FC3">
            <w:pPr>
              <w:ind w:left="260"/>
              <w:rPr>
                <w:sz w:val="20"/>
                <w:szCs w:val="20"/>
              </w:rPr>
            </w:pPr>
            <w:r>
              <w:rPr>
                <w:rFonts w:eastAsia="Times New Roman"/>
                <w:sz w:val="24"/>
                <w:szCs w:val="24"/>
              </w:rPr>
              <w:t>политика</w:t>
            </w:r>
          </w:p>
        </w:tc>
        <w:tc>
          <w:tcPr>
            <w:tcW w:w="1220" w:type="dxa"/>
            <w:tcBorders>
              <w:top w:val="single" w:sz="8" w:space="0" w:color="auto"/>
              <w:right w:val="single" w:sz="8" w:space="0" w:color="auto"/>
            </w:tcBorders>
            <w:vAlign w:val="bottom"/>
          </w:tcPr>
          <w:p w:rsidR="00480830" w:rsidRDefault="00183FC3">
            <w:pPr>
              <w:ind w:right="180"/>
              <w:jc w:val="right"/>
              <w:rPr>
                <w:sz w:val="20"/>
                <w:szCs w:val="20"/>
              </w:rPr>
            </w:pPr>
            <w:r>
              <w:rPr>
                <w:rFonts w:eastAsia="Times New Roman"/>
                <w:sz w:val="24"/>
                <w:szCs w:val="24"/>
              </w:rPr>
              <w:t>1</w:t>
            </w:r>
          </w:p>
        </w:tc>
        <w:tc>
          <w:tcPr>
            <w:tcW w:w="10680" w:type="dxa"/>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Знать: Политическая карта мира. Внешнеполитическое положение России. Русско-японская война.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2"/>
            <w:tcBorders>
              <w:right w:val="single" w:sz="8" w:space="0" w:color="auto"/>
            </w:tcBorders>
            <w:vAlign w:val="bottom"/>
          </w:tcPr>
          <w:p w:rsidR="00480830" w:rsidRDefault="00183FC3">
            <w:pPr>
              <w:ind w:left="100"/>
              <w:rPr>
                <w:sz w:val="20"/>
                <w:szCs w:val="20"/>
              </w:rPr>
            </w:pPr>
            <w:r>
              <w:rPr>
                <w:rFonts w:eastAsia="Times New Roman"/>
                <w:sz w:val="24"/>
                <w:szCs w:val="24"/>
              </w:rPr>
              <w:t>России в начале XX в.</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Россия и европейские военно-политические союзы.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Научатся </w:t>
            </w:r>
            <w:r>
              <w:rPr>
                <w:rFonts w:eastAsia="Times New Roman"/>
                <w:sz w:val="24"/>
                <w:szCs w:val="24"/>
              </w:rPr>
              <w:t>определять термины Гегемония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Контрибуция Аннексия Портсмутский мир</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Знать военно-политические союзы.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Давать сравнительную характеристику уровню экономического развития России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Рассказывать о причинах и об итогах русско-японской войны, знать ее хронологию. Давать оценку</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данной войне.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b/>
                <w:bCs/>
                <w:i/>
                <w:iCs/>
                <w:sz w:val="24"/>
                <w:szCs w:val="24"/>
              </w:rPr>
              <w:t xml:space="preserve">Регулятивные: </w:t>
            </w:r>
            <w:r>
              <w:rPr>
                <w:rFonts w:eastAsia="Times New Roman"/>
                <w:sz w:val="24"/>
                <w:szCs w:val="24"/>
              </w:rPr>
              <w:t>учитывают установленные правила в планировании и контроле способа решения,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осуществляют пошаговый контроль.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b/>
                <w:bCs/>
                <w:i/>
                <w:iCs/>
                <w:sz w:val="24"/>
                <w:szCs w:val="24"/>
              </w:rPr>
              <w:t xml:space="preserve">Познавательные: </w:t>
            </w:r>
            <w:r>
              <w:rPr>
                <w:rFonts w:eastAsia="Times New Roman"/>
                <w:sz w:val="24"/>
                <w:szCs w:val="24"/>
              </w:rPr>
              <w:t>самостоятельно создают алгоритмы деятельности при решении проблем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различного характера.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b/>
                <w:bCs/>
                <w:i/>
                <w:iCs/>
                <w:sz w:val="24"/>
                <w:szCs w:val="24"/>
              </w:rPr>
              <w:t xml:space="preserve">Коммуникативные: </w:t>
            </w:r>
            <w:r>
              <w:rPr>
                <w:rFonts w:eastAsia="Times New Roman"/>
                <w:sz w:val="24"/>
                <w:szCs w:val="24"/>
              </w:rPr>
              <w:t>учитывают разные мнения и стремятся к координации различных позиций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сотрудничестве, формулируют собственное мнение и позицию </w:t>
            </w:r>
            <w:r>
              <w:rPr>
                <w:rFonts w:eastAsia="Times New Roman"/>
                <w:b/>
                <w:bCs/>
                <w:sz w:val="24"/>
                <w:szCs w:val="24"/>
              </w:rPr>
              <w:t>Личностные</w:t>
            </w:r>
            <w:r>
              <w:rPr>
                <w:rFonts w:eastAsia="Times New Roman"/>
                <w:sz w:val="24"/>
                <w:szCs w:val="24"/>
              </w:rPr>
              <w:t xml:space="preserve"> Осмысливают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гуманистические традиции и ценности современного общества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Составление логической схемы «связь реформ Столыпина с экономическим подъемом».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Понятийный диктант.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Анализ диаграммы «Рост военных расходов»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Научно-технический прогресс в конце 19-начале 20 века. Циклы экономического развития.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Эволюция собственности, трудовых отношений и предпринимательства.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Российский монополистический капитализм и его особенности. Реформы С.Ю. Витте.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Научатся </w:t>
            </w:r>
            <w:r>
              <w:rPr>
                <w:rFonts w:eastAsia="Times New Roman"/>
                <w:sz w:val="24"/>
                <w:szCs w:val="24"/>
              </w:rPr>
              <w:t>определять термины Индустриальное общество,</w:t>
            </w:r>
            <w:r>
              <w:rPr>
                <w:rFonts w:eastAsia="Times New Roman"/>
                <w:i/>
                <w:iCs/>
                <w:sz w:val="24"/>
                <w:szCs w:val="24"/>
              </w:rPr>
              <w:t xml:space="preserve"> </w:t>
            </w:r>
            <w:r>
              <w:rPr>
                <w:rFonts w:eastAsia="Times New Roman"/>
                <w:sz w:val="24"/>
                <w:szCs w:val="24"/>
              </w:rPr>
              <w:t>научно-технический прогресс,</w:t>
            </w:r>
            <w:r>
              <w:rPr>
                <w:rFonts w:eastAsia="Times New Roman"/>
                <w:i/>
                <w:iCs/>
                <w:sz w:val="24"/>
                <w:szCs w:val="24"/>
              </w:rPr>
              <w:t xml:space="preserve"> </w:t>
            </w:r>
            <w:r>
              <w:rPr>
                <w:rFonts w:eastAsia="Times New Roman"/>
                <w:sz w:val="24"/>
                <w:szCs w:val="24"/>
              </w:rPr>
              <w:t>новый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либерализм, социал-демократия, парламентаризм.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Раскрывать особенности модернизации в России,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b/>
                <w:bCs/>
                <w:i/>
                <w:iCs/>
                <w:sz w:val="24"/>
                <w:szCs w:val="24"/>
              </w:rPr>
              <w:t xml:space="preserve">Регулятивные: </w:t>
            </w:r>
            <w:r>
              <w:rPr>
                <w:rFonts w:eastAsia="Times New Roman"/>
                <w:sz w:val="24"/>
                <w:szCs w:val="24"/>
              </w:rPr>
              <w:t>ставят учебную задачу,</w:t>
            </w:r>
            <w:r>
              <w:rPr>
                <w:rFonts w:eastAsia="Times New Roman"/>
                <w:b/>
                <w:bCs/>
                <w:i/>
                <w:iCs/>
                <w:sz w:val="24"/>
                <w:szCs w:val="24"/>
              </w:rPr>
              <w:t xml:space="preserve"> </w:t>
            </w:r>
            <w:r>
              <w:rPr>
                <w:rFonts w:eastAsia="Times New Roman"/>
                <w:sz w:val="24"/>
                <w:szCs w:val="24"/>
              </w:rPr>
              <w:t>определяют последовательность промежуточных целей с</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учѐтом конечного результата, составляют план и алгоритм действий.</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b/>
                <w:bCs/>
                <w:i/>
                <w:iCs/>
                <w:sz w:val="24"/>
                <w:szCs w:val="24"/>
              </w:rPr>
              <w:t xml:space="preserve">Познавательные: </w:t>
            </w:r>
            <w:r>
              <w:rPr>
                <w:rFonts w:eastAsia="Times New Roman"/>
                <w:sz w:val="24"/>
                <w:szCs w:val="24"/>
              </w:rPr>
              <w:t>самостоятельно выделяют и формулируют познавательную цель,</w:t>
            </w:r>
            <w:r>
              <w:rPr>
                <w:rFonts w:eastAsia="Times New Roman"/>
                <w:b/>
                <w:bCs/>
                <w:i/>
                <w:iCs/>
                <w:sz w:val="24"/>
                <w:szCs w:val="24"/>
              </w:rPr>
              <w:t xml:space="preserve"> </w:t>
            </w:r>
            <w:r>
              <w:rPr>
                <w:rFonts w:eastAsia="Times New Roman"/>
                <w:sz w:val="24"/>
                <w:szCs w:val="24"/>
              </w:rPr>
              <w:t>используют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общие приѐмы решения задач.</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b/>
                <w:bCs/>
                <w:i/>
                <w:iCs/>
                <w:sz w:val="24"/>
                <w:szCs w:val="24"/>
              </w:rPr>
              <w:t xml:space="preserve">Коммуникативные: </w:t>
            </w:r>
            <w:r>
              <w:rPr>
                <w:rFonts w:eastAsia="Times New Roman"/>
                <w:sz w:val="24"/>
                <w:szCs w:val="24"/>
              </w:rPr>
              <w:t>допускают возможность различных точек зрения,</w:t>
            </w:r>
            <w:r>
              <w:rPr>
                <w:rFonts w:eastAsia="Times New Roman"/>
                <w:b/>
                <w:bCs/>
                <w:i/>
                <w:iCs/>
                <w:sz w:val="24"/>
                <w:szCs w:val="24"/>
              </w:rPr>
              <w:t xml:space="preserve"> </w:t>
            </w:r>
            <w:r>
              <w:rPr>
                <w:rFonts w:eastAsia="Times New Roman"/>
                <w:sz w:val="24"/>
                <w:szCs w:val="24"/>
              </w:rPr>
              <w:t>в том числе не совпадающих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1280" w:type="dxa"/>
            <w:vAlign w:val="bottom"/>
          </w:tcPr>
          <w:p w:rsidR="00480830" w:rsidRDefault="00480830">
            <w:pPr>
              <w:rPr>
                <w:sz w:val="23"/>
                <w:szCs w:val="23"/>
              </w:rPr>
            </w:pPr>
          </w:p>
        </w:tc>
        <w:tc>
          <w:tcPr>
            <w:tcW w:w="134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 их собственной, и ориентируются на позицию партнѐра в общении и взаимодействии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Личностные Проявляют устойчивый учебно- познавательный интерес к новым общим способам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vAlign w:val="bottom"/>
          </w:tcPr>
          <w:p w:rsidR="00480830" w:rsidRDefault="00480830">
            <w:pPr>
              <w:rPr>
                <w:sz w:val="24"/>
                <w:szCs w:val="24"/>
              </w:rPr>
            </w:pPr>
          </w:p>
        </w:tc>
        <w:tc>
          <w:tcPr>
            <w:tcW w:w="134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решения задач</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280" w:type="dxa"/>
            <w:tcBorders>
              <w:bottom w:val="single" w:sz="8" w:space="0" w:color="auto"/>
            </w:tcBorders>
            <w:vAlign w:val="bottom"/>
          </w:tcPr>
          <w:p w:rsidR="00480830" w:rsidRDefault="00480830">
            <w:pPr>
              <w:rPr>
                <w:sz w:val="24"/>
                <w:szCs w:val="24"/>
              </w:rPr>
            </w:pPr>
          </w:p>
        </w:tc>
        <w:tc>
          <w:tcPr>
            <w:tcW w:w="134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707904"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104" name="Shape 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0E83D895" id="Shape 104" o:spid="_x0000_s1026" style="position:absolute;margin-left:783.25pt;margin-top:-.7pt;width:.95pt;height:.95pt;z-index:-251608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" o:allowincell="f" fillcolor="black" stroked="f">
                <v:path arrowok="t"/>
              </v:rect>
            </w:pict>
          </mc:Fallback>
        </mc:AlternateContent>
      </w:r>
    </w:p>
    <w:p w:rsidR="00480830" w:rsidRDefault="00480830">
      <w:pPr>
        <w:sectPr w:rsidR="00480830">
          <w:pgSz w:w="16840" w:h="11906" w:orient="landscape"/>
          <w:pgMar w:top="1440" w:right="578" w:bottom="511"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1040"/>
        <w:gridCol w:w="240"/>
        <w:gridCol w:w="980"/>
        <w:gridCol w:w="360"/>
        <w:gridCol w:w="1220"/>
        <w:gridCol w:w="1070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183FC3">
            <w:pPr>
              <w:ind w:right="680"/>
              <w:jc w:val="right"/>
              <w:rPr>
                <w:sz w:val="20"/>
                <w:szCs w:val="20"/>
              </w:rPr>
            </w:pPr>
            <w:r>
              <w:rPr>
                <w:rFonts w:eastAsia="Times New Roman"/>
                <w:sz w:val="24"/>
                <w:szCs w:val="24"/>
              </w:rPr>
              <w:t>11</w:t>
            </w:r>
          </w:p>
        </w:tc>
        <w:tc>
          <w:tcPr>
            <w:tcW w:w="1040" w:type="dxa"/>
            <w:tcBorders>
              <w:top w:val="single" w:sz="8" w:space="0" w:color="auto"/>
            </w:tcBorders>
            <w:vAlign w:val="bottom"/>
          </w:tcPr>
          <w:p w:rsidR="00480830" w:rsidRDefault="00183FC3">
            <w:pPr>
              <w:ind w:left="100"/>
              <w:rPr>
                <w:sz w:val="20"/>
                <w:szCs w:val="20"/>
              </w:rPr>
            </w:pPr>
            <w:r>
              <w:rPr>
                <w:rFonts w:eastAsia="Times New Roman"/>
                <w:sz w:val="24"/>
                <w:szCs w:val="24"/>
              </w:rPr>
              <w:t>Новые</w:t>
            </w:r>
          </w:p>
        </w:tc>
        <w:tc>
          <w:tcPr>
            <w:tcW w:w="1220" w:type="dxa"/>
            <w:gridSpan w:val="2"/>
            <w:tcBorders>
              <w:top w:val="single" w:sz="8" w:space="0" w:color="auto"/>
            </w:tcBorders>
            <w:vAlign w:val="bottom"/>
          </w:tcPr>
          <w:p w:rsidR="00480830" w:rsidRDefault="00183FC3">
            <w:pPr>
              <w:rPr>
                <w:sz w:val="20"/>
                <w:szCs w:val="20"/>
              </w:rPr>
            </w:pPr>
            <w:r>
              <w:rPr>
                <w:rFonts w:eastAsia="Times New Roman"/>
                <w:sz w:val="24"/>
                <w:szCs w:val="24"/>
              </w:rPr>
              <w:t>тенденции</w:t>
            </w:r>
          </w:p>
        </w:tc>
        <w:tc>
          <w:tcPr>
            <w:tcW w:w="360" w:type="dxa"/>
            <w:tcBorders>
              <w:top w:val="single" w:sz="8" w:space="0" w:color="auto"/>
              <w:right w:val="single" w:sz="8" w:space="0" w:color="auto"/>
            </w:tcBorders>
            <w:vAlign w:val="bottom"/>
          </w:tcPr>
          <w:p w:rsidR="00480830" w:rsidRDefault="00183FC3">
            <w:pPr>
              <w:jc w:val="right"/>
              <w:rPr>
                <w:sz w:val="20"/>
                <w:szCs w:val="20"/>
              </w:rPr>
            </w:pPr>
            <w:r>
              <w:rPr>
                <w:rFonts w:eastAsia="Times New Roman"/>
                <w:sz w:val="24"/>
                <w:szCs w:val="24"/>
              </w:rPr>
              <w:t>в</w:t>
            </w: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Знать:  Страны  Запада.  Процессы  глобальной  модернизации  и  Россия.  Идейные  течения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183FC3">
            <w:pPr>
              <w:ind w:left="100"/>
              <w:rPr>
                <w:sz w:val="20"/>
                <w:szCs w:val="20"/>
              </w:rPr>
            </w:pPr>
            <w:r>
              <w:rPr>
                <w:rFonts w:eastAsia="Times New Roman"/>
                <w:w w:val="99"/>
                <w:sz w:val="24"/>
                <w:szCs w:val="24"/>
              </w:rPr>
              <w:t>развитии</w:t>
            </w:r>
          </w:p>
        </w:tc>
        <w:tc>
          <w:tcPr>
            <w:tcW w:w="240" w:type="dxa"/>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3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политические партии в России. Начало модернизации в странах Востока.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60" w:type="dxa"/>
            <w:gridSpan w:val="3"/>
            <w:vAlign w:val="bottom"/>
          </w:tcPr>
          <w:p w:rsidR="00480830" w:rsidRDefault="00183FC3">
            <w:pPr>
              <w:ind w:left="100"/>
              <w:rPr>
                <w:sz w:val="20"/>
                <w:szCs w:val="20"/>
              </w:rPr>
            </w:pPr>
            <w:r>
              <w:rPr>
                <w:rFonts w:eastAsia="Times New Roman"/>
                <w:sz w:val="24"/>
                <w:szCs w:val="24"/>
              </w:rPr>
              <w:t>индустриального</w:t>
            </w:r>
          </w:p>
        </w:tc>
        <w:tc>
          <w:tcPr>
            <w:tcW w:w="3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480830">
            <w:pPr>
              <w:rPr>
                <w:sz w:val="24"/>
                <w:szCs w:val="24"/>
              </w:rPr>
            </w:pP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280" w:type="dxa"/>
            <w:gridSpan w:val="2"/>
            <w:tcBorders>
              <w:bottom w:val="single" w:sz="8" w:space="0" w:color="auto"/>
            </w:tcBorders>
            <w:vAlign w:val="bottom"/>
          </w:tcPr>
          <w:p w:rsidR="00480830" w:rsidRDefault="00183FC3">
            <w:pPr>
              <w:ind w:left="100"/>
              <w:rPr>
                <w:sz w:val="20"/>
                <w:szCs w:val="20"/>
              </w:rPr>
            </w:pPr>
            <w:r>
              <w:rPr>
                <w:rFonts w:eastAsia="Times New Roman"/>
                <w:sz w:val="24"/>
                <w:szCs w:val="24"/>
              </w:rPr>
              <w:t>общества</w:t>
            </w:r>
          </w:p>
        </w:tc>
        <w:tc>
          <w:tcPr>
            <w:tcW w:w="980" w:type="dxa"/>
            <w:tcBorders>
              <w:bottom w:val="single" w:sz="8" w:space="0" w:color="auto"/>
            </w:tcBorders>
            <w:vAlign w:val="bottom"/>
          </w:tcPr>
          <w:p w:rsidR="00480830" w:rsidRDefault="00480830">
            <w:pPr>
              <w:rPr>
                <w:sz w:val="24"/>
                <w:szCs w:val="24"/>
              </w:rPr>
            </w:pPr>
          </w:p>
        </w:tc>
        <w:tc>
          <w:tcPr>
            <w:tcW w:w="36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480830">
            <w:pPr>
              <w:rPr>
                <w:sz w:val="24"/>
                <w:szCs w:val="24"/>
              </w:rPr>
            </w:pP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1280" w:type="dxa"/>
            <w:gridSpan w:val="2"/>
            <w:vAlign w:val="bottom"/>
          </w:tcPr>
          <w:p w:rsidR="00480830" w:rsidRDefault="00183FC3">
            <w:pPr>
              <w:spacing w:line="260" w:lineRule="exact"/>
              <w:ind w:left="100"/>
              <w:rPr>
                <w:sz w:val="20"/>
                <w:szCs w:val="20"/>
              </w:rPr>
            </w:pPr>
            <w:r>
              <w:rPr>
                <w:rFonts w:eastAsia="Times New Roman"/>
                <w:w w:val="99"/>
                <w:sz w:val="24"/>
                <w:szCs w:val="24"/>
              </w:rPr>
              <w:t>Российская</w:t>
            </w:r>
          </w:p>
        </w:tc>
        <w:tc>
          <w:tcPr>
            <w:tcW w:w="1340" w:type="dxa"/>
            <w:gridSpan w:val="2"/>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империя:</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Модернизационные  процессы  в  экономике  и  обществе.  Самодержавная  монархия  и  ее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60" w:type="dxa"/>
            <w:gridSpan w:val="3"/>
            <w:vAlign w:val="bottom"/>
          </w:tcPr>
          <w:p w:rsidR="00480830" w:rsidRDefault="00183FC3">
            <w:pPr>
              <w:ind w:left="100"/>
              <w:rPr>
                <w:sz w:val="20"/>
                <w:szCs w:val="20"/>
              </w:rPr>
            </w:pPr>
            <w:r>
              <w:rPr>
                <w:rFonts w:eastAsia="Times New Roman"/>
                <w:sz w:val="24"/>
                <w:szCs w:val="24"/>
              </w:rPr>
              <w:t>самодержавие</w:t>
            </w:r>
          </w:p>
        </w:tc>
        <w:tc>
          <w:tcPr>
            <w:tcW w:w="360" w:type="dxa"/>
            <w:tcBorders>
              <w:right w:val="single" w:sz="8" w:space="0" w:color="auto"/>
            </w:tcBorders>
            <w:vAlign w:val="bottom"/>
          </w:tcPr>
          <w:p w:rsidR="00480830" w:rsidRDefault="00183FC3">
            <w:pPr>
              <w:jc w:val="right"/>
              <w:rPr>
                <w:sz w:val="20"/>
                <w:szCs w:val="20"/>
              </w:rPr>
            </w:pPr>
            <w:r>
              <w:rPr>
                <w:rFonts w:eastAsia="Times New Roman"/>
                <w:sz w:val="24"/>
                <w:szCs w:val="24"/>
              </w:rPr>
              <w:t>и</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социальная опора. Возникновение революционных организаций и партий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gridSpan w:val="2"/>
            <w:vAlign w:val="bottom"/>
          </w:tcPr>
          <w:p w:rsidR="00480830" w:rsidRDefault="00183FC3">
            <w:pPr>
              <w:ind w:left="100"/>
              <w:rPr>
                <w:sz w:val="20"/>
                <w:szCs w:val="20"/>
              </w:rPr>
            </w:pPr>
            <w:r>
              <w:rPr>
                <w:rFonts w:eastAsia="Times New Roman"/>
                <w:sz w:val="24"/>
                <w:szCs w:val="24"/>
              </w:rPr>
              <w:t>общество</w:t>
            </w:r>
          </w:p>
        </w:tc>
        <w:tc>
          <w:tcPr>
            <w:tcW w:w="1340" w:type="dxa"/>
            <w:gridSpan w:val="2"/>
            <w:tcBorders>
              <w:right w:val="single" w:sz="8" w:space="0" w:color="auto"/>
            </w:tcBorders>
            <w:vAlign w:val="bottom"/>
          </w:tcPr>
          <w:p w:rsidR="00480830" w:rsidRDefault="00183FC3">
            <w:pPr>
              <w:jc w:val="right"/>
              <w:rPr>
                <w:sz w:val="20"/>
                <w:szCs w:val="20"/>
              </w:rPr>
            </w:pPr>
            <w:r>
              <w:rPr>
                <w:rFonts w:eastAsia="Times New Roman"/>
                <w:sz w:val="24"/>
                <w:szCs w:val="24"/>
              </w:rPr>
              <w:t>на   рубеже</w:t>
            </w: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Нарастание экономических и социальных противоречий в условиях форсированной модернизации.</w:t>
            </w:r>
          </w:p>
        </w:tc>
      </w:tr>
      <w:tr w:rsidR="00480830">
        <w:trPr>
          <w:trHeight w:val="277"/>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040" w:type="dxa"/>
            <w:tcBorders>
              <w:bottom w:val="single" w:sz="8" w:space="0" w:color="auto"/>
            </w:tcBorders>
            <w:vAlign w:val="bottom"/>
          </w:tcPr>
          <w:p w:rsidR="00480830" w:rsidRDefault="00183FC3">
            <w:pPr>
              <w:ind w:left="100"/>
              <w:rPr>
                <w:sz w:val="20"/>
                <w:szCs w:val="20"/>
              </w:rPr>
            </w:pPr>
            <w:r>
              <w:rPr>
                <w:rFonts w:eastAsia="Times New Roman"/>
                <w:sz w:val="24"/>
                <w:szCs w:val="24"/>
              </w:rPr>
              <w:t>веков</w:t>
            </w:r>
          </w:p>
        </w:tc>
        <w:tc>
          <w:tcPr>
            <w:tcW w:w="240" w:type="dxa"/>
            <w:tcBorders>
              <w:bottom w:val="single" w:sz="8" w:space="0" w:color="auto"/>
            </w:tcBorders>
            <w:vAlign w:val="bottom"/>
          </w:tcPr>
          <w:p w:rsidR="00480830" w:rsidRDefault="00480830">
            <w:pPr>
              <w:rPr>
                <w:sz w:val="24"/>
                <w:szCs w:val="24"/>
              </w:rPr>
            </w:pPr>
          </w:p>
        </w:tc>
        <w:tc>
          <w:tcPr>
            <w:tcW w:w="980" w:type="dxa"/>
            <w:tcBorders>
              <w:bottom w:val="single" w:sz="8" w:space="0" w:color="auto"/>
            </w:tcBorders>
            <w:vAlign w:val="bottom"/>
          </w:tcPr>
          <w:p w:rsidR="00480830" w:rsidRDefault="00480830">
            <w:pPr>
              <w:rPr>
                <w:sz w:val="24"/>
                <w:szCs w:val="24"/>
              </w:rPr>
            </w:pPr>
          </w:p>
        </w:tc>
        <w:tc>
          <w:tcPr>
            <w:tcW w:w="36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Революция 1905-07 гг.</w:t>
            </w:r>
          </w:p>
        </w:tc>
      </w:tr>
      <w:tr w:rsidR="00480830">
        <w:trPr>
          <w:trHeight w:val="266"/>
        </w:trPr>
        <w:tc>
          <w:tcPr>
            <w:tcW w:w="1160" w:type="dxa"/>
            <w:tcBorders>
              <w:left w:val="single" w:sz="8" w:space="0" w:color="auto"/>
              <w:right w:val="single" w:sz="8" w:space="0" w:color="auto"/>
            </w:tcBorders>
            <w:vAlign w:val="bottom"/>
          </w:tcPr>
          <w:p w:rsidR="00480830" w:rsidRDefault="00183FC3">
            <w:pPr>
              <w:spacing w:line="265" w:lineRule="exact"/>
              <w:ind w:right="680"/>
              <w:jc w:val="right"/>
              <w:rPr>
                <w:sz w:val="20"/>
                <w:szCs w:val="20"/>
              </w:rPr>
            </w:pPr>
            <w:r>
              <w:rPr>
                <w:rFonts w:eastAsia="Times New Roman"/>
                <w:sz w:val="24"/>
                <w:szCs w:val="24"/>
              </w:rPr>
              <w:t>11</w:t>
            </w:r>
          </w:p>
        </w:tc>
        <w:tc>
          <w:tcPr>
            <w:tcW w:w="1040" w:type="dxa"/>
            <w:vAlign w:val="bottom"/>
          </w:tcPr>
          <w:p w:rsidR="00480830" w:rsidRDefault="00183FC3">
            <w:pPr>
              <w:spacing w:line="265" w:lineRule="exact"/>
              <w:ind w:left="100"/>
              <w:rPr>
                <w:sz w:val="20"/>
                <w:szCs w:val="20"/>
              </w:rPr>
            </w:pPr>
            <w:r>
              <w:rPr>
                <w:rFonts w:eastAsia="Times New Roman"/>
                <w:sz w:val="24"/>
                <w:szCs w:val="24"/>
              </w:rPr>
              <w:t>Первая</w:t>
            </w:r>
          </w:p>
        </w:tc>
        <w:tc>
          <w:tcPr>
            <w:tcW w:w="240" w:type="dxa"/>
            <w:vAlign w:val="bottom"/>
          </w:tcPr>
          <w:p w:rsidR="00480830" w:rsidRDefault="00480830">
            <w:pPr>
              <w:rPr>
                <w:sz w:val="23"/>
                <w:szCs w:val="23"/>
              </w:rPr>
            </w:pPr>
          </w:p>
        </w:tc>
        <w:tc>
          <w:tcPr>
            <w:tcW w:w="1340" w:type="dxa"/>
            <w:gridSpan w:val="2"/>
            <w:tcBorders>
              <w:right w:val="single" w:sz="8" w:space="0" w:color="auto"/>
            </w:tcBorders>
            <w:vAlign w:val="bottom"/>
          </w:tcPr>
          <w:p w:rsidR="00480830" w:rsidRDefault="00183FC3">
            <w:pPr>
              <w:spacing w:line="265" w:lineRule="exact"/>
              <w:jc w:val="right"/>
              <w:rPr>
                <w:sz w:val="20"/>
                <w:szCs w:val="20"/>
              </w:rPr>
            </w:pPr>
            <w:r>
              <w:rPr>
                <w:rFonts w:eastAsia="Times New Roman"/>
                <w:sz w:val="24"/>
                <w:szCs w:val="24"/>
              </w:rPr>
              <w:t>российская</w:t>
            </w:r>
          </w:p>
        </w:tc>
        <w:tc>
          <w:tcPr>
            <w:tcW w:w="1220" w:type="dxa"/>
            <w:tcBorders>
              <w:right w:val="single" w:sz="8" w:space="0" w:color="auto"/>
            </w:tcBorders>
            <w:vAlign w:val="bottom"/>
          </w:tcPr>
          <w:p w:rsidR="00480830" w:rsidRDefault="00183FC3">
            <w:pPr>
              <w:spacing w:line="265" w:lineRule="exact"/>
              <w:ind w:right="180"/>
              <w:jc w:val="right"/>
              <w:rPr>
                <w:sz w:val="20"/>
                <w:szCs w:val="20"/>
              </w:rPr>
            </w:pPr>
            <w:r>
              <w:rPr>
                <w:rFonts w:eastAsia="Times New Roman"/>
                <w:sz w:val="24"/>
                <w:szCs w:val="24"/>
              </w:rPr>
              <w:t>1</w:t>
            </w:r>
          </w:p>
        </w:tc>
        <w:tc>
          <w:tcPr>
            <w:tcW w:w="10700" w:type="dxa"/>
            <w:tcBorders>
              <w:right w:val="single" w:sz="8" w:space="0" w:color="auto"/>
            </w:tcBorders>
            <w:vAlign w:val="bottom"/>
          </w:tcPr>
          <w:p w:rsidR="00480830" w:rsidRDefault="00183FC3">
            <w:pPr>
              <w:spacing w:line="256" w:lineRule="exact"/>
              <w:ind w:left="80"/>
              <w:rPr>
                <w:sz w:val="20"/>
                <w:szCs w:val="20"/>
              </w:rPr>
            </w:pPr>
            <w:r>
              <w:rPr>
                <w:rFonts w:eastAsia="Times New Roman"/>
                <w:sz w:val="24"/>
                <w:szCs w:val="24"/>
              </w:rPr>
              <w:t>Становление российского парламентаризма.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280" w:type="dxa"/>
            <w:gridSpan w:val="2"/>
            <w:vAlign w:val="bottom"/>
          </w:tcPr>
          <w:p w:rsidR="00480830" w:rsidRDefault="00183FC3">
            <w:pPr>
              <w:ind w:left="100"/>
              <w:rPr>
                <w:sz w:val="20"/>
                <w:szCs w:val="20"/>
              </w:rPr>
            </w:pPr>
            <w:r>
              <w:rPr>
                <w:rFonts w:eastAsia="Times New Roman"/>
                <w:sz w:val="24"/>
                <w:szCs w:val="24"/>
              </w:rPr>
              <w:t>революция</w:t>
            </w:r>
          </w:p>
        </w:tc>
        <w:tc>
          <w:tcPr>
            <w:tcW w:w="980" w:type="dxa"/>
            <w:vAlign w:val="bottom"/>
          </w:tcPr>
          <w:p w:rsidR="00480830" w:rsidRDefault="00480830">
            <w:pPr>
              <w:rPr>
                <w:sz w:val="24"/>
                <w:szCs w:val="24"/>
              </w:rPr>
            </w:pPr>
          </w:p>
        </w:tc>
        <w:tc>
          <w:tcPr>
            <w:tcW w:w="3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spacing w:line="266" w:lineRule="exact"/>
              <w:ind w:left="80"/>
              <w:rPr>
                <w:sz w:val="20"/>
                <w:szCs w:val="20"/>
              </w:rPr>
            </w:pPr>
            <w:r>
              <w:rPr>
                <w:rFonts w:eastAsia="Times New Roman"/>
                <w:i/>
                <w:iCs/>
                <w:sz w:val="24"/>
                <w:szCs w:val="24"/>
              </w:rPr>
              <w:t xml:space="preserve">Научатся </w:t>
            </w:r>
            <w:r>
              <w:rPr>
                <w:rFonts w:eastAsia="Times New Roman"/>
                <w:sz w:val="24"/>
                <w:szCs w:val="24"/>
              </w:rPr>
              <w:t>определять термины Авторитарная власть,</w:t>
            </w:r>
            <w:r>
              <w:rPr>
                <w:rFonts w:eastAsia="Times New Roman"/>
                <w:i/>
                <w:iCs/>
                <w:sz w:val="24"/>
                <w:szCs w:val="24"/>
              </w:rPr>
              <w:t xml:space="preserve"> </w:t>
            </w:r>
            <w:r>
              <w:rPr>
                <w:rFonts w:eastAsia="Times New Roman"/>
                <w:sz w:val="24"/>
                <w:szCs w:val="24"/>
              </w:rPr>
              <w:t>реформизм,</w:t>
            </w:r>
            <w:r>
              <w:rPr>
                <w:rFonts w:eastAsia="Times New Roman"/>
                <w:i/>
                <w:iCs/>
                <w:sz w:val="24"/>
                <w:szCs w:val="24"/>
              </w:rPr>
              <w:t xml:space="preserve"> </w:t>
            </w:r>
            <w:r>
              <w:rPr>
                <w:rFonts w:eastAsia="Times New Roman"/>
                <w:sz w:val="24"/>
                <w:szCs w:val="24"/>
              </w:rPr>
              <w:t>социал-демократия,</w:t>
            </w:r>
            <w:r>
              <w:rPr>
                <w:rFonts w:eastAsia="Times New Roman"/>
                <w:i/>
                <w:iCs/>
                <w:sz w:val="24"/>
                <w:szCs w:val="24"/>
              </w:rPr>
              <w:t xml:space="preserve"> </w:t>
            </w:r>
            <w:r>
              <w:rPr>
                <w:rFonts w:eastAsia="Times New Roman"/>
                <w:sz w:val="24"/>
                <w:szCs w:val="24"/>
              </w:rPr>
              <w:t>гегемония,</w:t>
            </w:r>
          </w:p>
        </w:tc>
      </w:tr>
      <w:tr w:rsidR="00480830">
        <w:trPr>
          <w:trHeight w:val="266"/>
        </w:trPr>
        <w:tc>
          <w:tcPr>
            <w:tcW w:w="1160" w:type="dxa"/>
            <w:tcBorders>
              <w:left w:val="single" w:sz="8" w:space="0" w:color="auto"/>
              <w:right w:val="single" w:sz="8" w:space="0" w:color="auto"/>
            </w:tcBorders>
            <w:vAlign w:val="bottom"/>
          </w:tcPr>
          <w:p w:rsidR="00480830" w:rsidRDefault="00480830">
            <w:pPr>
              <w:rPr>
                <w:sz w:val="23"/>
                <w:szCs w:val="23"/>
              </w:rPr>
            </w:pPr>
          </w:p>
        </w:tc>
        <w:tc>
          <w:tcPr>
            <w:tcW w:w="1040" w:type="dxa"/>
            <w:vAlign w:val="bottom"/>
          </w:tcPr>
          <w:p w:rsidR="00480830" w:rsidRDefault="00480830">
            <w:pPr>
              <w:rPr>
                <w:sz w:val="23"/>
                <w:szCs w:val="23"/>
              </w:rPr>
            </w:pPr>
          </w:p>
        </w:tc>
        <w:tc>
          <w:tcPr>
            <w:tcW w:w="240" w:type="dxa"/>
            <w:vAlign w:val="bottom"/>
          </w:tcPr>
          <w:p w:rsidR="00480830" w:rsidRDefault="00480830">
            <w:pPr>
              <w:rPr>
                <w:sz w:val="23"/>
                <w:szCs w:val="23"/>
              </w:rPr>
            </w:pPr>
          </w:p>
        </w:tc>
        <w:tc>
          <w:tcPr>
            <w:tcW w:w="980" w:type="dxa"/>
            <w:vAlign w:val="bottom"/>
          </w:tcPr>
          <w:p w:rsidR="00480830" w:rsidRDefault="00480830">
            <w:pPr>
              <w:rPr>
                <w:sz w:val="23"/>
                <w:szCs w:val="23"/>
              </w:rPr>
            </w:pPr>
          </w:p>
        </w:tc>
        <w:tc>
          <w:tcPr>
            <w:tcW w:w="36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tcBorders>
              <w:right w:val="single" w:sz="8" w:space="0" w:color="auto"/>
            </w:tcBorders>
            <w:vAlign w:val="bottom"/>
          </w:tcPr>
          <w:p w:rsidR="00480830" w:rsidRDefault="00183FC3">
            <w:pPr>
              <w:spacing w:line="266" w:lineRule="exact"/>
              <w:ind w:left="80"/>
              <w:rPr>
                <w:sz w:val="20"/>
                <w:szCs w:val="20"/>
              </w:rPr>
            </w:pPr>
            <w:r>
              <w:rPr>
                <w:rFonts w:eastAsia="Times New Roman"/>
                <w:sz w:val="24"/>
                <w:szCs w:val="24"/>
              </w:rPr>
              <w:t>кадеты, октябристы, куриальная система выборов, Советы рабочих депутатов.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3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показывать нарастание социальных противоречий в стране;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3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знать причины, основные этапы первой российской революции,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3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кратко характеризовать главные события 1905 г.,</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3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b/>
                <w:bCs/>
                <w:i/>
                <w:iCs/>
                <w:sz w:val="24"/>
                <w:szCs w:val="24"/>
              </w:rPr>
              <w:t xml:space="preserve">Регулятивные: </w:t>
            </w:r>
            <w:r>
              <w:rPr>
                <w:rFonts w:eastAsia="Times New Roman"/>
                <w:sz w:val="24"/>
                <w:szCs w:val="24"/>
              </w:rPr>
              <w:t>учитывают установленные правила в планировании и контроле способа решения,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3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осуществляют пошаговый контроль.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3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b/>
                <w:bCs/>
                <w:i/>
                <w:iCs/>
                <w:sz w:val="24"/>
                <w:szCs w:val="24"/>
              </w:rPr>
              <w:t xml:space="preserve">Познавательные: </w:t>
            </w:r>
            <w:r>
              <w:rPr>
                <w:rFonts w:eastAsia="Times New Roman"/>
                <w:sz w:val="24"/>
                <w:szCs w:val="24"/>
              </w:rPr>
              <w:t>самостоятельно создают алгоритмы деятельности при решении проблем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3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различного характера.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3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b/>
                <w:bCs/>
                <w:i/>
                <w:iCs/>
                <w:sz w:val="24"/>
                <w:szCs w:val="24"/>
              </w:rPr>
              <w:t xml:space="preserve">Коммуникативные: </w:t>
            </w:r>
            <w:r>
              <w:rPr>
                <w:rFonts w:eastAsia="Times New Roman"/>
                <w:sz w:val="24"/>
                <w:szCs w:val="24"/>
              </w:rPr>
              <w:t>учитывают разные мнения и стремятся к координации различных позиций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3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сотрудничестве, формулируют собственное мнение и позицию</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3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Личностные Проявляют доброжелательность и эмоционально- нравственную отзывчивость,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3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эмпатию, как понимание чувств других людей и сопереживание им</w:t>
            </w:r>
          </w:p>
        </w:tc>
      </w:tr>
      <w:tr w:rsidR="00480830">
        <w:trPr>
          <w:trHeight w:val="286"/>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040" w:type="dxa"/>
            <w:tcBorders>
              <w:bottom w:val="single" w:sz="8" w:space="0" w:color="auto"/>
            </w:tcBorders>
            <w:vAlign w:val="bottom"/>
          </w:tcPr>
          <w:p w:rsidR="00480830" w:rsidRDefault="00480830">
            <w:pPr>
              <w:rPr>
                <w:sz w:val="24"/>
                <w:szCs w:val="24"/>
              </w:rPr>
            </w:pPr>
          </w:p>
        </w:tc>
        <w:tc>
          <w:tcPr>
            <w:tcW w:w="1220" w:type="dxa"/>
            <w:gridSpan w:val="2"/>
            <w:tcBorders>
              <w:bottom w:val="single" w:sz="8" w:space="0" w:color="auto"/>
            </w:tcBorders>
            <w:vAlign w:val="bottom"/>
          </w:tcPr>
          <w:p w:rsidR="00480830" w:rsidRDefault="00480830">
            <w:pPr>
              <w:rPr>
                <w:sz w:val="24"/>
                <w:szCs w:val="24"/>
              </w:rPr>
            </w:pPr>
          </w:p>
        </w:tc>
        <w:tc>
          <w:tcPr>
            <w:tcW w:w="36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480830">
            <w:pPr>
              <w:rPr>
                <w:sz w:val="24"/>
                <w:szCs w:val="24"/>
              </w:rPr>
            </w:pPr>
          </w:p>
        </w:tc>
      </w:tr>
      <w:tr w:rsidR="00480830">
        <w:trPr>
          <w:trHeight w:val="256"/>
        </w:trPr>
        <w:tc>
          <w:tcPr>
            <w:tcW w:w="1160" w:type="dxa"/>
            <w:tcBorders>
              <w:left w:val="single" w:sz="8" w:space="0" w:color="auto"/>
              <w:right w:val="single" w:sz="8" w:space="0" w:color="auto"/>
            </w:tcBorders>
            <w:vAlign w:val="bottom"/>
          </w:tcPr>
          <w:p w:rsidR="00480830" w:rsidRDefault="00183FC3">
            <w:pPr>
              <w:spacing w:line="256" w:lineRule="exact"/>
              <w:ind w:right="680"/>
              <w:jc w:val="right"/>
              <w:rPr>
                <w:sz w:val="20"/>
                <w:szCs w:val="20"/>
              </w:rPr>
            </w:pPr>
            <w:r>
              <w:rPr>
                <w:rFonts w:eastAsia="Times New Roman"/>
                <w:sz w:val="24"/>
                <w:szCs w:val="24"/>
              </w:rPr>
              <w:t>11</w:t>
            </w:r>
          </w:p>
        </w:tc>
        <w:tc>
          <w:tcPr>
            <w:tcW w:w="1040" w:type="dxa"/>
            <w:vAlign w:val="bottom"/>
          </w:tcPr>
          <w:p w:rsidR="00480830" w:rsidRDefault="00183FC3">
            <w:pPr>
              <w:spacing w:line="256" w:lineRule="exact"/>
              <w:ind w:left="100"/>
              <w:rPr>
                <w:sz w:val="20"/>
                <w:szCs w:val="20"/>
              </w:rPr>
            </w:pPr>
            <w:r>
              <w:rPr>
                <w:rFonts w:eastAsia="Times New Roman"/>
                <w:sz w:val="24"/>
                <w:szCs w:val="24"/>
              </w:rPr>
              <w:t>Думская</w:t>
            </w:r>
          </w:p>
        </w:tc>
        <w:tc>
          <w:tcPr>
            <w:tcW w:w="1220" w:type="dxa"/>
            <w:gridSpan w:val="2"/>
            <w:vAlign w:val="bottom"/>
          </w:tcPr>
          <w:p w:rsidR="00480830" w:rsidRDefault="00183FC3">
            <w:pPr>
              <w:spacing w:line="256" w:lineRule="exact"/>
              <w:ind w:left="140"/>
              <w:rPr>
                <w:sz w:val="20"/>
                <w:szCs w:val="20"/>
              </w:rPr>
            </w:pPr>
            <w:r>
              <w:rPr>
                <w:rFonts w:eastAsia="Times New Roman"/>
                <w:sz w:val="24"/>
                <w:szCs w:val="24"/>
              </w:rPr>
              <w:t>монархия</w:t>
            </w:r>
          </w:p>
        </w:tc>
        <w:tc>
          <w:tcPr>
            <w:tcW w:w="360" w:type="dxa"/>
            <w:tcBorders>
              <w:right w:val="single" w:sz="8" w:space="0" w:color="auto"/>
            </w:tcBorders>
            <w:vAlign w:val="bottom"/>
          </w:tcPr>
          <w:p w:rsidR="00480830" w:rsidRDefault="00183FC3">
            <w:pPr>
              <w:spacing w:line="256" w:lineRule="exact"/>
              <w:jc w:val="right"/>
              <w:rPr>
                <w:sz w:val="20"/>
                <w:szCs w:val="20"/>
              </w:rPr>
            </w:pPr>
            <w:r>
              <w:rPr>
                <w:rFonts w:eastAsia="Times New Roman"/>
                <w:sz w:val="24"/>
                <w:szCs w:val="24"/>
              </w:rPr>
              <w:t>и</w:t>
            </w:r>
          </w:p>
        </w:tc>
        <w:tc>
          <w:tcPr>
            <w:tcW w:w="1220" w:type="dxa"/>
            <w:tcBorders>
              <w:right w:val="single" w:sz="8" w:space="0" w:color="auto"/>
            </w:tcBorders>
            <w:vAlign w:val="bottom"/>
          </w:tcPr>
          <w:p w:rsidR="00480830" w:rsidRDefault="00183FC3">
            <w:pPr>
              <w:spacing w:line="256" w:lineRule="exact"/>
              <w:ind w:right="180"/>
              <w:jc w:val="right"/>
              <w:rPr>
                <w:sz w:val="20"/>
                <w:szCs w:val="20"/>
              </w:rPr>
            </w:pPr>
            <w:r>
              <w:rPr>
                <w:rFonts w:eastAsia="Times New Roman"/>
                <w:sz w:val="24"/>
                <w:szCs w:val="24"/>
              </w:rPr>
              <w:t>1</w:t>
            </w:r>
          </w:p>
        </w:tc>
        <w:tc>
          <w:tcPr>
            <w:tcW w:w="10700" w:type="dxa"/>
            <w:tcBorders>
              <w:right w:val="single" w:sz="8" w:space="0" w:color="auto"/>
            </w:tcBorders>
            <w:vAlign w:val="bottom"/>
          </w:tcPr>
          <w:p w:rsidR="00480830" w:rsidRDefault="00183FC3">
            <w:pPr>
              <w:spacing w:line="256" w:lineRule="exact"/>
              <w:ind w:left="80"/>
              <w:rPr>
                <w:sz w:val="20"/>
                <w:szCs w:val="20"/>
              </w:rPr>
            </w:pPr>
            <w:r>
              <w:rPr>
                <w:rFonts w:eastAsia="Times New Roman"/>
                <w:sz w:val="24"/>
                <w:szCs w:val="24"/>
              </w:rPr>
              <w:t>Знать:  Третьеиюньский  политический  режим.  Столыпинская  аграрная  реформа.  Экономика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260" w:type="dxa"/>
            <w:gridSpan w:val="3"/>
            <w:vAlign w:val="bottom"/>
          </w:tcPr>
          <w:p w:rsidR="00480830" w:rsidRDefault="00183FC3">
            <w:pPr>
              <w:ind w:left="100"/>
              <w:rPr>
                <w:sz w:val="20"/>
                <w:szCs w:val="20"/>
              </w:rPr>
            </w:pPr>
            <w:r>
              <w:rPr>
                <w:rFonts w:eastAsia="Times New Roman"/>
                <w:sz w:val="24"/>
                <w:szCs w:val="24"/>
              </w:rPr>
              <w:t>столыпинские</w:t>
            </w:r>
          </w:p>
        </w:tc>
        <w:tc>
          <w:tcPr>
            <w:tcW w:w="3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общество накануне Первой мировой войны.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183FC3">
            <w:pPr>
              <w:ind w:left="100"/>
              <w:rPr>
                <w:sz w:val="20"/>
                <w:szCs w:val="20"/>
              </w:rPr>
            </w:pPr>
            <w:r>
              <w:rPr>
                <w:rFonts w:eastAsia="Times New Roman"/>
                <w:w w:val="98"/>
                <w:sz w:val="24"/>
                <w:szCs w:val="24"/>
              </w:rPr>
              <w:t>реформы</w:t>
            </w:r>
          </w:p>
        </w:tc>
        <w:tc>
          <w:tcPr>
            <w:tcW w:w="240" w:type="dxa"/>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3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Аграрная реформа П. А. Столыпина.. Идейные течения, политические партии и общественные</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3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движения в России . Становление российского парламентаризма.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3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i/>
                <w:iCs/>
                <w:sz w:val="24"/>
                <w:szCs w:val="24"/>
              </w:rPr>
              <w:t xml:space="preserve">Научатся </w:t>
            </w:r>
            <w:r>
              <w:rPr>
                <w:rFonts w:eastAsia="Times New Roman"/>
                <w:sz w:val="24"/>
                <w:szCs w:val="24"/>
              </w:rPr>
              <w:t>определять термины Парламентаризм,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3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хутора, отруба, реформизм.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1040" w:type="dxa"/>
            <w:vAlign w:val="bottom"/>
          </w:tcPr>
          <w:p w:rsidR="00480830" w:rsidRDefault="00480830">
            <w:pPr>
              <w:rPr>
                <w:sz w:val="23"/>
                <w:szCs w:val="23"/>
              </w:rPr>
            </w:pPr>
          </w:p>
        </w:tc>
        <w:tc>
          <w:tcPr>
            <w:tcW w:w="240" w:type="dxa"/>
            <w:vAlign w:val="bottom"/>
          </w:tcPr>
          <w:p w:rsidR="00480830" w:rsidRDefault="00480830">
            <w:pPr>
              <w:rPr>
                <w:sz w:val="23"/>
                <w:szCs w:val="23"/>
              </w:rPr>
            </w:pPr>
          </w:p>
        </w:tc>
        <w:tc>
          <w:tcPr>
            <w:tcW w:w="980" w:type="dxa"/>
            <w:vAlign w:val="bottom"/>
          </w:tcPr>
          <w:p w:rsidR="00480830" w:rsidRDefault="00480830">
            <w:pPr>
              <w:rPr>
                <w:sz w:val="23"/>
                <w:szCs w:val="23"/>
              </w:rPr>
            </w:pPr>
          </w:p>
        </w:tc>
        <w:tc>
          <w:tcPr>
            <w:tcW w:w="36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Третьиюньская монархияОпределять значение аграрной реформы Столыпина, знать ее итоги и ее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3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последствия. Приводить различные точки зрения.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040" w:type="dxa"/>
            <w:vAlign w:val="bottom"/>
          </w:tcPr>
          <w:p w:rsidR="00480830" w:rsidRDefault="00480830">
            <w:pPr>
              <w:rPr>
                <w:sz w:val="24"/>
                <w:szCs w:val="24"/>
              </w:rPr>
            </w:pPr>
          </w:p>
        </w:tc>
        <w:tc>
          <w:tcPr>
            <w:tcW w:w="240" w:type="dxa"/>
            <w:vAlign w:val="bottom"/>
          </w:tcPr>
          <w:p w:rsidR="00480830" w:rsidRDefault="00480830">
            <w:pPr>
              <w:rPr>
                <w:sz w:val="24"/>
                <w:szCs w:val="24"/>
              </w:rPr>
            </w:pPr>
          </w:p>
        </w:tc>
        <w:tc>
          <w:tcPr>
            <w:tcW w:w="980" w:type="dxa"/>
            <w:vAlign w:val="bottom"/>
          </w:tcPr>
          <w:p w:rsidR="00480830" w:rsidRDefault="00480830">
            <w:pPr>
              <w:rPr>
                <w:sz w:val="24"/>
                <w:szCs w:val="24"/>
              </w:rPr>
            </w:pPr>
          </w:p>
        </w:tc>
        <w:tc>
          <w:tcPr>
            <w:tcW w:w="36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tcBorders>
              <w:right w:val="single" w:sz="8" w:space="0" w:color="auto"/>
            </w:tcBorders>
            <w:vAlign w:val="bottom"/>
          </w:tcPr>
          <w:p w:rsidR="00480830" w:rsidRDefault="00183FC3">
            <w:pPr>
              <w:ind w:left="80"/>
              <w:rPr>
                <w:sz w:val="20"/>
                <w:szCs w:val="20"/>
              </w:rPr>
            </w:pPr>
            <w:r>
              <w:rPr>
                <w:rFonts w:eastAsia="Times New Roman"/>
                <w:sz w:val="24"/>
                <w:szCs w:val="24"/>
              </w:rPr>
              <w:t>Оценивать глубину реформирования российского общества.</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040" w:type="dxa"/>
            <w:tcBorders>
              <w:bottom w:val="single" w:sz="8" w:space="0" w:color="auto"/>
            </w:tcBorders>
            <w:vAlign w:val="bottom"/>
          </w:tcPr>
          <w:p w:rsidR="00480830" w:rsidRDefault="00480830">
            <w:pPr>
              <w:rPr>
                <w:sz w:val="24"/>
                <w:szCs w:val="24"/>
              </w:rPr>
            </w:pPr>
          </w:p>
        </w:tc>
        <w:tc>
          <w:tcPr>
            <w:tcW w:w="240" w:type="dxa"/>
            <w:tcBorders>
              <w:bottom w:val="single" w:sz="8" w:space="0" w:color="auto"/>
            </w:tcBorders>
            <w:vAlign w:val="bottom"/>
          </w:tcPr>
          <w:p w:rsidR="00480830" w:rsidRDefault="00480830">
            <w:pPr>
              <w:rPr>
                <w:sz w:val="24"/>
                <w:szCs w:val="24"/>
              </w:rPr>
            </w:pPr>
          </w:p>
        </w:tc>
        <w:tc>
          <w:tcPr>
            <w:tcW w:w="980" w:type="dxa"/>
            <w:tcBorders>
              <w:bottom w:val="single" w:sz="8" w:space="0" w:color="auto"/>
            </w:tcBorders>
            <w:vAlign w:val="bottom"/>
          </w:tcPr>
          <w:p w:rsidR="00480830" w:rsidRDefault="00480830">
            <w:pPr>
              <w:rPr>
                <w:sz w:val="24"/>
                <w:szCs w:val="24"/>
              </w:rPr>
            </w:pPr>
          </w:p>
        </w:tc>
        <w:tc>
          <w:tcPr>
            <w:tcW w:w="36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b/>
                <w:bCs/>
                <w:i/>
                <w:iCs/>
                <w:sz w:val="24"/>
                <w:szCs w:val="24"/>
              </w:rPr>
              <w:t xml:space="preserve">Регулятивные: </w:t>
            </w:r>
            <w:r>
              <w:rPr>
                <w:rFonts w:eastAsia="Times New Roman"/>
                <w:sz w:val="24"/>
                <w:szCs w:val="24"/>
              </w:rPr>
              <w:t>учитывают установленные правила в планировании и контроле способа решения,</w:t>
            </w:r>
          </w:p>
        </w:tc>
      </w:tr>
    </w:tbl>
    <w:p w:rsidR="00480830" w:rsidRDefault="00480830">
      <w:pPr>
        <w:sectPr w:rsidR="00480830">
          <w:pgSz w:w="16840" w:h="11906" w:orient="landscape"/>
          <w:pgMar w:top="1440" w:right="578" w:bottom="492" w:left="580" w:header="0" w:footer="0" w:gutter="0"/>
          <w:cols w:space="720" w:equalWidth="0">
            <w:col w:w="15680"/>
          </w:cols>
        </w:sectPr>
      </w:pPr>
    </w:p>
    <w:p w:rsidR="00480830" w:rsidRDefault="00183FC3">
      <w:pPr>
        <w:spacing w:line="242" w:lineRule="exact"/>
        <w:rPr>
          <w:sz w:val="20"/>
          <w:szCs w:val="20"/>
        </w:rPr>
      </w:pPr>
      <w:r>
        <w:rPr>
          <w:noProof/>
          <w:sz w:val="20"/>
          <w:szCs w:val="20"/>
        </w:rPr>
        <mc:AlternateContent>
          <mc:Choice Requires="wps">
            <w:drawing>
              <wp:anchor distT="0" distB="0" distL="114300" distR="114300" simplePos="0" relativeHeight="251708928" behindDoc="1" locked="0" layoutInCell="0" allowOverlap="1">
                <wp:simplePos x="0" y="0"/>
                <wp:positionH relativeFrom="page">
                  <wp:posOffset>10315575</wp:posOffset>
                </wp:positionH>
                <wp:positionV relativeFrom="page">
                  <wp:posOffset>1077595</wp:posOffset>
                </wp:positionV>
                <wp:extent cx="12065" cy="12065"/>
                <wp:effectExtent l="0" t="0" r="0" b="0"/>
                <wp:wrapNone/>
                <wp:docPr id="105" name="Shape 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068B31A4" id="Shape 105" o:spid="_x0000_s1026" style="position:absolute;margin-left:812.25pt;margin-top:84.85pt;width:.95pt;height:.95pt;z-index:-25160755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" o:allowincell="f" fillcolor="black" stroked="f">
                <v:path arrowok="t"/>
                <w10:wrap anchorx="page" anchory="page"/>
              </v:rect>
            </w:pict>
          </mc:Fallback>
        </mc:AlternateContent>
      </w:r>
    </w:p>
    <w:tbl>
      <w:tblPr>
        <w:tblW w:w="0" w:type="auto"/>
        <w:tblInd w:w="10" w:type="dxa"/>
        <w:tblLayout w:type="fixed"/>
        <w:tblCellMar>
          <w:left w:w="0" w:type="dxa"/>
          <w:right w:w="0" w:type="dxa"/>
        </w:tblCellMar>
        <w:tblLook w:val="04A0" w:firstRow="1" w:lastRow="0" w:firstColumn="1" w:lastColumn="0" w:noHBand="0" w:noVBand="1"/>
      </w:tblPr>
      <w:tblGrid>
        <w:gridCol w:w="1160"/>
        <w:gridCol w:w="700"/>
        <w:gridCol w:w="820"/>
        <w:gridCol w:w="1100"/>
        <w:gridCol w:w="1220"/>
        <w:gridCol w:w="1068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700" w:type="dxa"/>
            <w:tcBorders>
              <w:top w:val="single" w:sz="8" w:space="0" w:color="auto"/>
            </w:tcBorders>
            <w:vAlign w:val="bottom"/>
          </w:tcPr>
          <w:p w:rsidR="00480830" w:rsidRDefault="00480830">
            <w:pPr>
              <w:rPr>
                <w:sz w:val="23"/>
                <w:szCs w:val="23"/>
              </w:rPr>
            </w:pPr>
          </w:p>
        </w:tc>
        <w:tc>
          <w:tcPr>
            <w:tcW w:w="820" w:type="dxa"/>
            <w:tcBorders>
              <w:top w:val="single" w:sz="8" w:space="0" w:color="auto"/>
            </w:tcBorders>
            <w:vAlign w:val="bottom"/>
          </w:tcPr>
          <w:p w:rsidR="00480830" w:rsidRDefault="00480830">
            <w:pPr>
              <w:rPr>
                <w:sz w:val="23"/>
                <w:szCs w:val="23"/>
              </w:rPr>
            </w:pPr>
          </w:p>
        </w:tc>
        <w:tc>
          <w:tcPr>
            <w:tcW w:w="110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680" w:type="dxa"/>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осуществляют пошаговый контроль.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00" w:type="dxa"/>
            <w:vAlign w:val="bottom"/>
          </w:tcPr>
          <w:p w:rsidR="00480830" w:rsidRDefault="00480830">
            <w:pPr>
              <w:rPr>
                <w:sz w:val="24"/>
                <w:szCs w:val="24"/>
              </w:rPr>
            </w:pPr>
          </w:p>
        </w:tc>
        <w:tc>
          <w:tcPr>
            <w:tcW w:w="82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b/>
                <w:bCs/>
                <w:i/>
                <w:iCs/>
                <w:sz w:val="24"/>
                <w:szCs w:val="24"/>
              </w:rPr>
              <w:t xml:space="preserve">Познавательные: </w:t>
            </w:r>
            <w:r>
              <w:rPr>
                <w:rFonts w:eastAsia="Times New Roman"/>
                <w:sz w:val="24"/>
                <w:szCs w:val="24"/>
              </w:rPr>
              <w:t>самостоятельно создают алгоритмы деятельности при решении проблем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00" w:type="dxa"/>
            <w:vAlign w:val="bottom"/>
          </w:tcPr>
          <w:p w:rsidR="00480830" w:rsidRDefault="00480830">
            <w:pPr>
              <w:rPr>
                <w:sz w:val="24"/>
                <w:szCs w:val="24"/>
              </w:rPr>
            </w:pPr>
          </w:p>
        </w:tc>
        <w:tc>
          <w:tcPr>
            <w:tcW w:w="82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различного характера.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00" w:type="dxa"/>
            <w:vAlign w:val="bottom"/>
          </w:tcPr>
          <w:p w:rsidR="00480830" w:rsidRDefault="00480830">
            <w:pPr>
              <w:rPr>
                <w:sz w:val="24"/>
                <w:szCs w:val="24"/>
              </w:rPr>
            </w:pPr>
          </w:p>
        </w:tc>
        <w:tc>
          <w:tcPr>
            <w:tcW w:w="82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b/>
                <w:bCs/>
                <w:i/>
                <w:iCs/>
                <w:sz w:val="24"/>
                <w:szCs w:val="24"/>
              </w:rPr>
              <w:t xml:space="preserve">Коммуникативные: </w:t>
            </w:r>
            <w:r>
              <w:rPr>
                <w:rFonts w:eastAsia="Times New Roman"/>
                <w:sz w:val="24"/>
                <w:szCs w:val="24"/>
              </w:rPr>
              <w:t>учитывают разные мнения и стремятся к координации различных позиций 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00" w:type="dxa"/>
            <w:vAlign w:val="bottom"/>
          </w:tcPr>
          <w:p w:rsidR="00480830" w:rsidRDefault="00480830">
            <w:pPr>
              <w:rPr>
                <w:sz w:val="24"/>
                <w:szCs w:val="24"/>
              </w:rPr>
            </w:pPr>
          </w:p>
        </w:tc>
        <w:tc>
          <w:tcPr>
            <w:tcW w:w="82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сотрудничестве, формулируют собственное мнение и позицию </w:t>
            </w:r>
            <w:r>
              <w:rPr>
                <w:rFonts w:eastAsia="Times New Roman"/>
                <w:b/>
                <w:bCs/>
                <w:sz w:val="24"/>
                <w:szCs w:val="24"/>
              </w:rPr>
              <w:t>Личностные</w:t>
            </w:r>
            <w:r>
              <w:rPr>
                <w:rFonts w:eastAsia="Times New Roman"/>
                <w:sz w:val="24"/>
                <w:szCs w:val="24"/>
              </w:rPr>
              <w:t xml:space="preserve"> Осмысливают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00" w:type="dxa"/>
            <w:vAlign w:val="bottom"/>
          </w:tcPr>
          <w:p w:rsidR="00480830" w:rsidRDefault="00480830">
            <w:pPr>
              <w:rPr>
                <w:sz w:val="24"/>
                <w:szCs w:val="24"/>
              </w:rPr>
            </w:pPr>
          </w:p>
        </w:tc>
        <w:tc>
          <w:tcPr>
            <w:tcW w:w="82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гуманистические традиции и ценности современного общества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00" w:type="dxa"/>
            <w:vAlign w:val="bottom"/>
          </w:tcPr>
          <w:p w:rsidR="00480830" w:rsidRDefault="00480830">
            <w:pPr>
              <w:rPr>
                <w:sz w:val="24"/>
                <w:szCs w:val="24"/>
              </w:rPr>
            </w:pPr>
          </w:p>
        </w:tc>
        <w:tc>
          <w:tcPr>
            <w:tcW w:w="82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Устный диктант по датам</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700" w:type="dxa"/>
            <w:vAlign w:val="bottom"/>
          </w:tcPr>
          <w:p w:rsidR="00480830" w:rsidRDefault="00480830">
            <w:pPr>
              <w:rPr>
                <w:sz w:val="24"/>
                <w:szCs w:val="24"/>
              </w:rPr>
            </w:pPr>
          </w:p>
        </w:tc>
        <w:tc>
          <w:tcPr>
            <w:tcW w:w="82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Составление конспекта по тексту учебника</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700" w:type="dxa"/>
            <w:tcBorders>
              <w:bottom w:val="single" w:sz="8" w:space="0" w:color="auto"/>
            </w:tcBorders>
            <w:vAlign w:val="bottom"/>
          </w:tcPr>
          <w:p w:rsidR="00480830" w:rsidRDefault="00480830">
            <w:pPr>
              <w:rPr>
                <w:sz w:val="24"/>
                <w:szCs w:val="24"/>
              </w:rPr>
            </w:pPr>
          </w:p>
        </w:tc>
        <w:tc>
          <w:tcPr>
            <w:tcW w:w="820" w:type="dxa"/>
            <w:tcBorders>
              <w:bottom w:val="single" w:sz="8" w:space="0" w:color="auto"/>
            </w:tcBorders>
            <w:vAlign w:val="bottom"/>
          </w:tcPr>
          <w:p w:rsidR="00480830" w:rsidRDefault="00480830">
            <w:pPr>
              <w:rPr>
                <w:sz w:val="24"/>
                <w:szCs w:val="24"/>
              </w:rPr>
            </w:pPr>
          </w:p>
        </w:tc>
        <w:tc>
          <w:tcPr>
            <w:tcW w:w="11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Индивидуальные устные ответы.</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2620" w:type="dxa"/>
            <w:gridSpan w:val="3"/>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Повторительно-</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Давать обобщающую характеристику периода, сравнивать процессы, происходящие в разных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20" w:type="dxa"/>
            <w:gridSpan w:val="2"/>
            <w:vAlign w:val="bottom"/>
          </w:tcPr>
          <w:p w:rsidR="00480830" w:rsidRDefault="00183FC3">
            <w:pPr>
              <w:ind w:left="100"/>
              <w:rPr>
                <w:sz w:val="20"/>
                <w:szCs w:val="20"/>
              </w:rPr>
            </w:pPr>
            <w:r>
              <w:rPr>
                <w:rFonts w:eastAsia="Times New Roman"/>
                <w:sz w:val="24"/>
                <w:szCs w:val="24"/>
              </w:rPr>
              <w:t>обобщающий</w:t>
            </w:r>
          </w:p>
        </w:tc>
        <w:tc>
          <w:tcPr>
            <w:tcW w:w="1100" w:type="dxa"/>
            <w:tcBorders>
              <w:right w:val="single" w:sz="8" w:space="0" w:color="auto"/>
            </w:tcBorders>
            <w:vAlign w:val="bottom"/>
          </w:tcPr>
          <w:p w:rsidR="00480830" w:rsidRDefault="00183FC3">
            <w:pPr>
              <w:jc w:val="right"/>
              <w:rPr>
                <w:sz w:val="20"/>
                <w:szCs w:val="20"/>
              </w:rPr>
            </w:pPr>
            <w:r>
              <w:rPr>
                <w:rFonts w:eastAsia="Times New Roman"/>
                <w:sz w:val="24"/>
                <w:szCs w:val="24"/>
              </w:rPr>
              <w:t>урок  по</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странах.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00" w:type="dxa"/>
            <w:vAlign w:val="bottom"/>
          </w:tcPr>
          <w:p w:rsidR="00480830" w:rsidRDefault="00183FC3">
            <w:pPr>
              <w:ind w:left="100"/>
              <w:rPr>
                <w:sz w:val="20"/>
                <w:szCs w:val="20"/>
              </w:rPr>
            </w:pPr>
            <w:r>
              <w:rPr>
                <w:rFonts w:eastAsia="Times New Roman"/>
                <w:sz w:val="24"/>
                <w:szCs w:val="24"/>
              </w:rPr>
              <w:t>теме</w:t>
            </w:r>
          </w:p>
        </w:tc>
        <w:tc>
          <w:tcPr>
            <w:tcW w:w="820" w:type="dxa"/>
            <w:vAlign w:val="bottom"/>
          </w:tcPr>
          <w:p w:rsidR="00480830" w:rsidRDefault="00183FC3">
            <w:pPr>
              <w:ind w:left="120"/>
              <w:rPr>
                <w:sz w:val="20"/>
                <w:szCs w:val="20"/>
              </w:rPr>
            </w:pPr>
            <w:r>
              <w:rPr>
                <w:rFonts w:eastAsia="Times New Roman"/>
                <w:sz w:val="24"/>
                <w:szCs w:val="24"/>
              </w:rPr>
              <w:t>VIII.</w:t>
            </w:r>
          </w:p>
        </w:tc>
        <w:tc>
          <w:tcPr>
            <w:tcW w:w="1100" w:type="dxa"/>
            <w:tcBorders>
              <w:right w:val="single" w:sz="8" w:space="0" w:color="auto"/>
            </w:tcBorders>
            <w:vAlign w:val="bottom"/>
          </w:tcPr>
          <w:p w:rsidR="00480830" w:rsidRDefault="00183FC3">
            <w:pPr>
              <w:jc w:val="right"/>
              <w:rPr>
                <w:sz w:val="20"/>
                <w:szCs w:val="20"/>
              </w:rPr>
            </w:pPr>
            <w:r>
              <w:rPr>
                <w:rFonts w:eastAsia="Times New Roman"/>
                <w:w w:val="99"/>
                <w:sz w:val="24"/>
                <w:szCs w:val="24"/>
              </w:rPr>
              <w:t>Культура</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Охарактеризовать место России в системе международных отношений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00" w:type="dxa"/>
            <w:vAlign w:val="bottom"/>
          </w:tcPr>
          <w:p w:rsidR="00480830" w:rsidRDefault="00183FC3">
            <w:pPr>
              <w:ind w:left="100"/>
              <w:rPr>
                <w:sz w:val="20"/>
                <w:szCs w:val="20"/>
              </w:rPr>
            </w:pPr>
            <w:r>
              <w:rPr>
                <w:rFonts w:eastAsia="Times New Roman"/>
                <w:sz w:val="24"/>
                <w:szCs w:val="24"/>
              </w:rPr>
              <w:t>края</w:t>
            </w:r>
          </w:p>
        </w:tc>
        <w:tc>
          <w:tcPr>
            <w:tcW w:w="820" w:type="dxa"/>
            <w:vAlign w:val="bottom"/>
          </w:tcPr>
          <w:p w:rsidR="00480830" w:rsidRDefault="00183FC3">
            <w:pPr>
              <w:ind w:left="420"/>
              <w:rPr>
                <w:sz w:val="20"/>
                <w:szCs w:val="20"/>
              </w:rPr>
            </w:pPr>
            <w:r>
              <w:rPr>
                <w:rFonts w:eastAsia="Times New Roman"/>
                <w:sz w:val="24"/>
                <w:szCs w:val="24"/>
              </w:rPr>
              <w:t>в</w:t>
            </w:r>
          </w:p>
        </w:tc>
        <w:tc>
          <w:tcPr>
            <w:tcW w:w="1100" w:type="dxa"/>
            <w:tcBorders>
              <w:right w:val="single" w:sz="8" w:space="0" w:color="auto"/>
            </w:tcBorders>
            <w:vAlign w:val="bottom"/>
          </w:tcPr>
          <w:p w:rsidR="00480830" w:rsidRDefault="00183FC3">
            <w:pPr>
              <w:jc w:val="right"/>
              <w:rPr>
                <w:sz w:val="20"/>
                <w:szCs w:val="20"/>
              </w:rPr>
            </w:pPr>
            <w:r>
              <w:rPr>
                <w:rFonts w:eastAsia="Times New Roman"/>
                <w:sz w:val="24"/>
                <w:szCs w:val="24"/>
              </w:rPr>
              <w:t>первой</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b/>
                <w:bCs/>
                <w:i/>
                <w:iCs/>
                <w:sz w:val="24"/>
                <w:szCs w:val="24"/>
              </w:rPr>
              <w:t xml:space="preserve">Регулятивные: </w:t>
            </w:r>
            <w:r>
              <w:rPr>
                <w:rFonts w:eastAsia="Times New Roman"/>
                <w:sz w:val="24"/>
                <w:szCs w:val="24"/>
              </w:rPr>
              <w:t>планируют свои действия в соответствии с поставленной задачей и условиями еѐ</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3"/>
            <w:tcBorders>
              <w:right w:val="single" w:sz="8" w:space="0" w:color="auto"/>
            </w:tcBorders>
            <w:vAlign w:val="bottom"/>
          </w:tcPr>
          <w:p w:rsidR="00480830" w:rsidRDefault="00183FC3">
            <w:pPr>
              <w:ind w:left="100"/>
              <w:rPr>
                <w:sz w:val="20"/>
                <w:szCs w:val="20"/>
              </w:rPr>
            </w:pPr>
            <w:r>
              <w:rPr>
                <w:rFonts w:eastAsia="Times New Roman"/>
                <w:sz w:val="24"/>
                <w:szCs w:val="24"/>
              </w:rPr>
              <w:t>половине 19 века</w:t>
            </w: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реализации, в том числе во внутреннем плане.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00" w:type="dxa"/>
            <w:vAlign w:val="bottom"/>
          </w:tcPr>
          <w:p w:rsidR="00480830" w:rsidRDefault="00480830">
            <w:pPr>
              <w:rPr>
                <w:sz w:val="24"/>
                <w:szCs w:val="24"/>
              </w:rPr>
            </w:pPr>
          </w:p>
        </w:tc>
        <w:tc>
          <w:tcPr>
            <w:tcW w:w="82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b/>
                <w:bCs/>
                <w:i/>
                <w:iCs/>
                <w:sz w:val="24"/>
                <w:szCs w:val="24"/>
              </w:rPr>
              <w:t xml:space="preserve">Познавательные: </w:t>
            </w:r>
            <w:r>
              <w:rPr>
                <w:rFonts w:eastAsia="Times New Roman"/>
                <w:sz w:val="24"/>
                <w:szCs w:val="24"/>
              </w:rPr>
              <w:t>ставят и формулируют цели и проблему урока;</w:t>
            </w:r>
            <w:r>
              <w:rPr>
                <w:rFonts w:eastAsia="Times New Roman"/>
                <w:b/>
                <w:bCs/>
                <w:i/>
                <w:iCs/>
                <w:sz w:val="24"/>
                <w:szCs w:val="24"/>
              </w:rPr>
              <w:t xml:space="preserve"> </w:t>
            </w:r>
            <w:r>
              <w:rPr>
                <w:rFonts w:eastAsia="Times New Roman"/>
                <w:sz w:val="24"/>
                <w:szCs w:val="24"/>
              </w:rPr>
              <w:t>осознанно и произвольно строят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00" w:type="dxa"/>
            <w:vAlign w:val="bottom"/>
          </w:tcPr>
          <w:p w:rsidR="00480830" w:rsidRDefault="00480830">
            <w:pPr>
              <w:rPr>
                <w:sz w:val="24"/>
                <w:szCs w:val="24"/>
              </w:rPr>
            </w:pPr>
          </w:p>
        </w:tc>
        <w:tc>
          <w:tcPr>
            <w:tcW w:w="82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сообщения в устной и письменной форме, в том числе творческого и исследовательского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00" w:type="dxa"/>
            <w:vAlign w:val="bottom"/>
          </w:tcPr>
          <w:p w:rsidR="00480830" w:rsidRDefault="00480830">
            <w:pPr>
              <w:rPr>
                <w:sz w:val="24"/>
                <w:szCs w:val="24"/>
              </w:rPr>
            </w:pPr>
          </w:p>
        </w:tc>
        <w:tc>
          <w:tcPr>
            <w:tcW w:w="82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 xml:space="preserve">характера. </w:t>
            </w:r>
            <w:r>
              <w:rPr>
                <w:rFonts w:eastAsia="Times New Roman"/>
                <w:b/>
                <w:bCs/>
                <w:i/>
                <w:iCs/>
                <w:sz w:val="24"/>
                <w:szCs w:val="24"/>
              </w:rPr>
              <w:t>Коммуникативные:</w:t>
            </w:r>
            <w:r>
              <w:rPr>
                <w:rFonts w:eastAsia="Times New Roman"/>
                <w:sz w:val="24"/>
                <w:szCs w:val="24"/>
              </w:rPr>
              <w:t xml:space="preserve"> адекватно используют речевые средства для эффективного решения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00" w:type="dxa"/>
            <w:vAlign w:val="bottom"/>
          </w:tcPr>
          <w:p w:rsidR="00480830" w:rsidRDefault="00480830">
            <w:pPr>
              <w:rPr>
                <w:sz w:val="24"/>
                <w:szCs w:val="24"/>
              </w:rPr>
            </w:pPr>
          </w:p>
        </w:tc>
        <w:tc>
          <w:tcPr>
            <w:tcW w:w="82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разнообразных коммуникативных задачЛичностные Проявляют доброжелательность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00" w:type="dxa"/>
            <w:vAlign w:val="bottom"/>
          </w:tcPr>
          <w:p w:rsidR="00480830" w:rsidRDefault="00480830">
            <w:pPr>
              <w:rPr>
                <w:sz w:val="24"/>
                <w:szCs w:val="24"/>
              </w:rPr>
            </w:pPr>
          </w:p>
        </w:tc>
        <w:tc>
          <w:tcPr>
            <w:tcW w:w="82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эмоционально- нравственную отзывчивость, эмпатию, как понимание чувств других людей 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00" w:type="dxa"/>
            <w:vAlign w:val="bottom"/>
          </w:tcPr>
          <w:p w:rsidR="00480830" w:rsidRDefault="00480830">
            <w:pPr>
              <w:rPr>
                <w:sz w:val="24"/>
                <w:szCs w:val="24"/>
              </w:rPr>
            </w:pPr>
          </w:p>
        </w:tc>
        <w:tc>
          <w:tcPr>
            <w:tcW w:w="82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сопереживание им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00" w:type="dxa"/>
            <w:vAlign w:val="bottom"/>
          </w:tcPr>
          <w:p w:rsidR="00480830" w:rsidRDefault="00480830">
            <w:pPr>
              <w:rPr>
                <w:sz w:val="24"/>
                <w:szCs w:val="24"/>
              </w:rPr>
            </w:pPr>
          </w:p>
        </w:tc>
        <w:tc>
          <w:tcPr>
            <w:tcW w:w="82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0"/>
              <w:rPr>
                <w:sz w:val="20"/>
                <w:szCs w:val="20"/>
              </w:rPr>
            </w:pPr>
            <w:r>
              <w:rPr>
                <w:rFonts w:eastAsia="Times New Roman"/>
                <w:sz w:val="24"/>
                <w:szCs w:val="24"/>
              </w:rPr>
              <w:t>Экономическая жизнь региона в первой половине XIX в. Татарское предпринимательство.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00" w:type="dxa"/>
            <w:vAlign w:val="bottom"/>
          </w:tcPr>
          <w:p w:rsidR="00480830" w:rsidRDefault="00480830">
            <w:pPr>
              <w:rPr>
                <w:sz w:val="24"/>
                <w:szCs w:val="24"/>
              </w:rPr>
            </w:pPr>
          </w:p>
        </w:tc>
        <w:tc>
          <w:tcPr>
            <w:tcW w:w="82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Движения социального протеста. Культура татар и народов Волго-Уральского региона в XVIII –</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00" w:type="dxa"/>
            <w:vAlign w:val="bottom"/>
          </w:tcPr>
          <w:p w:rsidR="00480830" w:rsidRDefault="00480830">
            <w:pPr>
              <w:rPr>
                <w:sz w:val="24"/>
                <w:szCs w:val="24"/>
              </w:rPr>
            </w:pPr>
          </w:p>
        </w:tc>
        <w:tc>
          <w:tcPr>
            <w:tcW w:w="82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первой половины XIX в. Начало формирования татарской нации. Повседневная жизнь населения.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00" w:type="dxa"/>
            <w:vAlign w:val="bottom"/>
          </w:tcPr>
          <w:p w:rsidR="00480830" w:rsidRDefault="00480830">
            <w:pPr>
              <w:rPr>
                <w:sz w:val="24"/>
                <w:szCs w:val="24"/>
              </w:rPr>
            </w:pPr>
          </w:p>
        </w:tc>
        <w:tc>
          <w:tcPr>
            <w:tcW w:w="82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Понятия и термины: Верфь, адмиралтейство, лашманы, муфтий, муфтият, мухтасиб, Оренбургская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00" w:type="dxa"/>
            <w:vAlign w:val="bottom"/>
          </w:tcPr>
          <w:p w:rsidR="00480830" w:rsidRDefault="00480830">
            <w:pPr>
              <w:rPr>
                <w:sz w:val="24"/>
                <w:szCs w:val="24"/>
              </w:rPr>
            </w:pPr>
          </w:p>
        </w:tc>
        <w:tc>
          <w:tcPr>
            <w:tcW w:w="82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экспедиция,  меновой  двор,  отходничество,  ревизии,  рекрут,  посессионные  крестьяне,  тептяри,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00" w:type="dxa"/>
            <w:vAlign w:val="bottom"/>
          </w:tcPr>
          <w:p w:rsidR="00480830" w:rsidRDefault="00480830">
            <w:pPr>
              <w:rPr>
                <w:sz w:val="24"/>
                <w:szCs w:val="24"/>
              </w:rPr>
            </w:pPr>
          </w:p>
        </w:tc>
        <w:tc>
          <w:tcPr>
            <w:tcW w:w="82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бобыли, припущенники, мещеряки, кантон, схоластика, указные муллы, ахун, махалля, цифирные</w:t>
            </w:r>
          </w:p>
        </w:tc>
      </w:tr>
      <w:tr w:rsidR="00480830">
        <w:trPr>
          <w:trHeight w:val="282"/>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700" w:type="dxa"/>
            <w:tcBorders>
              <w:bottom w:val="single" w:sz="8" w:space="0" w:color="auto"/>
            </w:tcBorders>
            <w:vAlign w:val="bottom"/>
          </w:tcPr>
          <w:p w:rsidR="00480830" w:rsidRDefault="00480830">
            <w:pPr>
              <w:rPr>
                <w:sz w:val="24"/>
                <w:szCs w:val="24"/>
              </w:rPr>
            </w:pPr>
          </w:p>
        </w:tc>
        <w:tc>
          <w:tcPr>
            <w:tcW w:w="820" w:type="dxa"/>
            <w:tcBorders>
              <w:bottom w:val="single" w:sz="8" w:space="0" w:color="auto"/>
            </w:tcBorders>
            <w:vAlign w:val="bottom"/>
          </w:tcPr>
          <w:p w:rsidR="00480830" w:rsidRDefault="00480830">
            <w:pPr>
              <w:rPr>
                <w:sz w:val="24"/>
                <w:szCs w:val="24"/>
              </w:rPr>
            </w:pPr>
          </w:p>
        </w:tc>
        <w:tc>
          <w:tcPr>
            <w:tcW w:w="11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школы, юфть, кумач. Традиционализм. Барокко. Рококо. Классицизм</w:t>
            </w:r>
          </w:p>
        </w:tc>
      </w:tr>
      <w:tr w:rsidR="00480830">
        <w:trPr>
          <w:trHeight w:val="266"/>
        </w:trPr>
        <w:tc>
          <w:tcPr>
            <w:tcW w:w="1160" w:type="dxa"/>
            <w:tcBorders>
              <w:left w:val="single" w:sz="8" w:space="0" w:color="auto"/>
              <w:bottom w:val="single" w:sz="8" w:space="0" w:color="auto"/>
              <w:right w:val="single" w:sz="8" w:space="0" w:color="auto"/>
            </w:tcBorders>
            <w:vAlign w:val="bottom"/>
          </w:tcPr>
          <w:p w:rsidR="00480830" w:rsidRDefault="00183FC3">
            <w:pPr>
              <w:spacing w:line="264" w:lineRule="exact"/>
              <w:ind w:right="680"/>
              <w:jc w:val="right"/>
              <w:rPr>
                <w:sz w:val="20"/>
                <w:szCs w:val="20"/>
              </w:rPr>
            </w:pPr>
            <w:r>
              <w:rPr>
                <w:rFonts w:eastAsia="Times New Roman"/>
                <w:sz w:val="24"/>
                <w:szCs w:val="24"/>
              </w:rPr>
              <w:t>11</w:t>
            </w:r>
          </w:p>
        </w:tc>
        <w:tc>
          <w:tcPr>
            <w:tcW w:w="700" w:type="dxa"/>
            <w:tcBorders>
              <w:bottom w:val="single" w:sz="8" w:space="0" w:color="auto"/>
            </w:tcBorders>
            <w:vAlign w:val="bottom"/>
          </w:tcPr>
          <w:p w:rsidR="00480830" w:rsidRDefault="00480830">
            <w:pPr>
              <w:rPr>
                <w:sz w:val="23"/>
                <w:szCs w:val="23"/>
              </w:rPr>
            </w:pPr>
          </w:p>
        </w:tc>
        <w:tc>
          <w:tcPr>
            <w:tcW w:w="820" w:type="dxa"/>
            <w:tcBorders>
              <w:bottom w:val="single" w:sz="8" w:space="0" w:color="auto"/>
            </w:tcBorders>
            <w:vAlign w:val="bottom"/>
          </w:tcPr>
          <w:p w:rsidR="00480830" w:rsidRDefault="00480830">
            <w:pPr>
              <w:rPr>
                <w:sz w:val="23"/>
                <w:szCs w:val="23"/>
              </w:rPr>
            </w:pPr>
          </w:p>
        </w:tc>
        <w:tc>
          <w:tcPr>
            <w:tcW w:w="1100" w:type="dxa"/>
            <w:tcBorders>
              <w:bottom w:val="single" w:sz="8" w:space="0" w:color="auto"/>
              <w:right w:val="single" w:sz="8" w:space="0" w:color="auto"/>
            </w:tcBorders>
            <w:vAlign w:val="bottom"/>
          </w:tcPr>
          <w:p w:rsidR="00480830" w:rsidRDefault="00480830">
            <w:pPr>
              <w:rPr>
                <w:sz w:val="23"/>
                <w:szCs w:val="23"/>
              </w:rPr>
            </w:pPr>
          </w:p>
        </w:tc>
        <w:tc>
          <w:tcPr>
            <w:tcW w:w="1220" w:type="dxa"/>
            <w:tcBorders>
              <w:bottom w:val="single" w:sz="8" w:space="0" w:color="auto"/>
              <w:right w:val="single" w:sz="8" w:space="0" w:color="auto"/>
            </w:tcBorders>
            <w:vAlign w:val="bottom"/>
          </w:tcPr>
          <w:p w:rsidR="00480830" w:rsidRDefault="00480830">
            <w:pPr>
              <w:rPr>
                <w:sz w:val="23"/>
                <w:szCs w:val="23"/>
              </w:rPr>
            </w:pPr>
          </w:p>
        </w:tc>
        <w:tc>
          <w:tcPr>
            <w:tcW w:w="10680" w:type="dxa"/>
            <w:tcBorders>
              <w:bottom w:val="single" w:sz="8" w:space="0" w:color="auto"/>
              <w:right w:val="single" w:sz="8" w:space="0" w:color="auto"/>
            </w:tcBorders>
            <w:vAlign w:val="bottom"/>
          </w:tcPr>
          <w:p w:rsidR="00480830" w:rsidRDefault="00183FC3">
            <w:pPr>
              <w:spacing w:line="264" w:lineRule="exact"/>
              <w:ind w:left="800"/>
              <w:rPr>
                <w:sz w:val="20"/>
                <w:szCs w:val="20"/>
              </w:rPr>
            </w:pPr>
            <w:r>
              <w:rPr>
                <w:rFonts w:eastAsia="Times New Roman"/>
                <w:sz w:val="24"/>
                <w:szCs w:val="24"/>
              </w:rPr>
              <w:t>Тема IX. Наука и культура в XIX — начале XX в. (7 ч)</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1520" w:type="dxa"/>
            <w:gridSpan w:val="2"/>
            <w:vAlign w:val="bottom"/>
          </w:tcPr>
          <w:p w:rsidR="00480830" w:rsidRDefault="00183FC3">
            <w:pPr>
              <w:spacing w:line="260" w:lineRule="exact"/>
              <w:ind w:left="100"/>
              <w:rPr>
                <w:sz w:val="20"/>
                <w:szCs w:val="20"/>
              </w:rPr>
            </w:pPr>
            <w:r>
              <w:rPr>
                <w:rFonts w:eastAsia="Times New Roman"/>
                <w:sz w:val="24"/>
                <w:szCs w:val="24"/>
              </w:rPr>
              <w:t>Развитие</w:t>
            </w:r>
          </w:p>
        </w:tc>
        <w:tc>
          <w:tcPr>
            <w:tcW w:w="1100" w:type="dxa"/>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мировой</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680" w:type="dxa"/>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Научные  представления  о  строении  природы.  Эволюционная  картина  мира.  Развитие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2620" w:type="dxa"/>
            <w:gridSpan w:val="3"/>
            <w:tcBorders>
              <w:right w:val="single" w:sz="8" w:space="0" w:color="auto"/>
            </w:tcBorders>
            <w:vAlign w:val="bottom"/>
          </w:tcPr>
          <w:p w:rsidR="00480830" w:rsidRDefault="00183FC3">
            <w:pPr>
              <w:ind w:left="100"/>
              <w:rPr>
                <w:sz w:val="20"/>
                <w:szCs w:val="20"/>
              </w:rPr>
            </w:pPr>
            <w:r>
              <w:rPr>
                <w:rFonts w:eastAsia="Times New Roman"/>
                <w:sz w:val="24"/>
                <w:szCs w:val="24"/>
              </w:rPr>
              <w:t>научной мысли</w:t>
            </w:r>
          </w:p>
        </w:tc>
        <w:tc>
          <w:tcPr>
            <w:tcW w:w="1220" w:type="dxa"/>
            <w:tcBorders>
              <w:right w:val="single" w:sz="8" w:space="0" w:color="auto"/>
            </w:tcBorders>
            <w:vAlign w:val="bottom"/>
          </w:tcPr>
          <w:p w:rsidR="00480830" w:rsidRDefault="00480830">
            <w:pPr>
              <w:rPr>
                <w:sz w:val="23"/>
                <w:szCs w:val="23"/>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образования. Средства массовой информации. Научно-технический прогресс и общество.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00" w:type="dxa"/>
            <w:vAlign w:val="bottom"/>
          </w:tcPr>
          <w:p w:rsidR="00480830" w:rsidRDefault="00480830">
            <w:pPr>
              <w:rPr>
                <w:sz w:val="24"/>
                <w:szCs w:val="24"/>
              </w:rPr>
            </w:pPr>
          </w:p>
        </w:tc>
        <w:tc>
          <w:tcPr>
            <w:tcW w:w="82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Научно-технический прогресс и общество</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700" w:type="dxa"/>
            <w:vAlign w:val="bottom"/>
          </w:tcPr>
          <w:p w:rsidR="00480830" w:rsidRDefault="00480830">
            <w:pPr>
              <w:rPr>
                <w:sz w:val="24"/>
                <w:szCs w:val="24"/>
              </w:rPr>
            </w:pPr>
          </w:p>
        </w:tc>
        <w:tc>
          <w:tcPr>
            <w:tcW w:w="820" w:type="dxa"/>
            <w:vAlign w:val="bottom"/>
          </w:tcPr>
          <w:p w:rsidR="00480830" w:rsidRDefault="00480830">
            <w:pPr>
              <w:rPr>
                <w:sz w:val="24"/>
                <w:szCs w:val="24"/>
              </w:rPr>
            </w:pPr>
          </w:p>
        </w:tc>
        <w:tc>
          <w:tcPr>
            <w:tcW w:w="11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680" w:type="dxa"/>
            <w:tcBorders>
              <w:right w:val="single" w:sz="8" w:space="0" w:color="auto"/>
            </w:tcBorders>
            <w:vAlign w:val="bottom"/>
          </w:tcPr>
          <w:p w:rsidR="00480830" w:rsidRDefault="00183FC3">
            <w:pPr>
              <w:ind w:left="80"/>
              <w:rPr>
                <w:sz w:val="20"/>
                <w:szCs w:val="20"/>
              </w:rPr>
            </w:pPr>
            <w:r>
              <w:rPr>
                <w:rFonts w:eastAsia="Times New Roman"/>
                <w:sz w:val="24"/>
                <w:szCs w:val="24"/>
              </w:rPr>
              <w:t>Выяснить влияние научно- технического, экономического и гуманитарно-социального прогресса на</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700" w:type="dxa"/>
            <w:tcBorders>
              <w:bottom w:val="single" w:sz="8" w:space="0" w:color="auto"/>
            </w:tcBorders>
            <w:vAlign w:val="bottom"/>
          </w:tcPr>
          <w:p w:rsidR="00480830" w:rsidRDefault="00480830">
            <w:pPr>
              <w:rPr>
                <w:sz w:val="24"/>
                <w:szCs w:val="24"/>
              </w:rPr>
            </w:pPr>
          </w:p>
        </w:tc>
        <w:tc>
          <w:tcPr>
            <w:tcW w:w="820" w:type="dxa"/>
            <w:tcBorders>
              <w:bottom w:val="single" w:sz="8" w:space="0" w:color="auto"/>
            </w:tcBorders>
            <w:vAlign w:val="bottom"/>
          </w:tcPr>
          <w:p w:rsidR="00480830" w:rsidRDefault="00480830">
            <w:pPr>
              <w:rPr>
                <w:sz w:val="24"/>
                <w:szCs w:val="24"/>
              </w:rPr>
            </w:pPr>
          </w:p>
        </w:tc>
        <w:tc>
          <w:tcPr>
            <w:tcW w:w="11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80" w:type="dxa"/>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изменения в жизни людей, мировое значение открытий.</w:t>
            </w: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709952"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106" name="Shape 1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409434CC" id="Shape 106" o:spid="_x0000_s1026" style="position:absolute;margin-left:783.25pt;margin-top:-.7pt;width:.95pt;height:.95pt;z-index:-251606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" o:allowincell="f" fillcolor="black" stroked="f">
                <v:path arrowok="t"/>
              </v:rect>
            </w:pict>
          </mc:Fallback>
        </mc:AlternateContent>
      </w:r>
    </w:p>
    <w:p w:rsidR="00480830" w:rsidRDefault="00480830">
      <w:pPr>
        <w:sectPr w:rsidR="00480830">
          <w:pgSz w:w="16840" w:h="11906" w:orient="landscape"/>
          <w:pgMar w:top="1440" w:right="578" w:bottom="482" w:left="580" w:header="0" w:footer="0" w:gutter="0"/>
          <w:cols w:space="720" w:equalWidth="0">
            <w:col w:w="15680"/>
          </w:cols>
        </w:sectPr>
      </w:pPr>
    </w:p>
    <w:p w:rsidR="00480830" w:rsidRDefault="00480830">
      <w:pPr>
        <w:spacing w:line="24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1140"/>
        <w:gridCol w:w="680"/>
        <w:gridCol w:w="800"/>
        <w:gridCol w:w="1220"/>
        <w:gridCol w:w="10660"/>
        <w:gridCol w:w="4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1140" w:type="dxa"/>
            <w:tcBorders>
              <w:top w:val="single" w:sz="8" w:space="0" w:color="auto"/>
            </w:tcBorders>
            <w:vAlign w:val="bottom"/>
          </w:tcPr>
          <w:p w:rsidR="00480830" w:rsidRDefault="00480830">
            <w:pPr>
              <w:rPr>
                <w:sz w:val="23"/>
                <w:szCs w:val="23"/>
              </w:rPr>
            </w:pPr>
          </w:p>
        </w:tc>
        <w:tc>
          <w:tcPr>
            <w:tcW w:w="680" w:type="dxa"/>
            <w:tcBorders>
              <w:top w:val="single" w:sz="8" w:space="0" w:color="auto"/>
            </w:tcBorders>
            <w:vAlign w:val="bottom"/>
          </w:tcPr>
          <w:p w:rsidR="00480830" w:rsidRDefault="00480830">
            <w:pPr>
              <w:rPr>
                <w:sz w:val="23"/>
                <w:szCs w:val="23"/>
              </w:rPr>
            </w:pPr>
          </w:p>
        </w:tc>
        <w:tc>
          <w:tcPr>
            <w:tcW w:w="800" w:type="dxa"/>
            <w:tcBorders>
              <w:top w:val="single" w:sz="8" w:space="0" w:color="auto"/>
              <w:right w:val="single" w:sz="8" w:space="0" w:color="auto"/>
            </w:tcBorders>
            <w:vAlign w:val="bottom"/>
          </w:tcPr>
          <w:p w:rsidR="00480830" w:rsidRDefault="00480830">
            <w:pPr>
              <w:rPr>
                <w:sz w:val="23"/>
                <w:szCs w:val="23"/>
              </w:rPr>
            </w:pPr>
          </w:p>
        </w:tc>
        <w:tc>
          <w:tcPr>
            <w:tcW w:w="1220" w:type="dxa"/>
            <w:tcBorders>
              <w:top w:val="single" w:sz="8" w:space="0" w:color="auto"/>
              <w:right w:val="single" w:sz="8" w:space="0" w:color="auto"/>
            </w:tcBorders>
            <w:vAlign w:val="bottom"/>
          </w:tcPr>
          <w:p w:rsidR="00480830" w:rsidRDefault="00480830">
            <w:pPr>
              <w:rPr>
                <w:sz w:val="23"/>
                <w:szCs w:val="23"/>
              </w:rPr>
            </w:pPr>
          </w:p>
        </w:tc>
        <w:tc>
          <w:tcPr>
            <w:tcW w:w="10700" w:type="dxa"/>
            <w:gridSpan w:val="2"/>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Позитивизм,Теология,метафизика, средства массовой информации, научно-технический прогресс,</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8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феминистское движение. Д. Максвелл, Г. Герц,П.Н. Лебедев, Т. Шванн,</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8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М. Шлейден, Р. Вихров,И.М. Сеченов, Лайель,Ч. Дарвин, К.М. Бэр, И.И. Мечников, Р. Кох,Л.Пастер,</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8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Н.И. Пирогов,</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40" w:type="dxa"/>
            <w:tcBorders>
              <w:bottom w:val="single" w:sz="8" w:space="0" w:color="auto"/>
            </w:tcBorders>
            <w:vAlign w:val="bottom"/>
          </w:tcPr>
          <w:p w:rsidR="00480830" w:rsidRDefault="00480830">
            <w:pPr>
              <w:rPr>
                <w:sz w:val="24"/>
                <w:szCs w:val="24"/>
              </w:rPr>
            </w:pPr>
          </w:p>
        </w:tc>
        <w:tc>
          <w:tcPr>
            <w:tcW w:w="680" w:type="dxa"/>
            <w:tcBorders>
              <w:bottom w:val="single" w:sz="8" w:space="0" w:color="auto"/>
            </w:tcBorders>
            <w:vAlign w:val="bottom"/>
          </w:tcPr>
          <w:p w:rsidR="00480830" w:rsidRDefault="00480830">
            <w:pPr>
              <w:rPr>
                <w:sz w:val="24"/>
                <w:szCs w:val="24"/>
              </w:rPr>
            </w:pPr>
          </w:p>
        </w:tc>
        <w:tc>
          <w:tcPr>
            <w:tcW w:w="8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Н.В.Склифосовский,П.Н.Яблочков.Д. И. Менделеев, Геккель, 0. Конт, П. Н. Яблочков, Т. Эдисон.</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2620" w:type="dxa"/>
            <w:gridSpan w:val="3"/>
            <w:tcBorders>
              <w:right w:val="single" w:sz="8" w:space="0" w:color="auto"/>
            </w:tcBorders>
            <w:vAlign w:val="bottom"/>
          </w:tcPr>
          <w:p w:rsidR="00480830" w:rsidRDefault="00183FC3">
            <w:pPr>
              <w:spacing w:line="260" w:lineRule="exact"/>
              <w:ind w:left="100"/>
              <w:rPr>
                <w:sz w:val="20"/>
                <w:szCs w:val="20"/>
              </w:rPr>
            </w:pPr>
            <w:r>
              <w:rPr>
                <w:rFonts w:eastAsia="Times New Roman"/>
                <w:sz w:val="24"/>
                <w:szCs w:val="24"/>
              </w:rPr>
              <w:t>Мировая литература и</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Просвещение. Литература в жизни  общества. Театр. Изобразительное искусство. Музыка,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820" w:type="dxa"/>
            <w:gridSpan w:val="2"/>
            <w:vAlign w:val="bottom"/>
          </w:tcPr>
          <w:p w:rsidR="00480830" w:rsidRDefault="00183FC3">
            <w:pPr>
              <w:ind w:left="100"/>
              <w:rPr>
                <w:sz w:val="20"/>
                <w:szCs w:val="20"/>
              </w:rPr>
            </w:pPr>
            <w:r>
              <w:rPr>
                <w:rFonts w:eastAsia="Times New Roman"/>
                <w:sz w:val="24"/>
                <w:szCs w:val="24"/>
              </w:rPr>
              <w:t>художественная</w:t>
            </w:r>
          </w:p>
        </w:tc>
        <w:tc>
          <w:tcPr>
            <w:tcW w:w="8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опера, балет.</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183FC3">
            <w:pPr>
              <w:ind w:left="100"/>
              <w:rPr>
                <w:sz w:val="20"/>
                <w:szCs w:val="20"/>
              </w:rPr>
            </w:pPr>
            <w:r>
              <w:rPr>
                <w:rFonts w:eastAsia="Times New Roman"/>
                <w:sz w:val="24"/>
                <w:szCs w:val="24"/>
              </w:rPr>
              <w:t>культура</w:t>
            </w:r>
          </w:p>
        </w:tc>
        <w:tc>
          <w:tcPr>
            <w:tcW w:w="680" w:type="dxa"/>
            <w:vAlign w:val="bottom"/>
          </w:tcPr>
          <w:p w:rsidR="00480830" w:rsidRDefault="00480830">
            <w:pPr>
              <w:rPr>
                <w:sz w:val="24"/>
                <w:szCs w:val="24"/>
              </w:rPr>
            </w:pPr>
          </w:p>
        </w:tc>
        <w:tc>
          <w:tcPr>
            <w:tcW w:w="8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Определить разнообразие творческих направлений, отражающих характерные черты общественной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8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жизни, мировое значение литературы и художественной культуры XIX века.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8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Ампир,Реализм,Натурализм,Импрессионизм, символизм.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8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Романтизм.поздний классицизм — ампир, академизм,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8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 Бальзак, В. Скот,Ж.Верн, А. Конан-Дойл, Г. Бичер-Стоу,</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8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В.Гюго, Э.Делакруа,Ф.Гойя.0. Бальзак, Ч. Диккенс, У. Теккерей, Э. Золя, М. Твен, В. Гюго, А. Дюма-</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8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отец, Г. Ибсен, С. Бернар, Э. Кин, Ф. Гойя, К. Коро, Э. Мане, Э. Дега, 0. Ренуар, В. Ван Гог, 0. Роден,</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40" w:type="dxa"/>
            <w:tcBorders>
              <w:bottom w:val="single" w:sz="8" w:space="0" w:color="auto"/>
            </w:tcBorders>
            <w:vAlign w:val="bottom"/>
          </w:tcPr>
          <w:p w:rsidR="00480830" w:rsidRDefault="00480830">
            <w:pPr>
              <w:rPr>
                <w:sz w:val="24"/>
                <w:szCs w:val="24"/>
              </w:rPr>
            </w:pPr>
          </w:p>
        </w:tc>
        <w:tc>
          <w:tcPr>
            <w:tcW w:w="680" w:type="dxa"/>
            <w:tcBorders>
              <w:bottom w:val="single" w:sz="8" w:space="0" w:color="auto"/>
            </w:tcBorders>
            <w:vAlign w:val="bottom"/>
          </w:tcPr>
          <w:p w:rsidR="00480830" w:rsidRDefault="00480830">
            <w:pPr>
              <w:rPr>
                <w:sz w:val="24"/>
                <w:szCs w:val="24"/>
              </w:rPr>
            </w:pPr>
          </w:p>
        </w:tc>
        <w:tc>
          <w:tcPr>
            <w:tcW w:w="8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И. Брамс, Ф. Шопен, Ф. Лист, Э. Григ, И. Штраус, Дж. Россини, Ш. Гуно.</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1140" w:type="dxa"/>
            <w:vAlign w:val="bottom"/>
          </w:tcPr>
          <w:p w:rsidR="00480830" w:rsidRDefault="00183FC3">
            <w:pPr>
              <w:spacing w:line="260" w:lineRule="exact"/>
              <w:ind w:left="100"/>
              <w:rPr>
                <w:sz w:val="20"/>
                <w:szCs w:val="20"/>
              </w:rPr>
            </w:pPr>
            <w:r>
              <w:rPr>
                <w:rFonts w:eastAsia="Times New Roman"/>
                <w:sz w:val="24"/>
                <w:szCs w:val="24"/>
              </w:rPr>
              <w:t>Культура</w:t>
            </w:r>
          </w:p>
        </w:tc>
        <w:tc>
          <w:tcPr>
            <w:tcW w:w="1480" w:type="dxa"/>
            <w:gridSpan w:val="2"/>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России   в</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Знать:  Серебряный  век.  Тенденции  культурного  синтеза.  Стиль  модерн  в  архитектуре.  Русский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183FC3">
            <w:pPr>
              <w:ind w:left="100"/>
              <w:rPr>
                <w:sz w:val="20"/>
                <w:szCs w:val="20"/>
              </w:rPr>
            </w:pPr>
            <w:r>
              <w:rPr>
                <w:rFonts w:eastAsia="Times New Roman"/>
                <w:sz w:val="24"/>
                <w:szCs w:val="24"/>
              </w:rPr>
              <w:t>XIX в.</w:t>
            </w:r>
          </w:p>
        </w:tc>
        <w:tc>
          <w:tcPr>
            <w:tcW w:w="680" w:type="dxa"/>
            <w:vAlign w:val="bottom"/>
          </w:tcPr>
          <w:p w:rsidR="00480830" w:rsidRDefault="00480830">
            <w:pPr>
              <w:rPr>
                <w:sz w:val="24"/>
                <w:szCs w:val="24"/>
              </w:rPr>
            </w:pPr>
          </w:p>
        </w:tc>
        <w:tc>
          <w:tcPr>
            <w:tcW w:w="8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модернизм и авангард.</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8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Охарактеризовать основные течения и направления в русской культуре, шедевры мирового значения.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8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Выяснить всемирное значение русской культуры.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8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Ампир,Реализм,Натурализм,Импрессионизм,Романтизм.</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8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Л.Н. Толстой, А.С. ПушкинФ.М. Достоевский, Мусоргский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8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А.П. Чехов, К.П. Брюллов,Н.М. Карамзин, В.Г. Перов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8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В.О. Ключевский,И.Н. Репин, Н. С. Соловьев,</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8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Суриков, Саврасов, Шишкин, Римский-Корсаков, Чайковский, Мусоргский,М. Н. Ермолова, А. Г.</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480830">
            <w:pPr>
              <w:rPr>
                <w:sz w:val="24"/>
                <w:szCs w:val="24"/>
              </w:rPr>
            </w:pPr>
          </w:p>
        </w:tc>
        <w:tc>
          <w:tcPr>
            <w:tcW w:w="680" w:type="dxa"/>
            <w:vAlign w:val="bottom"/>
          </w:tcPr>
          <w:p w:rsidR="00480830" w:rsidRDefault="00480830">
            <w:pPr>
              <w:rPr>
                <w:sz w:val="24"/>
                <w:szCs w:val="24"/>
              </w:rPr>
            </w:pPr>
          </w:p>
        </w:tc>
        <w:tc>
          <w:tcPr>
            <w:tcW w:w="800" w:type="dxa"/>
            <w:tcBorders>
              <w:right w:val="single" w:sz="8" w:space="0" w:color="auto"/>
            </w:tcBorders>
            <w:vAlign w:val="bottom"/>
          </w:tcPr>
          <w:p w:rsidR="00480830" w:rsidRDefault="00480830">
            <w:pPr>
              <w:rPr>
                <w:sz w:val="24"/>
                <w:szCs w:val="24"/>
              </w:rPr>
            </w:pP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Венецианов, А. А. Иванов, П. А. Федотов, Репин, В. М. Васнецов, И. Левитан, М. И. Глинка, А. П.</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40" w:type="dxa"/>
            <w:tcBorders>
              <w:bottom w:val="single" w:sz="8" w:space="0" w:color="auto"/>
            </w:tcBorders>
            <w:vAlign w:val="bottom"/>
          </w:tcPr>
          <w:p w:rsidR="00480830" w:rsidRDefault="00480830">
            <w:pPr>
              <w:rPr>
                <w:sz w:val="24"/>
                <w:szCs w:val="24"/>
              </w:rPr>
            </w:pPr>
          </w:p>
        </w:tc>
        <w:tc>
          <w:tcPr>
            <w:tcW w:w="680" w:type="dxa"/>
            <w:tcBorders>
              <w:bottom w:val="single" w:sz="8" w:space="0" w:color="auto"/>
            </w:tcBorders>
            <w:vAlign w:val="bottom"/>
          </w:tcPr>
          <w:p w:rsidR="00480830" w:rsidRDefault="00480830">
            <w:pPr>
              <w:rPr>
                <w:sz w:val="24"/>
                <w:szCs w:val="24"/>
              </w:rPr>
            </w:pPr>
          </w:p>
        </w:tc>
        <w:tc>
          <w:tcPr>
            <w:tcW w:w="8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Бородин, Н. А. Римский-Корсаков</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1140" w:type="dxa"/>
            <w:vAlign w:val="bottom"/>
          </w:tcPr>
          <w:p w:rsidR="00480830" w:rsidRDefault="00183FC3">
            <w:pPr>
              <w:spacing w:line="260" w:lineRule="exact"/>
              <w:ind w:left="100"/>
              <w:rPr>
                <w:sz w:val="20"/>
                <w:szCs w:val="20"/>
              </w:rPr>
            </w:pPr>
            <w:r>
              <w:rPr>
                <w:rFonts w:eastAsia="Times New Roman"/>
                <w:sz w:val="24"/>
                <w:szCs w:val="24"/>
              </w:rPr>
              <w:t>Развитие</w:t>
            </w:r>
          </w:p>
        </w:tc>
        <w:tc>
          <w:tcPr>
            <w:tcW w:w="1480" w:type="dxa"/>
            <w:gridSpan w:val="2"/>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российской</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Уметь характеризовать памятники истории и культуры Серебряного века русской культуры</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140" w:type="dxa"/>
            <w:vAlign w:val="bottom"/>
          </w:tcPr>
          <w:p w:rsidR="00480830" w:rsidRDefault="00183FC3">
            <w:pPr>
              <w:ind w:left="100"/>
              <w:rPr>
                <w:sz w:val="20"/>
                <w:szCs w:val="20"/>
              </w:rPr>
            </w:pPr>
            <w:r>
              <w:rPr>
                <w:rFonts w:eastAsia="Times New Roman"/>
                <w:sz w:val="24"/>
                <w:szCs w:val="24"/>
              </w:rPr>
              <w:t>культуры</w:t>
            </w:r>
          </w:p>
        </w:tc>
        <w:tc>
          <w:tcPr>
            <w:tcW w:w="1480" w:type="dxa"/>
            <w:gridSpan w:val="2"/>
            <w:tcBorders>
              <w:right w:val="single" w:sz="8" w:space="0" w:color="auto"/>
            </w:tcBorders>
            <w:vAlign w:val="bottom"/>
          </w:tcPr>
          <w:p w:rsidR="00480830" w:rsidRDefault="00183FC3">
            <w:pPr>
              <w:jc w:val="right"/>
              <w:rPr>
                <w:sz w:val="20"/>
                <w:szCs w:val="20"/>
              </w:rPr>
            </w:pPr>
            <w:r>
              <w:rPr>
                <w:rFonts w:eastAsia="Times New Roman"/>
                <w:sz w:val="24"/>
                <w:szCs w:val="24"/>
              </w:rPr>
              <w:t>в начале ХХ</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Социально-экономическое  развитие  Волго-Уральского  региона  в  начале  ХХ  в.  Обострение</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2620" w:type="dxa"/>
            <w:gridSpan w:val="3"/>
            <w:tcBorders>
              <w:right w:val="single" w:sz="8" w:space="0" w:color="auto"/>
            </w:tcBorders>
            <w:vAlign w:val="bottom"/>
          </w:tcPr>
          <w:p w:rsidR="00480830" w:rsidRDefault="00183FC3">
            <w:pPr>
              <w:ind w:left="100"/>
              <w:rPr>
                <w:sz w:val="20"/>
                <w:szCs w:val="20"/>
              </w:rPr>
            </w:pPr>
            <w:r>
              <w:rPr>
                <w:rFonts w:eastAsia="Times New Roman"/>
                <w:sz w:val="24"/>
                <w:szCs w:val="24"/>
              </w:rPr>
              <w:t>в.  Казанская  губерния</w:t>
            </w:r>
          </w:p>
        </w:tc>
        <w:tc>
          <w:tcPr>
            <w:tcW w:w="1220" w:type="dxa"/>
            <w:tcBorders>
              <w:right w:val="single" w:sz="8" w:space="0" w:color="auto"/>
            </w:tcBorders>
            <w:vAlign w:val="bottom"/>
          </w:tcPr>
          <w:p w:rsidR="00480830" w:rsidRDefault="00480830">
            <w:pPr>
              <w:rPr>
                <w:sz w:val="24"/>
                <w:szCs w:val="24"/>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кризисных явлений и социальных противоречий. Татары в революционном движении 1905–1907 гг.</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3"/>
                <w:szCs w:val="23"/>
              </w:rPr>
            </w:pPr>
          </w:p>
        </w:tc>
        <w:tc>
          <w:tcPr>
            <w:tcW w:w="1820" w:type="dxa"/>
            <w:gridSpan w:val="2"/>
            <w:vAlign w:val="bottom"/>
          </w:tcPr>
          <w:p w:rsidR="00480830" w:rsidRDefault="00183FC3">
            <w:pPr>
              <w:ind w:left="100"/>
              <w:rPr>
                <w:sz w:val="20"/>
                <w:szCs w:val="20"/>
              </w:rPr>
            </w:pPr>
            <w:r>
              <w:rPr>
                <w:rFonts w:eastAsia="Times New Roman"/>
                <w:w w:val="98"/>
                <w:sz w:val="24"/>
                <w:szCs w:val="24"/>
              </w:rPr>
              <w:t>в начале 20 века.</w:t>
            </w:r>
          </w:p>
        </w:tc>
        <w:tc>
          <w:tcPr>
            <w:tcW w:w="800" w:type="dxa"/>
            <w:tcBorders>
              <w:right w:val="single" w:sz="8" w:space="0" w:color="auto"/>
            </w:tcBorders>
            <w:vAlign w:val="bottom"/>
          </w:tcPr>
          <w:p w:rsidR="00480830" w:rsidRDefault="00480830">
            <w:pPr>
              <w:rPr>
                <w:sz w:val="23"/>
                <w:szCs w:val="23"/>
              </w:rPr>
            </w:pPr>
          </w:p>
        </w:tc>
        <w:tc>
          <w:tcPr>
            <w:tcW w:w="1220" w:type="dxa"/>
            <w:tcBorders>
              <w:right w:val="single" w:sz="8" w:space="0" w:color="auto"/>
            </w:tcBorders>
            <w:vAlign w:val="bottom"/>
          </w:tcPr>
          <w:p w:rsidR="00480830" w:rsidRDefault="00480830">
            <w:pPr>
              <w:rPr>
                <w:sz w:val="23"/>
                <w:szCs w:val="23"/>
              </w:rPr>
            </w:pPr>
          </w:p>
        </w:tc>
        <w:tc>
          <w:tcPr>
            <w:tcW w:w="1070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Национальные   партии   и   организации.   Татары   и   народы   Волго-Уральского   региона   в</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140" w:type="dxa"/>
            <w:tcBorders>
              <w:bottom w:val="single" w:sz="8" w:space="0" w:color="auto"/>
            </w:tcBorders>
            <w:vAlign w:val="bottom"/>
          </w:tcPr>
          <w:p w:rsidR="00480830" w:rsidRDefault="00480830">
            <w:pPr>
              <w:rPr>
                <w:sz w:val="24"/>
                <w:szCs w:val="24"/>
              </w:rPr>
            </w:pPr>
          </w:p>
        </w:tc>
        <w:tc>
          <w:tcPr>
            <w:tcW w:w="680" w:type="dxa"/>
            <w:tcBorders>
              <w:bottom w:val="single" w:sz="8" w:space="0" w:color="auto"/>
            </w:tcBorders>
            <w:vAlign w:val="bottom"/>
          </w:tcPr>
          <w:p w:rsidR="00480830" w:rsidRDefault="00480830">
            <w:pPr>
              <w:rPr>
                <w:sz w:val="24"/>
                <w:szCs w:val="24"/>
              </w:rPr>
            </w:pPr>
          </w:p>
        </w:tc>
        <w:tc>
          <w:tcPr>
            <w:tcW w:w="800" w:type="dxa"/>
            <w:tcBorders>
              <w:bottom w:val="single" w:sz="8" w:space="0" w:color="auto"/>
              <w:right w:val="single" w:sz="8" w:space="0" w:color="auto"/>
            </w:tcBorders>
            <w:vAlign w:val="bottom"/>
          </w:tcPr>
          <w:p w:rsidR="00480830" w:rsidRDefault="00480830">
            <w:pPr>
              <w:rPr>
                <w:sz w:val="24"/>
                <w:szCs w:val="24"/>
              </w:rPr>
            </w:pP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700" w:type="dxa"/>
            <w:gridSpan w:val="2"/>
            <w:tcBorders>
              <w:bottom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Государственной Думе.</w:t>
            </w: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right="680"/>
              <w:jc w:val="right"/>
              <w:rPr>
                <w:sz w:val="20"/>
                <w:szCs w:val="20"/>
              </w:rPr>
            </w:pPr>
            <w:r>
              <w:rPr>
                <w:rFonts w:eastAsia="Times New Roman"/>
                <w:sz w:val="24"/>
                <w:szCs w:val="24"/>
              </w:rPr>
              <w:t>11</w:t>
            </w:r>
          </w:p>
        </w:tc>
        <w:tc>
          <w:tcPr>
            <w:tcW w:w="1820" w:type="dxa"/>
            <w:gridSpan w:val="2"/>
            <w:vAlign w:val="bottom"/>
          </w:tcPr>
          <w:p w:rsidR="00480830" w:rsidRDefault="00183FC3">
            <w:pPr>
              <w:spacing w:line="260" w:lineRule="exact"/>
              <w:ind w:left="100"/>
              <w:rPr>
                <w:sz w:val="20"/>
                <w:szCs w:val="20"/>
              </w:rPr>
            </w:pPr>
            <w:r>
              <w:rPr>
                <w:rFonts w:eastAsia="Times New Roman"/>
                <w:sz w:val="24"/>
                <w:szCs w:val="24"/>
              </w:rPr>
              <w:t>Контрольная</w:t>
            </w:r>
          </w:p>
        </w:tc>
        <w:tc>
          <w:tcPr>
            <w:tcW w:w="800" w:type="dxa"/>
            <w:tcBorders>
              <w:right w:val="single" w:sz="8" w:space="0" w:color="auto"/>
            </w:tcBorders>
            <w:vAlign w:val="bottom"/>
          </w:tcPr>
          <w:p w:rsidR="00480830" w:rsidRDefault="00183FC3">
            <w:pPr>
              <w:spacing w:line="260" w:lineRule="exact"/>
              <w:jc w:val="right"/>
              <w:rPr>
                <w:sz w:val="20"/>
                <w:szCs w:val="20"/>
              </w:rPr>
            </w:pPr>
            <w:r>
              <w:rPr>
                <w:rFonts w:eastAsia="Times New Roman"/>
                <w:w w:val="96"/>
                <w:sz w:val="24"/>
                <w:szCs w:val="24"/>
              </w:rPr>
              <w:t>работа</w:t>
            </w:r>
          </w:p>
        </w:tc>
        <w:tc>
          <w:tcPr>
            <w:tcW w:w="122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2</w:t>
            </w:r>
          </w:p>
        </w:tc>
        <w:tc>
          <w:tcPr>
            <w:tcW w:w="1070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Группировать и систематизировать материал. Анализировать ключевые события с точки зрения их</w:t>
            </w:r>
          </w:p>
        </w:tc>
      </w:tr>
      <w:tr w:rsidR="00480830">
        <w:trPr>
          <w:trHeight w:val="284"/>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2620" w:type="dxa"/>
            <w:gridSpan w:val="3"/>
            <w:tcBorders>
              <w:bottom w:val="single" w:sz="8" w:space="0" w:color="auto"/>
              <w:right w:val="single" w:sz="8" w:space="0" w:color="auto"/>
            </w:tcBorders>
            <w:vAlign w:val="bottom"/>
          </w:tcPr>
          <w:p w:rsidR="00480830" w:rsidRDefault="00183FC3">
            <w:pPr>
              <w:ind w:left="100"/>
              <w:rPr>
                <w:sz w:val="20"/>
                <w:szCs w:val="20"/>
              </w:rPr>
            </w:pPr>
            <w:r>
              <w:rPr>
                <w:rFonts w:eastAsia="Times New Roman"/>
                <w:sz w:val="24"/>
                <w:szCs w:val="24"/>
              </w:rPr>
              <w:t>«Россия в мире»</w:t>
            </w:r>
          </w:p>
        </w:tc>
        <w:tc>
          <w:tcPr>
            <w:tcW w:w="1220" w:type="dxa"/>
            <w:tcBorders>
              <w:bottom w:val="single" w:sz="8" w:space="0" w:color="auto"/>
              <w:right w:val="single" w:sz="8" w:space="0" w:color="auto"/>
            </w:tcBorders>
            <w:vAlign w:val="bottom"/>
          </w:tcPr>
          <w:p w:rsidR="00480830" w:rsidRDefault="00480830">
            <w:pPr>
              <w:rPr>
                <w:sz w:val="24"/>
                <w:szCs w:val="24"/>
              </w:rPr>
            </w:pPr>
          </w:p>
        </w:tc>
        <w:tc>
          <w:tcPr>
            <w:tcW w:w="10660" w:type="dxa"/>
            <w:tcBorders>
              <w:bottom w:val="single" w:sz="8" w:space="0" w:color="auto"/>
            </w:tcBorders>
            <w:vAlign w:val="bottom"/>
          </w:tcPr>
          <w:p w:rsidR="00480830" w:rsidRDefault="00183FC3">
            <w:pPr>
              <w:ind w:left="80"/>
              <w:rPr>
                <w:sz w:val="20"/>
                <w:szCs w:val="20"/>
              </w:rPr>
            </w:pPr>
            <w:r>
              <w:rPr>
                <w:rFonts w:eastAsia="Times New Roman"/>
                <w:sz w:val="24"/>
                <w:szCs w:val="24"/>
              </w:rPr>
              <w:t>влияния на содержание ситуации и последствия Комментировать и разъяснять смысл суждения</w:t>
            </w:r>
          </w:p>
        </w:tc>
        <w:tc>
          <w:tcPr>
            <w:tcW w:w="40" w:type="dxa"/>
            <w:tcBorders>
              <w:right w:val="single" w:sz="8" w:space="0" w:color="auto"/>
            </w:tcBorders>
            <w:vAlign w:val="bottom"/>
          </w:tcPr>
          <w:p w:rsidR="00480830" w:rsidRDefault="00480830">
            <w:pPr>
              <w:rPr>
                <w:sz w:val="24"/>
                <w:szCs w:val="24"/>
              </w:rPr>
            </w:pPr>
          </w:p>
        </w:tc>
      </w:tr>
    </w:tbl>
    <w:p w:rsidR="00480830" w:rsidRDefault="00183FC3">
      <w:pPr>
        <w:spacing w:line="20" w:lineRule="exact"/>
        <w:rPr>
          <w:sz w:val="20"/>
          <w:szCs w:val="20"/>
        </w:rPr>
      </w:pPr>
      <w:r>
        <w:rPr>
          <w:noProof/>
          <w:sz w:val="20"/>
          <w:szCs w:val="20"/>
        </w:rPr>
        <mc:AlternateContent>
          <mc:Choice Requires="wps">
            <w:drawing>
              <wp:anchor distT="0" distB="0" distL="114300" distR="114300" simplePos="0" relativeHeight="251710976" behindDoc="1" locked="0" layoutInCell="0" allowOverlap="1">
                <wp:simplePos x="0" y="0"/>
                <wp:positionH relativeFrom="column">
                  <wp:posOffset>9947275</wp:posOffset>
                </wp:positionH>
                <wp:positionV relativeFrom="paragraph">
                  <wp:posOffset>-8890</wp:posOffset>
                </wp:positionV>
                <wp:extent cx="12065" cy="12065"/>
                <wp:effectExtent l="0" t="0" r="0" b="0"/>
                <wp:wrapNone/>
                <wp:docPr id="107" name="Shape 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0F48F71E" id="Shape 107" o:spid="_x0000_s1026" style="position:absolute;margin-left:783.25pt;margin-top:-.7pt;width:.95pt;height:.95pt;z-index:-251605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" o:allowincell="f" fillcolor="black" stroked="f">
                <v:path arrowok="t"/>
              </v:rect>
            </w:pict>
          </mc:Fallback>
        </mc:AlternateContent>
      </w:r>
    </w:p>
    <w:p w:rsidR="00480830" w:rsidRDefault="00480830">
      <w:pPr>
        <w:sectPr w:rsidR="00480830">
          <w:pgSz w:w="16840" w:h="11906" w:orient="landscape"/>
          <w:pgMar w:top="1440" w:right="578" w:bottom="473" w:left="580" w:header="0" w:footer="0" w:gutter="0"/>
          <w:cols w:space="720" w:equalWidth="0">
            <w:col w:w="15680"/>
          </w:cols>
        </w:sectPr>
      </w:pPr>
    </w:p>
    <w:p w:rsidR="00480830" w:rsidRDefault="00183FC3">
      <w:pPr>
        <w:spacing w:line="242" w:lineRule="exact"/>
        <w:rPr>
          <w:sz w:val="20"/>
          <w:szCs w:val="20"/>
        </w:rPr>
      </w:pPr>
      <w:r>
        <w:rPr>
          <w:noProof/>
          <w:sz w:val="20"/>
          <w:szCs w:val="20"/>
        </w:rPr>
        <mc:AlternateContent>
          <mc:Choice Requires="wps">
            <w:drawing>
              <wp:anchor distT="0" distB="0" distL="114300" distR="114300" simplePos="0" relativeHeight="251712000" behindDoc="1" locked="0" layoutInCell="0" allowOverlap="1">
                <wp:simplePos x="0" y="0"/>
                <wp:positionH relativeFrom="page">
                  <wp:posOffset>10315575</wp:posOffset>
                </wp:positionH>
                <wp:positionV relativeFrom="page">
                  <wp:posOffset>1077595</wp:posOffset>
                </wp:positionV>
                <wp:extent cx="12065" cy="12065"/>
                <wp:effectExtent l="0" t="0" r="0" b="0"/>
                <wp:wrapNone/>
                <wp:docPr id="108" name="Shape 1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136776BF" id="Shape 108" o:spid="_x0000_s1026" style="position:absolute;margin-left:812.25pt;margin-top:84.85pt;width:.95pt;height:.95pt;z-index:-25160448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" o:allowincell="f" fillcolor="black" stroked="f">
                <v:path arrowok="t"/>
                <w10:wrap anchorx="page" anchory="page"/>
              </v:rect>
            </w:pict>
          </mc:Fallback>
        </mc:AlternateContent>
      </w:r>
    </w:p>
    <w:tbl>
      <w:tblPr>
        <w:tblW w:w="0" w:type="auto"/>
        <w:tblInd w:w="10" w:type="dxa"/>
        <w:tblLayout w:type="fixed"/>
        <w:tblCellMar>
          <w:left w:w="0" w:type="dxa"/>
          <w:right w:w="0" w:type="dxa"/>
        </w:tblCellMar>
        <w:tblLook w:val="04A0" w:firstRow="1" w:lastRow="0" w:firstColumn="1" w:lastColumn="0" w:noHBand="0" w:noVBand="1"/>
      </w:tblPr>
      <w:tblGrid>
        <w:gridCol w:w="1160"/>
        <w:gridCol w:w="1520"/>
        <w:gridCol w:w="660"/>
        <w:gridCol w:w="440"/>
        <w:gridCol w:w="620"/>
        <w:gridCol w:w="600"/>
        <w:gridCol w:w="7680"/>
        <w:gridCol w:w="3000"/>
      </w:tblGrid>
      <w:tr w:rsidR="00480830">
        <w:trPr>
          <w:trHeight w:val="276"/>
        </w:trPr>
        <w:tc>
          <w:tcPr>
            <w:tcW w:w="1160" w:type="dxa"/>
            <w:tcBorders>
              <w:top w:val="single" w:sz="8" w:space="0" w:color="auto"/>
              <w:left w:val="single" w:sz="8" w:space="0" w:color="auto"/>
              <w:right w:val="single" w:sz="8" w:space="0" w:color="auto"/>
            </w:tcBorders>
            <w:vAlign w:val="bottom"/>
          </w:tcPr>
          <w:p w:rsidR="00480830" w:rsidRDefault="00480830">
            <w:pPr>
              <w:rPr>
                <w:sz w:val="23"/>
                <w:szCs w:val="23"/>
              </w:rPr>
            </w:pPr>
          </w:p>
        </w:tc>
        <w:tc>
          <w:tcPr>
            <w:tcW w:w="1520" w:type="dxa"/>
            <w:tcBorders>
              <w:top w:val="single" w:sz="8" w:space="0" w:color="auto"/>
            </w:tcBorders>
            <w:vAlign w:val="bottom"/>
          </w:tcPr>
          <w:p w:rsidR="00480830" w:rsidRDefault="00480830">
            <w:pPr>
              <w:rPr>
                <w:sz w:val="23"/>
                <w:szCs w:val="23"/>
              </w:rPr>
            </w:pPr>
          </w:p>
        </w:tc>
        <w:tc>
          <w:tcPr>
            <w:tcW w:w="660" w:type="dxa"/>
            <w:tcBorders>
              <w:top w:val="single" w:sz="8" w:space="0" w:color="auto"/>
            </w:tcBorders>
            <w:vAlign w:val="bottom"/>
          </w:tcPr>
          <w:p w:rsidR="00480830" w:rsidRDefault="00480830">
            <w:pPr>
              <w:rPr>
                <w:sz w:val="23"/>
                <w:szCs w:val="23"/>
              </w:rPr>
            </w:pPr>
          </w:p>
        </w:tc>
        <w:tc>
          <w:tcPr>
            <w:tcW w:w="440" w:type="dxa"/>
            <w:tcBorders>
              <w:top w:val="single" w:sz="8" w:space="0" w:color="auto"/>
              <w:right w:val="single" w:sz="8" w:space="0" w:color="auto"/>
            </w:tcBorders>
            <w:vAlign w:val="bottom"/>
          </w:tcPr>
          <w:p w:rsidR="00480830" w:rsidRDefault="00480830">
            <w:pPr>
              <w:rPr>
                <w:sz w:val="23"/>
                <w:szCs w:val="23"/>
              </w:rPr>
            </w:pPr>
          </w:p>
        </w:tc>
        <w:tc>
          <w:tcPr>
            <w:tcW w:w="620" w:type="dxa"/>
            <w:tcBorders>
              <w:top w:val="single" w:sz="8" w:space="0" w:color="auto"/>
            </w:tcBorders>
            <w:vAlign w:val="bottom"/>
          </w:tcPr>
          <w:p w:rsidR="00480830" w:rsidRDefault="00480830">
            <w:pPr>
              <w:rPr>
                <w:sz w:val="23"/>
                <w:szCs w:val="23"/>
              </w:rPr>
            </w:pPr>
          </w:p>
        </w:tc>
        <w:tc>
          <w:tcPr>
            <w:tcW w:w="600" w:type="dxa"/>
            <w:tcBorders>
              <w:top w:val="single" w:sz="8" w:space="0" w:color="auto"/>
              <w:right w:val="single" w:sz="8" w:space="0" w:color="auto"/>
            </w:tcBorders>
            <w:vAlign w:val="bottom"/>
          </w:tcPr>
          <w:p w:rsidR="00480830" w:rsidRDefault="00480830">
            <w:pPr>
              <w:rPr>
                <w:sz w:val="23"/>
                <w:szCs w:val="23"/>
              </w:rPr>
            </w:pPr>
          </w:p>
        </w:tc>
        <w:tc>
          <w:tcPr>
            <w:tcW w:w="10680" w:type="dxa"/>
            <w:gridSpan w:val="2"/>
            <w:tcBorders>
              <w:top w:val="single" w:sz="8" w:space="0" w:color="auto"/>
              <w:right w:val="single" w:sz="8" w:space="0" w:color="auto"/>
            </w:tcBorders>
            <w:vAlign w:val="bottom"/>
          </w:tcPr>
          <w:p w:rsidR="00480830" w:rsidRDefault="00183FC3">
            <w:pPr>
              <w:ind w:left="80"/>
              <w:rPr>
                <w:sz w:val="20"/>
                <w:szCs w:val="20"/>
              </w:rPr>
            </w:pPr>
            <w:r>
              <w:rPr>
                <w:rFonts w:eastAsia="Times New Roman"/>
                <w:sz w:val="24"/>
                <w:szCs w:val="24"/>
              </w:rPr>
              <w:t>исторического деятеля. Определять авторскую позицию. Сопоставлять разные оценки явлений,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2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40" w:type="dxa"/>
            <w:tcBorders>
              <w:right w:val="single" w:sz="8" w:space="0" w:color="auto"/>
            </w:tcBorders>
            <w:vAlign w:val="bottom"/>
          </w:tcPr>
          <w:p w:rsidR="00480830" w:rsidRDefault="00480830">
            <w:pPr>
              <w:rPr>
                <w:sz w:val="24"/>
                <w:szCs w:val="24"/>
              </w:rPr>
            </w:pPr>
          </w:p>
        </w:tc>
        <w:tc>
          <w:tcPr>
            <w:tcW w:w="620" w:type="dxa"/>
            <w:vAlign w:val="bottom"/>
          </w:tcPr>
          <w:p w:rsidR="00480830" w:rsidRDefault="00480830">
            <w:pPr>
              <w:rPr>
                <w:sz w:val="24"/>
                <w:szCs w:val="24"/>
              </w:rPr>
            </w:pPr>
          </w:p>
        </w:tc>
        <w:tc>
          <w:tcPr>
            <w:tcW w:w="600" w:type="dxa"/>
            <w:tcBorders>
              <w:right w:val="single" w:sz="8" w:space="0" w:color="auto"/>
            </w:tcBorders>
            <w:vAlign w:val="bottom"/>
          </w:tcPr>
          <w:p w:rsidR="00480830" w:rsidRDefault="00480830">
            <w:pPr>
              <w:rPr>
                <w:sz w:val="24"/>
                <w:szCs w:val="24"/>
              </w:rPr>
            </w:pPr>
          </w:p>
        </w:tc>
        <w:tc>
          <w:tcPr>
            <w:tcW w:w="1068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процессов. Объяснять значение аббревиатур. Применять ранее изученные понятия. Давать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2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40" w:type="dxa"/>
            <w:tcBorders>
              <w:right w:val="single" w:sz="8" w:space="0" w:color="auto"/>
            </w:tcBorders>
            <w:vAlign w:val="bottom"/>
          </w:tcPr>
          <w:p w:rsidR="00480830" w:rsidRDefault="00480830">
            <w:pPr>
              <w:rPr>
                <w:sz w:val="24"/>
                <w:szCs w:val="24"/>
              </w:rPr>
            </w:pPr>
          </w:p>
        </w:tc>
        <w:tc>
          <w:tcPr>
            <w:tcW w:w="620" w:type="dxa"/>
            <w:vAlign w:val="bottom"/>
          </w:tcPr>
          <w:p w:rsidR="00480830" w:rsidRDefault="00480830">
            <w:pPr>
              <w:rPr>
                <w:sz w:val="24"/>
                <w:szCs w:val="24"/>
              </w:rPr>
            </w:pPr>
          </w:p>
        </w:tc>
        <w:tc>
          <w:tcPr>
            <w:tcW w:w="600" w:type="dxa"/>
            <w:tcBorders>
              <w:right w:val="single" w:sz="8" w:space="0" w:color="auto"/>
            </w:tcBorders>
            <w:vAlign w:val="bottom"/>
          </w:tcPr>
          <w:p w:rsidR="00480830" w:rsidRDefault="00480830">
            <w:pPr>
              <w:rPr>
                <w:sz w:val="24"/>
                <w:szCs w:val="24"/>
              </w:rPr>
            </w:pPr>
          </w:p>
        </w:tc>
        <w:tc>
          <w:tcPr>
            <w:tcW w:w="1068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характеристику результатам исторических явлений, процессов. Систематизировать исторический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2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40" w:type="dxa"/>
            <w:tcBorders>
              <w:right w:val="single" w:sz="8" w:space="0" w:color="auto"/>
            </w:tcBorders>
            <w:vAlign w:val="bottom"/>
          </w:tcPr>
          <w:p w:rsidR="00480830" w:rsidRDefault="00480830">
            <w:pPr>
              <w:rPr>
                <w:sz w:val="24"/>
                <w:szCs w:val="24"/>
              </w:rPr>
            </w:pPr>
          </w:p>
        </w:tc>
        <w:tc>
          <w:tcPr>
            <w:tcW w:w="620" w:type="dxa"/>
            <w:vAlign w:val="bottom"/>
          </w:tcPr>
          <w:p w:rsidR="00480830" w:rsidRDefault="00480830">
            <w:pPr>
              <w:rPr>
                <w:sz w:val="24"/>
                <w:szCs w:val="24"/>
              </w:rPr>
            </w:pPr>
          </w:p>
        </w:tc>
        <w:tc>
          <w:tcPr>
            <w:tcW w:w="600" w:type="dxa"/>
            <w:tcBorders>
              <w:right w:val="single" w:sz="8" w:space="0" w:color="auto"/>
            </w:tcBorders>
            <w:vAlign w:val="bottom"/>
          </w:tcPr>
          <w:p w:rsidR="00480830" w:rsidRDefault="00480830">
            <w:pPr>
              <w:rPr>
                <w:sz w:val="24"/>
                <w:szCs w:val="24"/>
              </w:rPr>
            </w:pPr>
          </w:p>
        </w:tc>
        <w:tc>
          <w:tcPr>
            <w:tcW w:w="1068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материал в виде таблицы Выступать с подготовленными сообщениями, презентациями и т. д.</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2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40" w:type="dxa"/>
            <w:tcBorders>
              <w:right w:val="single" w:sz="8" w:space="0" w:color="auto"/>
            </w:tcBorders>
            <w:vAlign w:val="bottom"/>
          </w:tcPr>
          <w:p w:rsidR="00480830" w:rsidRDefault="00480830">
            <w:pPr>
              <w:rPr>
                <w:sz w:val="24"/>
                <w:szCs w:val="24"/>
              </w:rPr>
            </w:pPr>
          </w:p>
        </w:tc>
        <w:tc>
          <w:tcPr>
            <w:tcW w:w="620" w:type="dxa"/>
            <w:vAlign w:val="bottom"/>
          </w:tcPr>
          <w:p w:rsidR="00480830" w:rsidRDefault="00480830">
            <w:pPr>
              <w:rPr>
                <w:sz w:val="24"/>
                <w:szCs w:val="24"/>
              </w:rPr>
            </w:pPr>
          </w:p>
        </w:tc>
        <w:tc>
          <w:tcPr>
            <w:tcW w:w="600" w:type="dxa"/>
            <w:tcBorders>
              <w:right w:val="single" w:sz="8" w:space="0" w:color="auto"/>
            </w:tcBorders>
            <w:vAlign w:val="bottom"/>
          </w:tcPr>
          <w:p w:rsidR="00480830" w:rsidRDefault="00480830">
            <w:pPr>
              <w:rPr>
                <w:sz w:val="24"/>
                <w:szCs w:val="24"/>
              </w:rPr>
            </w:pPr>
          </w:p>
        </w:tc>
        <w:tc>
          <w:tcPr>
            <w:tcW w:w="1068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Свободно владеть и оперировать программным учебным материалом. Расширять опыт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2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40" w:type="dxa"/>
            <w:tcBorders>
              <w:right w:val="single" w:sz="8" w:space="0" w:color="auto"/>
            </w:tcBorders>
            <w:vAlign w:val="bottom"/>
          </w:tcPr>
          <w:p w:rsidR="00480830" w:rsidRDefault="00480830">
            <w:pPr>
              <w:rPr>
                <w:sz w:val="24"/>
                <w:szCs w:val="24"/>
              </w:rPr>
            </w:pPr>
          </w:p>
        </w:tc>
        <w:tc>
          <w:tcPr>
            <w:tcW w:w="620" w:type="dxa"/>
            <w:vAlign w:val="bottom"/>
          </w:tcPr>
          <w:p w:rsidR="00480830" w:rsidRDefault="00480830">
            <w:pPr>
              <w:rPr>
                <w:sz w:val="24"/>
                <w:szCs w:val="24"/>
              </w:rPr>
            </w:pPr>
          </w:p>
        </w:tc>
        <w:tc>
          <w:tcPr>
            <w:tcW w:w="600" w:type="dxa"/>
            <w:tcBorders>
              <w:right w:val="single" w:sz="8" w:space="0" w:color="auto"/>
            </w:tcBorders>
            <w:vAlign w:val="bottom"/>
          </w:tcPr>
          <w:p w:rsidR="00480830" w:rsidRDefault="00480830">
            <w:pPr>
              <w:rPr>
                <w:sz w:val="24"/>
                <w:szCs w:val="24"/>
              </w:rPr>
            </w:pPr>
          </w:p>
        </w:tc>
        <w:tc>
          <w:tcPr>
            <w:tcW w:w="7680" w:type="dxa"/>
            <w:vAlign w:val="bottom"/>
          </w:tcPr>
          <w:p w:rsidR="00480830" w:rsidRDefault="00183FC3">
            <w:pPr>
              <w:ind w:left="80"/>
              <w:rPr>
                <w:sz w:val="20"/>
                <w:szCs w:val="20"/>
              </w:rPr>
            </w:pPr>
            <w:r>
              <w:rPr>
                <w:rFonts w:eastAsia="Times New Roman"/>
                <w:sz w:val="24"/>
                <w:szCs w:val="24"/>
              </w:rPr>
              <w:t>конструктивного взаимодействия в учебном и социальном общении.</w:t>
            </w:r>
          </w:p>
        </w:tc>
        <w:tc>
          <w:tcPr>
            <w:tcW w:w="3000" w:type="dxa"/>
            <w:tcBorders>
              <w:right w:val="single" w:sz="8" w:space="0" w:color="auto"/>
            </w:tcBorders>
            <w:vAlign w:val="bottom"/>
          </w:tcPr>
          <w:p w:rsidR="00480830" w:rsidRDefault="00480830">
            <w:pPr>
              <w:rPr>
                <w:sz w:val="24"/>
                <w:szCs w:val="24"/>
              </w:rPr>
            </w:pP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2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40" w:type="dxa"/>
            <w:tcBorders>
              <w:right w:val="single" w:sz="8" w:space="0" w:color="auto"/>
            </w:tcBorders>
            <w:vAlign w:val="bottom"/>
          </w:tcPr>
          <w:p w:rsidR="00480830" w:rsidRDefault="00480830">
            <w:pPr>
              <w:rPr>
                <w:sz w:val="24"/>
                <w:szCs w:val="24"/>
              </w:rPr>
            </w:pPr>
          </w:p>
        </w:tc>
        <w:tc>
          <w:tcPr>
            <w:tcW w:w="620" w:type="dxa"/>
            <w:vAlign w:val="bottom"/>
          </w:tcPr>
          <w:p w:rsidR="00480830" w:rsidRDefault="00480830">
            <w:pPr>
              <w:rPr>
                <w:sz w:val="24"/>
                <w:szCs w:val="24"/>
              </w:rPr>
            </w:pPr>
          </w:p>
        </w:tc>
        <w:tc>
          <w:tcPr>
            <w:tcW w:w="600" w:type="dxa"/>
            <w:tcBorders>
              <w:right w:val="single" w:sz="8" w:space="0" w:color="auto"/>
            </w:tcBorders>
            <w:vAlign w:val="bottom"/>
          </w:tcPr>
          <w:p w:rsidR="00480830" w:rsidRDefault="00480830">
            <w:pPr>
              <w:rPr>
                <w:sz w:val="24"/>
                <w:szCs w:val="24"/>
              </w:rPr>
            </w:pPr>
          </w:p>
        </w:tc>
        <w:tc>
          <w:tcPr>
            <w:tcW w:w="7680" w:type="dxa"/>
            <w:vAlign w:val="bottom"/>
          </w:tcPr>
          <w:p w:rsidR="00480830" w:rsidRDefault="00183FC3">
            <w:pPr>
              <w:ind w:left="80"/>
              <w:rPr>
                <w:sz w:val="20"/>
                <w:szCs w:val="20"/>
              </w:rPr>
            </w:pPr>
            <w:r>
              <w:rPr>
                <w:rFonts w:eastAsia="Times New Roman"/>
                <w:sz w:val="24"/>
                <w:szCs w:val="24"/>
              </w:rPr>
              <w:t>Планировать  распределение  функций  в  совместной  деятельности.</w:t>
            </w:r>
          </w:p>
        </w:tc>
        <w:tc>
          <w:tcPr>
            <w:tcW w:w="3000" w:type="dxa"/>
            <w:tcBorders>
              <w:right w:val="single" w:sz="8" w:space="0" w:color="auto"/>
            </w:tcBorders>
            <w:vAlign w:val="bottom"/>
          </w:tcPr>
          <w:p w:rsidR="00480830" w:rsidRDefault="00183FC3">
            <w:pPr>
              <w:ind w:left="200"/>
              <w:rPr>
                <w:sz w:val="20"/>
                <w:szCs w:val="20"/>
              </w:rPr>
            </w:pPr>
            <w:r>
              <w:rPr>
                <w:rFonts w:eastAsia="Times New Roman"/>
                <w:sz w:val="24"/>
                <w:szCs w:val="24"/>
              </w:rPr>
              <w:t>Обсуждать  и  оценивать</w:t>
            </w:r>
          </w:p>
        </w:tc>
      </w:tr>
      <w:tr w:rsidR="00480830">
        <w:trPr>
          <w:trHeight w:val="277"/>
        </w:trPr>
        <w:tc>
          <w:tcPr>
            <w:tcW w:w="1160" w:type="dxa"/>
            <w:tcBorders>
              <w:left w:val="single" w:sz="8" w:space="0" w:color="auto"/>
              <w:right w:val="single" w:sz="8" w:space="0" w:color="auto"/>
            </w:tcBorders>
            <w:vAlign w:val="bottom"/>
          </w:tcPr>
          <w:p w:rsidR="00480830" w:rsidRDefault="00480830">
            <w:pPr>
              <w:rPr>
                <w:sz w:val="24"/>
                <w:szCs w:val="24"/>
              </w:rPr>
            </w:pPr>
          </w:p>
        </w:tc>
        <w:tc>
          <w:tcPr>
            <w:tcW w:w="152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40" w:type="dxa"/>
            <w:tcBorders>
              <w:right w:val="single" w:sz="8" w:space="0" w:color="auto"/>
            </w:tcBorders>
            <w:vAlign w:val="bottom"/>
          </w:tcPr>
          <w:p w:rsidR="00480830" w:rsidRDefault="00480830">
            <w:pPr>
              <w:rPr>
                <w:sz w:val="24"/>
                <w:szCs w:val="24"/>
              </w:rPr>
            </w:pPr>
          </w:p>
        </w:tc>
        <w:tc>
          <w:tcPr>
            <w:tcW w:w="620" w:type="dxa"/>
            <w:vAlign w:val="bottom"/>
          </w:tcPr>
          <w:p w:rsidR="00480830" w:rsidRDefault="00480830">
            <w:pPr>
              <w:rPr>
                <w:sz w:val="24"/>
                <w:szCs w:val="24"/>
              </w:rPr>
            </w:pPr>
          </w:p>
        </w:tc>
        <w:tc>
          <w:tcPr>
            <w:tcW w:w="600" w:type="dxa"/>
            <w:tcBorders>
              <w:right w:val="single" w:sz="8" w:space="0" w:color="auto"/>
            </w:tcBorders>
            <w:vAlign w:val="bottom"/>
          </w:tcPr>
          <w:p w:rsidR="00480830" w:rsidRDefault="00480830">
            <w:pPr>
              <w:rPr>
                <w:sz w:val="24"/>
                <w:szCs w:val="24"/>
              </w:rPr>
            </w:pPr>
          </w:p>
        </w:tc>
        <w:tc>
          <w:tcPr>
            <w:tcW w:w="1068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результаты проектной деятельности и достижения свои и одноклассников: личный вклад каждого</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520" w:type="dxa"/>
            <w:tcBorders>
              <w:bottom w:val="single" w:sz="8" w:space="0" w:color="auto"/>
            </w:tcBorders>
            <w:vAlign w:val="bottom"/>
          </w:tcPr>
          <w:p w:rsidR="00480830" w:rsidRDefault="00480830">
            <w:pPr>
              <w:rPr>
                <w:sz w:val="24"/>
                <w:szCs w:val="24"/>
              </w:rPr>
            </w:pPr>
          </w:p>
        </w:tc>
        <w:tc>
          <w:tcPr>
            <w:tcW w:w="660" w:type="dxa"/>
            <w:tcBorders>
              <w:bottom w:val="single" w:sz="8" w:space="0" w:color="auto"/>
            </w:tcBorders>
            <w:vAlign w:val="bottom"/>
          </w:tcPr>
          <w:p w:rsidR="00480830" w:rsidRDefault="00480830">
            <w:pPr>
              <w:rPr>
                <w:sz w:val="24"/>
                <w:szCs w:val="24"/>
              </w:rPr>
            </w:pPr>
          </w:p>
        </w:tc>
        <w:tc>
          <w:tcPr>
            <w:tcW w:w="440" w:type="dxa"/>
            <w:tcBorders>
              <w:bottom w:val="single" w:sz="8" w:space="0" w:color="auto"/>
              <w:right w:val="single" w:sz="8" w:space="0" w:color="auto"/>
            </w:tcBorders>
            <w:vAlign w:val="bottom"/>
          </w:tcPr>
          <w:p w:rsidR="00480830" w:rsidRDefault="00480830">
            <w:pPr>
              <w:rPr>
                <w:sz w:val="24"/>
                <w:szCs w:val="24"/>
              </w:rPr>
            </w:pPr>
          </w:p>
        </w:tc>
        <w:tc>
          <w:tcPr>
            <w:tcW w:w="620" w:type="dxa"/>
            <w:tcBorders>
              <w:bottom w:val="single" w:sz="8" w:space="0" w:color="auto"/>
            </w:tcBorders>
            <w:vAlign w:val="bottom"/>
          </w:tcPr>
          <w:p w:rsidR="00480830" w:rsidRDefault="00480830">
            <w:pPr>
              <w:rPr>
                <w:sz w:val="24"/>
                <w:szCs w:val="24"/>
              </w:rPr>
            </w:pPr>
          </w:p>
        </w:tc>
        <w:tc>
          <w:tcPr>
            <w:tcW w:w="600" w:type="dxa"/>
            <w:tcBorders>
              <w:bottom w:val="single" w:sz="8" w:space="0" w:color="auto"/>
              <w:right w:val="single" w:sz="8" w:space="0" w:color="auto"/>
            </w:tcBorders>
            <w:vAlign w:val="bottom"/>
          </w:tcPr>
          <w:p w:rsidR="00480830" w:rsidRDefault="00480830">
            <w:pPr>
              <w:rPr>
                <w:sz w:val="24"/>
                <w:szCs w:val="24"/>
              </w:rPr>
            </w:pPr>
          </w:p>
        </w:tc>
        <w:tc>
          <w:tcPr>
            <w:tcW w:w="7680" w:type="dxa"/>
            <w:tcBorders>
              <w:bottom w:val="single" w:sz="8" w:space="0" w:color="auto"/>
            </w:tcBorders>
            <w:vAlign w:val="bottom"/>
          </w:tcPr>
          <w:p w:rsidR="00480830" w:rsidRDefault="00183FC3">
            <w:pPr>
              <w:ind w:left="80"/>
              <w:rPr>
                <w:sz w:val="20"/>
                <w:szCs w:val="20"/>
              </w:rPr>
            </w:pPr>
            <w:r>
              <w:rPr>
                <w:rFonts w:eastAsia="Times New Roman"/>
                <w:sz w:val="24"/>
                <w:szCs w:val="24"/>
              </w:rPr>
              <w:t>участника, в том числе собственный вклад; работу группы</w:t>
            </w:r>
          </w:p>
        </w:tc>
        <w:tc>
          <w:tcPr>
            <w:tcW w:w="3000" w:type="dxa"/>
            <w:tcBorders>
              <w:bottom w:val="single" w:sz="8" w:space="0" w:color="auto"/>
              <w:right w:val="single" w:sz="8" w:space="0" w:color="auto"/>
            </w:tcBorders>
            <w:vAlign w:val="bottom"/>
          </w:tcPr>
          <w:p w:rsidR="00480830" w:rsidRDefault="00480830">
            <w:pPr>
              <w:rPr>
                <w:sz w:val="24"/>
                <w:szCs w:val="24"/>
              </w:rPr>
            </w:pP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left="120"/>
              <w:rPr>
                <w:sz w:val="20"/>
                <w:szCs w:val="20"/>
              </w:rPr>
            </w:pPr>
            <w:r>
              <w:rPr>
                <w:rFonts w:eastAsia="Times New Roman"/>
                <w:sz w:val="24"/>
                <w:szCs w:val="24"/>
              </w:rPr>
              <w:t>11</w:t>
            </w:r>
          </w:p>
        </w:tc>
        <w:tc>
          <w:tcPr>
            <w:tcW w:w="2180" w:type="dxa"/>
            <w:gridSpan w:val="2"/>
            <w:vAlign w:val="bottom"/>
          </w:tcPr>
          <w:p w:rsidR="00480830" w:rsidRDefault="00183FC3">
            <w:pPr>
              <w:spacing w:line="260" w:lineRule="exact"/>
              <w:ind w:left="100"/>
              <w:rPr>
                <w:sz w:val="20"/>
                <w:szCs w:val="20"/>
              </w:rPr>
            </w:pPr>
            <w:r>
              <w:rPr>
                <w:rFonts w:eastAsia="Times New Roman"/>
                <w:sz w:val="24"/>
                <w:szCs w:val="24"/>
              </w:rPr>
              <w:t>Повторительно-</w:t>
            </w:r>
          </w:p>
        </w:tc>
        <w:tc>
          <w:tcPr>
            <w:tcW w:w="440" w:type="dxa"/>
            <w:tcBorders>
              <w:right w:val="single" w:sz="8" w:space="0" w:color="auto"/>
            </w:tcBorders>
            <w:vAlign w:val="bottom"/>
          </w:tcPr>
          <w:p w:rsidR="00480830" w:rsidRDefault="00480830"/>
        </w:tc>
        <w:tc>
          <w:tcPr>
            <w:tcW w:w="620" w:type="dxa"/>
            <w:vAlign w:val="bottom"/>
          </w:tcPr>
          <w:p w:rsidR="00480830" w:rsidRDefault="00480830"/>
        </w:tc>
        <w:tc>
          <w:tcPr>
            <w:tcW w:w="60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1</w:t>
            </w:r>
          </w:p>
        </w:tc>
        <w:tc>
          <w:tcPr>
            <w:tcW w:w="7680" w:type="dxa"/>
            <w:vAlign w:val="bottom"/>
          </w:tcPr>
          <w:p w:rsidR="00480830" w:rsidRDefault="00183FC3">
            <w:pPr>
              <w:spacing w:line="260" w:lineRule="exact"/>
              <w:ind w:left="80"/>
              <w:rPr>
                <w:sz w:val="20"/>
                <w:szCs w:val="20"/>
              </w:rPr>
            </w:pPr>
            <w:r>
              <w:rPr>
                <w:rFonts w:eastAsia="Times New Roman"/>
                <w:sz w:val="24"/>
                <w:szCs w:val="24"/>
              </w:rPr>
              <w:t>.Раскрывать сущность понятий "модернизм", "авангардизм" и др.</w:t>
            </w:r>
          </w:p>
        </w:tc>
        <w:tc>
          <w:tcPr>
            <w:tcW w:w="3000" w:type="dxa"/>
            <w:tcBorders>
              <w:right w:val="single" w:sz="8" w:space="0" w:color="auto"/>
            </w:tcBorders>
            <w:vAlign w:val="bottom"/>
          </w:tcPr>
          <w:p w:rsidR="00480830" w:rsidRDefault="00480830"/>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20" w:type="dxa"/>
            <w:vAlign w:val="bottom"/>
          </w:tcPr>
          <w:p w:rsidR="00480830" w:rsidRDefault="00183FC3">
            <w:pPr>
              <w:ind w:left="100"/>
              <w:rPr>
                <w:sz w:val="20"/>
                <w:szCs w:val="20"/>
              </w:rPr>
            </w:pPr>
            <w:r>
              <w:rPr>
                <w:rFonts w:eastAsia="Times New Roman"/>
                <w:sz w:val="24"/>
                <w:szCs w:val="24"/>
              </w:rPr>
              <w:t>обобщающий</w:t>
            </w:r>
          </w:p>
        </w:tc>
        <w:tc>
          <w:tcPr>
            <w:tcW w:w="660" w:type="dxa"/>
            <w:vAlign w:val="bottom"/>
          </w:tcPr>
          <w:p w:rsidR="00480830" w:rsidRDefault="00183FC3">
            <w:pPr>
              <w:ind w:left="120"/>
              <w:rPr>
                <w:sz w:val="20"/>
                <w:szCs w:val="20"/>
              </w:rPr>
            </w:pPr>
            <w:r>
              <w:rPr>
                <w:rFonts w:eastAsia="Times New Roman"/>
                <w:sz w:val="24"/>
                <w:szCs w:val="24"/>
              </w:rPr>
              <w:t>урок</w:t>
            </w:r>
          </w:p>
        </w:tc>
        <w:tc>
          <w:tcPr>
            <w:tcW w:w="440" w:type="dxa"/>
            <w:tcBorders>
              <w:right w:val="single" w:sz="8" w:space="0" w:color="auto"/>
            </w:tcBorders>
            <w:vAlign w:val="bottom"/>
          </w:tcPr>
          <w:p w:rsidR="00480830" w:rsidRDefault="00183FC3">
            <w:pPr>
              <w:jc w:val="right"/>
              <w:rPr>
                <w:sz w:val="20"/>
                <w:szCs w:val="20"/>
              </w:rPr>
            </w:pPr>
            <w:r>
              <w:rPr>
                <w:rFonts w:eastAsia="Times New Roman"/>
                <w:sz w:val="24"/>
                <w:szCs w:val="24"/>
              </w:rPr>
              <w:t>по</w:t>
            </w:r>
          </w:p>
        </w:tc>
        <w:tc>
          <w:tcPr>
            <w:tcW w:w="620" w:type="dxa"/>
            <w:vAlign w:val="bottom"/>
          </w:tcPr>
          <w:p w:rsidR="00480830" w:rsidRDefault="00480830">
            <w:pPr>
              <w:rPr>
                <w:sz w:val="24"/>
                <w:szCs w:val="24"/>
              </w:rPr>
            </w:pPr>
          </w:p>
        </w:tc>
        <w:tc>
          <w:tcPr>
            <w:tcW w:w="600" w:type="dxa"/>
            <w:tcBorders>
              <w:right w:val="single" w:sz="8" w:space="0" w:color="auto"/>
            </w:tcBorders>
            <w:vAlign w:val="bottom"/>
          </w:tcPr>
          <w:p w:rsidR="00480830" w:rsidRDefault="00480830">
            <w:pPr>
              <w:rPr>
                <w:sz w:val="24"/>
                <w:szCs w:val="24"/>
              </w:rPr>
            </w:pPr>
          </w:p>
        </w:tc>
        <w:tc>
          <w:tcPr>
            <w:tcW w:w="1068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Характеризовать основные направления развития культуры на рубеже XIX - XX вв. в рамках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20" w:type="dxa"/>
            <w:vAlign w:val="bottom"/>
          </w:tcPr>
          <w:p w:rsidR="00480830" w:rsidRDefault="00183FC3">
            <w:pPr>
              <w:ind w:left="100"/>
              <w:rPr>
                <w:sz w:val="20"/>
                <w:szCs w:val="20"/>
              </w:rPr>
            </w:pPr>
            <w:r>
              <w:rPr>
                <w:rFonts w:eastAsia="Times New Roman"/>
                <w:sz w:val="24"/>
                <w:szCs w:val="24"/>
              </w:rPr>
              <w:t>теме IX</w:t>
            </w:r>
          </w:p>
        </w:tc>
        <w:tc>
          <w:tcPr>
            <w:tcW w:w="660" w:type="dxa"/>
            <w:vAlign w:val="bottom"/>
          </w:tcPr>
          <w:p w:rsidR="00480830" w:rsidRDefault="00480830">
            <w:pPr>
              <w:rPr>
                <w:sz w:val="24"/>
                <w:szCs w:val="24"/>
              </w:rPr>
            </w:pPr>
          </w:p>
        </w:tc>
        <w:tc>
          <w:tcPr>
            <w:tcW w:w="440" w:type="dxa"/>
            <w:tcBorders>
              <w:right w:val="single" w:sz="8" w:space="0" w:color="auto"/>
            </w:tcBorders>
            <w:vAlign w:val="bottom"/>
          </w:tcPr>
          <w:p w:rsidR="00480830" w:rsidRDefault="00480830">
            <w:pPr>
              <w:rPr>
                <w:sz w:val="24"/>
                <w:szCs w:val="24"/>
              </w:rPr>
            </w:pPr>
          </w:p>
        </w:tc>
        <w:tc>
          <w:tcPr>
            <w:tcW w:w="620" w:type="dxa"/>
            <w:vAlign w:val="bottom"/>
          </w:tcPr>
          <w:p w:rsidR="00480830" w:rsidRDefault="00480830">
            <w:pPr>
              <w:rPr>
                <w:sz w:val="24"/>
                <w:szCs w:val="24"/>
              </w:rPr>
            </w:pPr>
          </w:p>
        </w:tc>
        <w:tc>
          <w:tcPr>
            <w:tcW w:w="600" w:type="dxa"/>
            <w:tcBorders>
              <w:right w:val="single" w:sz="8" w:space="0" w:color="auto"/>
            </w:tcBorders>
            <w:vAlign w:val="bottom"/>
          </w:tcPr>
          <w:p w:rsidR="00480830" w:rsidRDefault="00480830">
            <w:pPr>
              <w:rPr>
                <w:sz w:val="24"/>
                <w:szCs w:val="24"/>
              </w:rPr>
            </w:pPr>
          </w:p>
        </w:tc>
        <w:tc>
          <w:tcPr>
            <w:tcW w:w="7680" w:type="dxa"/>
            <w:vAlign w:val="bottom"/>
          </w:tcPr>
          <w:p w:rsidR="00480830" w:rsidRDefault="00183FC3">
            <w:pPr>
              <w:ind w:left="80"/>
              <w:rPr>
                <w:sz w:val="20"/>
                <w:szCs w:val="20"/>
              </w:rPr>
            </w:pPr>
            <w:r>
              <w:rPr>
                <w:rFonts w:eastAsia="Times New Roman"/>
                <w:sz w:val="24"/>
                <w:szCs w:val="24"/>
              </w:rPr>
              <w:t>«Серебряного века»</w:t>
            </w:r>
          </w:p>
        </w:tc>
        <w:tc>
          <w:tcPr>
            <w:tcW w:w="3000" w:type="dxa"/>
            <w:tcBorders>
              <w:right w:val="single" w:sz="8" w:space="0" w:color="auto"/>
            </w:tcBorders>
            <w:vAlign w:val="bottom"/>
          </w:tcPr>
          <w:p w:rsidR="00480830" w:rsidRDefault="00480830">
            <w:pPr>
              <w:rPr>
                <w:sz w:val="24"/>
                <w:szCs w:val="24"/>
              </w:rPr>
            </w:pP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2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40" w:type="dxa"/>
            <w:tcBorders>
              <w:right w:val="single" w:sz="8" w:space="0" w:color="auto"/>
            </w:tcBorders>
            <w:vAlign w:val="bottom"/>
          </w:tcPr>
          <w:p w:rsidR="00480830" w:rsidRDefault="00480830">
            <w:pPr>
              <w:rPr>
                <w:sz w:val="24"/>
                <w:szCs w:val="24"/>
              </w:rPr>
            </w:pPr>
          </w:p>
        </w:tc>
        <w:tc>
          <w:tcPr>
            <w:tcW w:w="620" w:type="dxa"/>
            <w:vAlign w:val="bottom"/>
          </w:tcPr>
          <w:p w:rsidR="00480830" w:rsidRDefault="00480830">
            <w:pPr>
              <w:rPr>
                <w:sz w:val="24"/>
                <w:szCs w:val="24"/>
              </w:rPr>
            </w:pPr>
          </w:p>
        </w:tc>
        <w:tc>
          <w:tcPr>
            <w:tcW w:w="600" w:type="dxa"/>
            <w:tcBorders>
              <w:right w:val="single" w:sz="8" w:space="0" w:color="auto"/>
            </w:tcBorders>
            <w:vAlign w:val="bottom"/>
          </w:tcPr>
          <w:p w:rsidR="00480830" w:rsidRDefault="00480830">
            <w:pPr>
              <w:rPr>
                <w:sz w:val="24"/>
                <w:szCs w:val="24"/>
              </w:rPr>
            </w:pPr>
          </w:p>
        </w:tc>
        <w:tc>
          <w:tcPr>
            <w:tcW w:w="1068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Обострение кризисных явлений и социальных противоречий. Татары в революционном движении</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2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40" w:type="dxa"/>
            <w:tcBorders>
              <w:right w:val="single" w:sz="8" w:space="0" w:color="auto"/>
            </w:tcBorders>
            <w:vAlign w:val="bottom"/>
          </w:tcPr>
          <w:p w:rsidR="00480830" w:rsidRDefault="00480830">
            <w:pPr>
              <w:rPr>
                <w:sz w:val="24"/>
                <w:szCs w:val="24"/>
              </w:rPr>
            </w:pPr>
          </w:p>
        </w:tc>
        <w:tc>
          <w:tcPr>
            <w:tcW w:w="620" w:type="dxa"/>
            <w:vAlign w:val="bottom"/>
          </w:tcPr>
          <w:p w:rsidR="00480830" w:rsidRDefault="00480830">
            <w:pPr>
              <w:rPr>
                <w:sz w:val="24"/>
                <w:szCs w:val="24"/>
              </w:rPr>
            </w:pPr>
          </w:p>
        </w:tc>
        <w:tc>
          <w:tcPr>
            <w:tcW w:w="600" w:type="dxa"/>
            <w:tcBorders>
              <w:right w:val="single" w:sz="8" w:space="0" w:color="auto"/>
            </w:tcBorders>
            <w:vAlign w:val="bottom"/>
          </w:tcPr>
          <w:p w:rsidR="00480830" w:rsidRDefault="00480830">
            <w:pPr>
              <w:rPr>
                <w:sz w:val="24"/>
                <w:szCs w:val="24"/>
              </w:rPr>
            </w:pPr>
          </w:p>
        </w:tc>
        <w:tc>
          <w:tcPr>
            <w:tcW w:w="1068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1905–1907 гг. Национальные партии и организации. Татары и народы Волго-Уральского региона в</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520" w:type="dxa"/>
            <w:tcBorders>
              <w:bottom w:val="single" w:sz="8" w:space="0" w:color="auto"/>
            </w:tcBorders>
            <w:vAlign w:val="bottom"/>
          </w:tcPr>
          <w:p w:rsidR="00480830" w:rsidRDefault="00480830">
            <w:pPr>
              <w:rPr>
                <w:sz w:val="24"/>
                <w:szCs w:val="24"/>
              </w:rPr>
            </w:pPr>
          </w:p>
        </w:tc>
        <w:tc>
          <w:tcPr>
            <w:tcW w:w="660" w:type="dxa"/>
            <w:tcBorders>
              <w:bottom w:val="single" w:sz="8" w:space="0" w:color="auto"/>
            </w:tcBorders>
            <w:vAlign w:val="bottom"/>
          </w:tcPr>
          <w:p w:rsidR="00480830" w:rsidRDefault="00480830">
            <w:pPr>
              <w:rPr>
                <w:sz w:val="24"/>
                <w:szCs w:val="24"/>
              </w:rPr>
            </w:pPr>
          </w:p>
        </w:tc>
        <w:tc>
          <w:tcPr>
            <w:tcW w:w="440" w:type="dxa"/>
            <w:tcBorders>
              <w:bottom w:val="single" w:sz="8" w:space="0" w:color="auto"/>
              <w:right w:val="single" w:sz="8" w:space="0" w:color="auto"/>
            </w:tcBorders>
            <w:vAlign w:val="bottom"/>
          </w:tcPr>
          <w:p w:rsidR="00480830" w:rsidRDefault="00480830">
            <w:pPr>
              <w:rPr>
                <w:sz w:val="24"/>
                <w:szCs w:val="24"/>
              </w:rPr>
            </w:pPr>
          </w:p>
        </w:tc>
        <w:tc>
          <w:tcPr>
            <w:tcW w:w="620" w:type="dxa"/>
            <w:tcBorders>
              <w:bottom w:val="single" w:sz="8" w:space="0" w:color="auto"/>
            </w:tcBorders>
            <w:vAlign w:val="bottom"/>
          </w:tcPr>
          <w:p w:rsidR="00480830" w:rsidRDefault="00480830">
            <w:pPr>
              <w:rPr>
                <w:sz w:val="24"/>
                <w:szCs w:val="24"/>
              </w:rPr>
            </w:pPr>
          </w:p>
        </w:tc>
        <w:tc>
          <w:tcPr>
            <w:tcW w:w="600" w:type="dxa"/>
            <w:tcBorders>
              <w:bottom w:val="single" w:sz="8" w:space="0" w:color="auto"/>
              <w:right w:val="single" w:sz="8" w:space="0" w:color="auto"/>
            </w:tcBorders>
            <w:vAlign w:val="bottom"/>
          </w:tcPr>
          <w:p w:rsidR="00480830" w:rsidRDefault="00480830">
            <w:pPr>
              <w:rPr>
                <w:sz w:val="24"/>
                <w:szCs w:val="24"/>
              </w:rPr>
            </w:pPr>
          </w:p>
        </w:tc>
        <w:tc>
          <w:tcPr>
            <w:tcW w:w="7680" w:type="dxa"/>
            <w:tcBorders>
              <w:bottom w:val="single" w:sz="8" w:space="0" w:color="auto"/>
            </w:tcBorders>
            <w:vAlign w:val="bottom"/>
          </w:tcPr>
          <w:p w:rsidR="00480830" w:rsidRDefault="00183FC3">
            <w:pPr>
              <w:ind w:left="80"/>
              <w:rPr>
                <w:sz w:val="20"/>
                <w:szCs w:val="20"/>
              </w:rPr>
            </w:pPr>
            <w:r>
              <w:rPr>
                <w:rFonts w:eastAsia="Times New Roman"/>
                <w:sz w:val="24"/>
                <w:szCs w:val="24"/>
              </w:rPr>
              <w:t>Государственной Думе.</w:t>
            </w:r>
          </w:p>
        </w:tc>
        <w:tc>
          <w:tcPr>
            <w:tcW w:w="3000" w:type="dxa"/>
            <w:tcBorders>
              <w:bottom w:val="single" w:sz="8" w:space="0" w:color="auto"/>
              <w:right w:val="single" w:sz="8" w:space="0" w:color="auto"/>
            </w:tcBorders>
            <w:vAlign w:val="bottom"/>
          </w:tcPr>
          <w:p w:rsidR="00480830" w:rsidRDefault="00480830">
            <w:pPr>
              <w:rPr>
                <w:sz w:val="24"/>
                <w:szCs w:val="24"/>
              </w:rPr>
            </w:pP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left="120"/>
              <w:rPr>
                <w:sz w:val="20"/>
                <w:szCs w:val="20"/>
              </w:rPr>
            </w:pPr>
            <w:r>
              <w:rPr>
                <w:rFonts w:eastAsia="Times New Roman"/>
                <w:sz w:val="24"/>
                <w:szCs w:val="24"/>
              </w:rPr>
              <w:t>11</w:t>
            </w:r>
          </w:p>
        </w:tc>
        <w:tc>
          <w:tcPr>
            <w:tcW w:w="1520" w:type="dxa"/>
            <w:vAlign w:val="bottom"/>
          </w:tcPr>
          <w:p w:rsidR="00480830" w:rsidRDefault="00183FC3">
            <w:pPr>
              <w:spacing w:line="260" w:lineRule="exact"/>
              <w:ind w:left="100"/>
              <w:rPr>
                <w:sz w:val="20"/>
                <w:szCs w:val="20"/>
              </w:rPr>
            </w:pPr>
            <w:r>
              <w:rPr>
                <w:rFonts w:eastAsia="Times New Roman"/>
                <w:sz w:val="24"/>
                <w:szCs w:val="24"/>
              </w:rPr>
              <w:t>Итоговый</w:t>
            </w:r>
          </w:p>
        </w:tc>
        <w:tc>
          <w:tcPr>
            <w:tcW w:w="660" w:type="dxa"/>
            <w:vAlign w:val="bottom"/>
          </w:tcPr>
          <w:p w:rsidR="00480830" w:rsidRDefault="00183FC3">
            <w:pPr>
              <w:spacing w:line="260" w:lineRule="exact"/>
              <w:ind w:left="20"/>
              <w:rPr>
                <w:sz w:val="20"/>
                <w:szCs w:val="20"/>
              </w:rPr>
            </w:pPr>
            <w:r>
              <w:rPr>
                <w:rFonts w:eastAsia="Times New Roman"/>
                <w:sz w:val="24"/>
                <w:szCs w:val="24"/>
              </w:rPr>
              <w:t>урок</w:t>
            </w:r>
          </w:p>
        </w:tc>
        <w:tc>
          <w:tcPr>
            <w:tcW w:w="440" w:type="dxa"/>
            <w:tcBorders>
              <w:right w:val="single" w:sz="8" w:space="0" w:color="auto"/>
            </w:tcBorders>
            <w:vAlign w:val="bottom"/>
          </w:tcPr>
          <w:p w:rsidR="00480830" w:rsidRDefault="00183FC3">
            <w:pPr>
              <w:spacing w:line="260" w:lineRule="exact"/>
              <w:jc w:val="right"/>
              <w:rPr>
                <w:sz w:val="20"/>
                <w:szCs w:val="20"/>
              </w:rPr>
            </w:pPr>
            <w:r>
              <w:rPr>
                <w:rFonts w:eastAsia="Times New Roman"/>
                <w:sz w:val="24"/>
                <w:szCs w:val="24"/>
              </w:rPr>
              <w:t>-</w:t>
            </w:r>
          </w:p>
        </w:tc>
        <w:tc>
          <w:tcPr>
            <w:tcW w:w="620" w:type="dxa"/>
            <w:vAlign w:val="bottom"/>
          </w:tcPr>
          <w:p w:rsidR="00480830" w:rsidRDefault="00480830"/>
        </w:tc>
        <w:tc>
          <w:tcPr>
            <w:tcW w:w="600" w:type="dxa"/>
            <w:tcBorders>
              <w:right w:val="single" w:sz="8" w:space="0" w:color="auto"/>
            </w:tcBorders>
            <w:vAlign w:val="bottom"/>
          </w:tcPr>
          <w:p w:rsidR="00480830" w:rsidRDefault="00183FC3">
            <w:pPr>
              <w:spacing w:line="260" w:lineRule="exact"/>
              <w:ind w:right="180"/>
              <w:jc w:val="right"/>
              <w:rPr>
                <w:sz w:val="20"/>
                <w:szCs w:val="20"/>
              </w:rPr>
            </w:pPr>
            <w:r>
              <w:rPr>
                <w:rFonts w:eastAsia="Times New Roman"/>
                <w:sz w:val="24"/>
                <w:szCs w:val="24"/>
              </w:rPr>
              <w:t>2</w:t>
            </w:r>
          </w:p>
        </w:tc>
        <w:tc>
          <w:tcPr>
            <w:tcW w:w="10680" w:type="dxa"/>
            <w:gridSpan w:val="2"/>
            <w:tcBorders>
              <w:right w:val="single" w:sz="8" w:space="0" w:color="auto"/>
            </w:tcBorders>
            <w:vAlign w:val="bottom"/>
          </w:tcPr>
          <w:p w:rsidR="00480830" w:rsidRDefault="00183FC3">
            <w:pPr>
              <w:spacing w:line="260" w:lineRule="exact"/>
              <w:ind w:left="80"/>
              <w:rPr>
                <w:sz w:val="20"/>
                <w:szCs w:val="20"/>
              </w:rPr>
            </w:pPr>
            <w:r>
              <w:rPr>
                <w:rFonts w:eastAsia="Times New Roman"/>
                <w:sz w:val="24"/>
                <w:szCs w:val="24"/>
              </w:rPr>
              <w:t>Группировать и систематизировать материал. Анализировать ключевые события с точки зрения их</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20" w:type="dxa"/>
            <w:vAlign w:val="bottom"/>
          </w:tcPr>
          <w:p w:rsidR="00480830" w:rsidRDefault="00183FC3">
            <w:pPr>
              <w:ind w:left="100"/>
              <w:rPr>
                <w:sz w:val="20"/>
                <w:szCs w:val="20"/>
              </w:rPr>
            </w:pPr>
            <w:r>
              <w:rPr>
                <w:rFonts w:eastAsia="Times New Roman"/>
                <w:sz w:val="24"/>
                <w:szCs w:val="24"/>
              </w:rPr>
              <w:t>проект</w:t>
            </w:r>
          </w:p>
        </w:tc>
        <w:tc>
          <w:tcPr>
            <w:tcW w:w="660" w:type="dxa"/>
            <w:vAlign w:val="bottom"/>
          </w:tcPr>
          <w:p w:rsidR="00480830" w:rsidRDefault="00480830">
            <w:pPr>
              <w:rPr>
                <w:sz w:val="24"/>
                <w:szCs w:val="24"/>
              </w:rPr>
            </w:pPr>
          </w:p>
        </w:tc>
        <w:tc>
          <w:tcPr>
            <w:tcW w:w="440" w:type="dxa"/>
            <w:tcBorders>
              <w:right w:val="single" w:sz="8" w:space="0" w:color="auto"/>
            </w:tcBorders>
            <w:vAlign w:val="bottom"/>
          </w:tcPr>
          <w:p w:rsidR="00480830" w:rsidRDefault="00480830">
            <w:pPr>
              <w:rPr>
                <w:sz w:val="24"/>
                <w:szCs w:val="24"/>
              </w:rPr>
            </w:pPr>
          </w:p>
        </w:tc>
        <w:tc>
          <w:tcPr>
            <w:tcW w:w="620" w:type="dxa"/>
            <w:vAlign w:val="bottom"/>
          </w:tcPr>
          <w:p w:rsidR="00480830" w:rsidRDefault="00480830">
            <w:pPr>
              <w:rPr>
                <w:sz w:val="24"/>
                <w:szCs w:val="24"/>
              </w:rPr>
            </w:pPr>
          </w:p>
        </w:tc>
        <w:tc>
          <w:tcPr>
            <w:tcW w:w="600" w:type="dxa"/>
            <w:tcBorders>
              <w:right w:val="single" w:sz="8" w:space="0" w:color="auto"/>
            </w:tcBorders>
            <w:vAlign w:val="bottom"/>
          </w:tcPr>
          <w:p w:rsidR="00480830" w:rsidRDefault="00480830">
            <w:pPr>
              <w:rPr>
                <w:sz w:val="24"/>
                <w:szCs w:val="24"/>
              </w:rPr>
            </w:pPr>
          </w:p>
        </w:tc>
        <w:tc>
          <w:tcPr>
            <w:tcW w:w="1068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влияния на содержание ситуации и последствия Комментировать и разъяснять смысл суждения</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2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40" w:type="dxa"/>
            <w:tcBorders>
              <w:right w:val="single" w:sz="8" w:space="0" w:color="auto"/>
            </w:tcBorders>
            <w:vAlign w:val="bottom"/>
          </w:tcPr>
          <w:p w:rsidR="00480830" w:rsidRDefault="00480830">
            <w:pPr>
              <w:rPr>
                <w:sz w:val="24"/>
                <w:szCs w:val="24"/>
              </w:rPr>
            </w:pPr>
          </w:p>
        </w:tc>
        <w:tc>
          <w:tcPr>
            <w:tcW w:w="620" w:type="dxa"/>
            <w:vAlign w:val="bottom"/>
          </w:tcPr>
          <w:p w:rsidR="00480830" w:rsidRDefault="00480830">
            <w:pPr>
              <w:rPr>
                <w:sz w:val="24"/>
                <w:szCs w:val="24"/>
              </w:rPr>
            </w:pPr>
          </w:p>
        </w:tc>
        <w:tc>
          <w:tcPr>
            <w:tcW w:w="600" w:type="dxa"/>
            <w:tcBorders>
              <w:right w:val="single" w:sz="8" w:space="0" w:color="auto"/>
            </w:tcBorders>
            <w:vAlign w:val="bottom"/>
          </w:tcPr>
          <w:p w:rsidR="00480830" w:rsidRDefault="00480830">
            <w:pPr>
              <w:rPr>
                <w:sz w:val="24"/>
                <w:szCs w:val="24"/>
              </w:rPr>
            </w:pPr>
          </w:p>
        </w:tc>
        <w:tc>
          <w:tcPr>
            <w:tcW w:w="1068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исторического деятеля. Определять авторскую позицию. Сопоставлять разные оценки явлений,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2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40" w:type="dxa"/>
            <w:tcBorders>
              <w:right w:val="single" w:sz="8" w:space="0" w:color="auto"/>
            </w:tcBorders>
            <w:vAlign w:val="bottom"/>
          </w:tcPr>
          <w:p w:rsidR="00480830" w:rsidRDefault="00480830">
            <w:pPr>
              <w:rPr>
                <w:sz w:val="24"/>
                <w:szCs w:val="24"/>
              </w:rPr>
            </w:pPr>
          </w:p>
        </w:tc>
        <w:tc>
          <w:tcPr>
            <w:tcW w:w="620" w:type="dxa"/>
            <w:vAlign w:val="bottom"/>
          </w:tcPr>
          <w:p w:rsidR="00480830" w:rsidRDefault="00480830">
            <w:pPr>
              <w:rPr>
                <w:sz w:val="24"/>
                <w:szCs w:val="24"/>
              </w:rPr>
            </w:pPr>
          </w:p>
        </w:tc>
        <w:tc>
          <w:tcPr>
            <w:tcW w:w="600" w:type="dxa"/>
            <w:tcBorders>
              <w:right w:val="single" w:sz="8" w:space="0" w:color="auto"/>
            </w:tcBorders>
            <w:vAlign w:val="bottom"/>
          </w:tcPr>
          <w:p w:rsidR="00480830" w:rsidRDefault="00480830">
            <w:pPr>
              <w:rPr>
                <w:sz w:val="24"/>
                <w:szCs w:val="24"/>
              </w:rPr>
            </w:pPr>
          </w:p>
        </w:tc>
        <w:tc>
          <w:tcPr>
            <w:tcW w:w="1068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процессов. Объяснять значение аббревиатур. Применять ранее изученные понятия. Давать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2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40" w:type="dxa"/>
            <w:tcBorders>
              <w:right w:val="single" w:sz="8" w:space="0" w:color="auto"/>
            </w:tcBorders>
            <w:vAlign w:val="bottom"/>
          </w:tcPr>
          <w:p w:rsidR="00480830" w:rsidRDefault="00480830">
            <w:pPr>
              <w:rPr>
                <w:sz w:val="24"/>
                <w:szCs w:val="24"/>
              </w:rPr>
            </w:pPr>
          </w:p>
        </w:tc>
        <w:tc>
          <w:tcPr>
            <w:tcW w:w="620" w:type="dxa"/>
            <w:vAlign w:val="bottom"/>
          </w:tcPr>
          <w:p w:rsidR="00480830" w:rsidRDefault="00480830">
            <w:pPr>
              <w:rPr>
                <w:sz w:val="24"/>
                <w:szCs w:val="24"/>
              </w:rPr>
            </w:pPr>
          </w:p>
        </w:tc>
        <w:tc>
          <w:tcPr>
            <w:tcW w:w="600" w:type="dxa"/>
            <w:tcBorders>
              <w:right w:val="single" w:sz="8" w:space="0" w:color="auto"/>
            </w:tcBorders>
            <w:vAlign w:val="bottom"/>
          </w:tcPr>
          <w:p w:rsidR="00480830" w:rsidRDefault="00480830">
            <w:pPr>
              <w:rPr>
                <w:sz w:val="24"/>
                <w:szCs w:val="24"/>
              </w:rPr>
            </w:pPr>
          </w:p>
        </w:tc>
        <w:tc>
          <w:tcPr>
            <w:tcW w:w="1068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характеристику результатам исторических явлений, процессов. Систематизировать исторический</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2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40" w:type="dxa"/>
            <w:tcBorders>
              <w:right w:val="single" w:sz="8" w:space="0" w:color="auto"/>
            </w:tcBorders>
            <w:vAlign w:val="bottom"/>
          </w:tcPr>
          <w:p w:rsidR="00480830" w:rsidRDefault="00480830">
            <w:pPr>
              <w:rPr>
                <w:sz w:val="24"/>
                <w:szCs w:val="24"/>
              </w:rPr>
            </w:pPr>
          </w:p>
        </w:tc>
        <w:tc>
          <w:tcPr>
            <w:tcW w:w="620" w:type="dxa"/>
            <w:vAlign w:val="bottom"/>
          </w:tcPr>
          <w:p w:rsidR="00480830" w:rsidRDefault="00480830">
            <w:pPr>
              <w:rPr>
                <w:sz w:val="24"/>
                <w:szCs w:val="24"/>
              </w:rPr>
            </w:pPr>
          </w:p>
        </w:tc>
        <w:tc>
          <w:tcPr>
            <w:tcW w:w="600" w:type="dxa"/>
            <w:tcBorders>
              <w:right w:val="single" w:sz="8" w:space="0" w:color="auto"/>
            </w:tcBorders>
            <w:vAlign w:val="bottom"/>
          </w:tcPr>
          <w:p w:rsidR="00480830" w:rsidRDefault="00480830">
            <w:pPr>
              <w:rPr>
                <w:sz w:val="24"/>
                <w:szCs w:val="24"/>
              </w:rPr>
            </w:pPr>
          </w:p>
        </w:tc>
        <w:tc>
          <w:tcPr>
            <w:tcW w:w="1068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материал в виде таблицы Выступать с подготовленными сообщениями, презентациями и т. д.</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2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40" w:type="dxa"/>
            <w:tcBorders>
              <w:right w:val="single" w:sz="8" w:space="0" w:color="auto"/>
            </w:tcBorders>
            <w:vAlign w:val="bottom"/>
          </w:tcPr>
          <w:p w:rsidR="00480830" w:rsidRDefault="00480830">
            <w:pPr>
              <w:rPr>
                <w:sz w:val="24"/>
                <w:szCs w:val="24"/>
              </w:rPr>
            </w:pPr>
          </w:p>
        </w:tc>
        <w:tc>
          <w:tcPr>
            <w:tcW w:w="620" w:type="dxa"/>
            <w:vAlign w:val="bottom"/>
          </w:tcPr>
          <w:p w:rsidR="00480830" w:rsidRDefault="00480830">
            <w:pPr>
              <w:rPr>
                <w:sz w:val="24"/>
                <w:szCs w:val="24"/>
              </w:rPr>
            </w:pPr>
          </w:p>
        </w:tc>
        <w:tc>
          <w:tcPr>
            <w:tcW w:w="600" w:type="dxa"/>
            <w:tcBorders>
              <w:right w:val="single" w:sz="8" w:space="0" w:color="auto"/>
            </w:tcBorders>
            <w:vAlign w:val="bottom"/>
          </w:tcPr>
          <w:p w:rsidR="00480830" w:rsidRDefault="00480830">
            <w:pPr>
              <w:rPr>
                <w:sz w:val="24"/>
                <w:szCs w:val="24"/>
              </w:rPr>
            </w:pPr>
          </w:p>
        </w:tc>
        <w:tc>
          <w:tcPr>
            <w:tcW w:w="1068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Свободно владеть и оперировать программным учебным материалом. Расширять опыт</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2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40" w:type="dxa"/>
            <w:tcBorders>
              <w:right w:val="single" w:sz="8" w:space="0" w:color="auto"/>
            </w:tcBorders>
            <w:vAlign w:val="bottom"/>
          </w:tcPr>
          <w:p w:rsidR="00480830" w:rsidRDefault="00480830">
            <w:pPr>
              <w:rPr>
                <w:sz w:val="24"/>
                <w:szCs w:val="24"/>
              </w:rPr>
            </w:pPr>
          </w:p>
        </w:tc>
        <w:tc>
          <w:tcPr>
            <w:tcW w:w="620" w:type="dxa"/>
            <w:vAlign w:val="bottom"/>
          </w:tcPr>
          <w:p w:rsidR="00480830" w:rsidRDefault="00480830">
            <w:pPr>
              <w:rPr>
                <w:sz w:val="24"/>
                <w:szCs w:val="24"/>
              </w:rPr>
            </w:pPr>
          </w:p>
        </w:tc>
        <w:tc>
          <w:tcPr>
            <w:tcW w:w="600" w:type="dxa"/>
            <w:tcBorders>
              <w:right w:val="single" w:sz="8" w:space="0" w:color="auto"/>
            </w:tcBorders>
            <w:vAlign w:val="bottom"/>
          </w:tcPr>
          <w:p w:rsidR="00480830" w:rsidRDefault="00480830">
            <w:pPr>
              <w:rPr>
                <w:sz w:val="24"/>
                <w:szCs w:val="24"/>
              </w:rPr>
            </w:pPr>
          </w:p>
        </w:tc>
        <w:tc>
          <w:tcPr>
            <w:tcW w:w="7680" w:type="dxa"/>
            <w:vAlign w:val="bottom"/>
          </w:tcPr>
          <w:p w:rsidR="00480830" w:rsidRDefault="00183FC3">
            <w:pPr>
              <w:ind w:left="80"/>
              <w:rPr>
                <w:sz w:val="20"/>
                <w:szCs w:val="20"/>
              </w:rPr>
            </w:pPr>
            <w:r>
              <w:rPr>
                <w:rFonts w:eastAsia="Times New Roman"/>
                <w:sz w:val="24"/>
                <w:szCs w:val="24"/>
              </w:rPr>
              <w:t>конструктивного взаимодействия в учебном и социальном общении.</w:t>
            </w:r>
          </w:p>
        </w:tc>
        <w:tc>
          <w:tcPr>
            <w:tcW w:w="3000" w:type="dxa"/>
            <w:tcBorders>
              <w:right w:val="single" w:sz="8" w:space="0" w:color="auto"/>
            </w:tcBorders>
            <w:vAlign w:val="bottom"/>
          </w:tcPr>
          <w:p w:rsidR="00480830" w:rsidRDefault="00480830">
            <w:pPr>
              <w:rPr>
                <w:sz w:val="24"/>
                <w:szCs w:val="24"/>
              </w:rPr>
            </w:pP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2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40" w:type="dxa"/>
            <w:tcBorders>
              <w:right w:val="single" w:sz="8" w:space="0" w:color="auto"/>
            </w:tcBorders>
            <w:vAlign w:val="bottom"/>
          </w:tcPr>
          <w:p w:rsidR="00480830" w:rsidRDefault="00480830">
            <w:pPr>
              <w:rPr>
                <w:sz w:val="24"/>
                <w:szCs w:val="24"/>
              </w:rPr>
            </w:pPr>
          </w:p>
        </w:tc>
        <w:tc>
          <w:tcPr>
            <w:tcW w:w="620" w:type="dxa"/>
            <w:vAlign w:val="bottom"/>
          </w:tcPr>
          <w:p w:rsidR="00480830" w:rsidRDefault="00480830">
            <w:pPr>
              <w:rPr>
                <w:sz w:val="24"/>
                <w:szCs w:val="24"/>
              </w:rPr>
            </w:pPr>
          </w:p>
        </w:tc>
        <w:tc>
          <w:tcPr>
            <w:tcW w:w="600" w:type="dxa"/>
            <w:tcBorders>
              <w:right w:val="single" w:sz="8" w:space="0" w:color="auto"/>
            </w:tcBorders>
            <w:vAlign w:val="bottom"/>
          </w:tcPr>
          <w:p w:rsidR="00480830" w:rsidRDefault="00480830">
            <w:pPr>
              <w:rPr>
                <w:sz w:val="24"/>
                <w:szCs w:val="24"/>
              </w:rPr>
            </w:pPr>
          </w:p>
        </w:tc>
        <w:tc>
          <w:tcPr>
            <w:tcW w:w="7680" w:type="dxa"/>
            <w:vAlign w:val="bottom"/>
          </w:tcPr>
          <w:p w:rsidR="00480830" w:rsidRDefault="00183FC3">
            <w:pPr>
              <w:ind w:left="80"/>
              <w:rPr>
                <w:sz w:val="20"/>
                <w:szCs w:val="20"/>
              </w:rPr>
            </w:pPr>
            <w:r>
              <w:rPr>
                <w:rFonts w:eastAsia="Times New Roman"/>
                <w:sz w:val="24"/>
                <w:szCs w:val="24"/>
              </w:rPr>
              <w:t>Планировать  распределение  функций  в  совместной  деятельности.</w:t>
            </w:r>
          </w:p>
        </w:tc>
        <w:tc>
          <w:tcPr>
            <w:tcW w:w="3000" w:type="dxa"/>
            <w:tcBorders>
              <w:right w:val="single" w:sz="8" w:space="0" w:color="auto"/>
            </w:tcBorders>
            <w:vAlign w:val="bottom"/>
          </w:tcPr>
          <w:p w:rsidR="00480830" w:rsidRDefault="00183FC3">
            <w:pPr>
              <w:ind w:left="200"/>
              <w:rPr>
                <w:sz w:val="20"/>
                <w:szCs w:val="20"/>
              </w:rPr>
            </w:pPr>
            <w:r>
              <w:rPr>
                <w:rFonts w:eastAsia="Times New Roman"/>
                <w:sz w:val="24"/>
                <w:szCs w:val="24"/>
              </w:rPr>
              <w:t>Обсуждать  и  оценивать</w:t>
            </w:r>
          </w:p>
        </w:tc>
      </w:tr>
      <w:tr w:rsidR="00480830">
        <w:trPr>
          <w:trHeight w:val="276"/>
        </w:trPr>
        <w:tc>
          <w:tcPr>
            <w:tcW w:w="1160" w:type="dxa"/>
            <w:tcBorders>
              <w:left w:val="single" w:sz="8" w:space="0" w:color="auto"/>
              <w:right w:val="single" w:sz="8" w:space="0" w:color="auto"/>
            </w:tcBorders>
            <w:vAlign w:val="bottom"/>
          </w:tcPr>
          <w:p w:rsidR="00480830" w:rsidRDefault="00480830">
            <w:pPr>
              <w:rPr>
                <w:sz w:val="24"/>
                <w:szCs w:val="24"/>
              </w:rPr>
            </w:pPr>
          </w:p>
        </w:tc>
        <w:tc>
          <w:tcPr>
            <w:tcW w:w="1520" w:type="dxa"/>
            <w:vAlign w:val="bottom"/>
          </w:tcPr>
          <w:p w:rsidR="00480830" w:rsidRDefault="00480830">
            <w:pPr>
              <w:rPr>
                <w:sz w:val="24"/>
                <w:szCs w:val="24"/>
              </w:rPr>
            </w:pPr>
          </w:p>
        </w:tc>
        <w:tc>
          <w:tcPr>
            <w:tcW w:w="660" w:type="dxa"/>
            <w:vAlign w:val="bottom"/>
          </w:tcPr>
          <w:p w:rsidR="00480830" w:rsidRDefault="00480830">
            <w:pPr>
              <w:rPr>
                <w:sz w:val="24"/>
                <w:szCs w:val="24"/>
              </w:rPr>
            </w:pPr>
          </w:p>
        </w:tc>
        <w:tc>
          <w:tcPr>
            <w:tcW w:w="440" w:type="dxa"/>
            <w:tcBorders>
              <w:right w:val="single" w:sz="8" w:space="0" w:color="auto"/>
            </w:tcBorders>
            <w:vAlign w:val="bottom"/>
          </w:tcPr>
          <w:p w:rsidR="00480830" w:rsidRDefault="00480830">
            <w:pPr>
              <w:rPr>
                <w:sz w:val="24"/>
                <w:szCs w:val="24"/>
              </w:rPr>
            </w:pPr>
          </w:p>
        </w:tc>
        <w:tc>
          <w:tcPr>
            <w:tcW w:w="620" w:type="dxa"/>
            <w:vAlign w:val="bottom"/>
          </w:tcPr>
          <w:p w:rsidR="00480830" w:rsidRDefault="00480830">
            <w:pPr>
              <w:rPr>
                <w:sz w:val="24"/>
                <w:szCs w:val="24"/>
              </w:rPr>
            </w:pPr>
          </w:p>
        </w:tc>
        <w:tc>
          <w:tcPr>
            <w:tcW w:w="600" w:type="dxa"/>
            <w:tcBorders>
              <w:right w:val="single" w:sz="8" w:space="0" w:color="auto"/>
            </w:tcBorders>
            <w:vAlign w:val="bottom"/>
          </w:tcPr>
          <w:p w:rsidR="00480830" w:rsidRDefault="00480830">
            <w:pPr>
              <w:rPr>
                <w:sz w:val="24"/>
                <w:szCs w:val="24"/>
              </w:rPr>
            </w:pPr>
          </w:p>
        </w:tc>
        <w:tc>
          <w:tcPr>
            <w:tcW w:w="10680" w:type="dxa"/>
            <w:gridSpan w:val="2"/>
            <w:tcBorders>
              <w:right w:val="single" w:sz="8" w:space="0" w:color="auto"/>
            </w:tcBorders>
            <w:vAlign w:val="bottom"/>
          </w:tcPr>
          <w:p w:rsidR="00480830" w:rsidRDefault="00183FC3">
            <w:pPr>
              <w:ind w:left="80"/>
              <w:rPr>
                <w:sz w:val="20"/>
                <w:szCs w:val="20"/>
              </w:rPr>
            </w:pPr>
            <w:r>
              <w:rPr>
                <w:rFonts w:eastAsia="Times New Roman"/>
                <w:sz w:val="24"/>
                <w:szCs w:val="24"/>
              </w:rPr>
              <w:t>результаты проектной деятельности и достижения свои и одноклассников: личный вклад каждого</w:t>
            </w:r>
          </w:p>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480830">
            <w:pPr>
              <w:rPr>
                <w:sz w:val="24"/>
                <w:szCs w:val="24"/>
              </w:rPr>
            </w:pPr>
          </w:p>
        </w:tc>
        <w:tc>
          <w:tcPr>
            <w:tcW w:w="1520" w:type="dxa"/>
            <w:tcBorders>
              <w:bottom w:val="single" w:sz="8" w:space="0" w:color="auto"/>
            </w:tcBorders>
            <w:vAlign w:val="bottom"/>
          </w:tcPr>
          <w:p w:rsidR="00480830" w:rsidRDefault="00480830">
            <w:pPr>
              <w:rPr>
                <w:sz w:val="24"/>
                <w:szCs w:val="24"/>
              </w:rPr>
            </w:pPr>
          </w:p>
        </w:tc>
        <w:tc>
          <w:tcPr>
            <w:tcW w:w="660" w:type="dxa"/>
            <w:tcBorders>
              <w:bottom w:val="single" w:sz="8" w:space="0" w:color="auto"/>
            </w:tcBorders>
            <w:vAlign w:val="bottom"/>
          </w:tcPr>
          <w:p w:rsidR="00480830" w:rsidRDefault="00480830">
            <w:pPr>
              <w:rPr>
                <w:sz w:val="24"/>
                <w:szCs w:val="24"/>
              </w:rPr>
            </w:pPr>
          </w:p>
        </w:tc>
        <w:tc>
          <w:tcPr>
            <w:tcW w:w="440" w:type="dxa"/>
            <w:tcBorders>
              <w:bottom w:val="single" w:sz="8" w:space="0" w:color="auto"/>
              <w:right w:val="single" w:sz="8" w:space="0" w:color="auto"/>
            </w:tcBorders>
            <w:vAlign w:val="bottom"/>
          </w:tcPr>
          <w:p w:rsidR="00480830" w:rsidRDefault="00480830">
            <w:pPr>
              <w:rPr>
                <w:sz w:val="24"/>
                <w:szCs w:val="24"/>
              </w:rPr>
            </w:pPr>
          </w:p>
        </w:tc>
        <w:tc>
          <w:tcPr>
            <w:tcW w:w="620" w:type="dxa"/>
            <w:tcBorders>
              <w:bottom w:val="single" w:sz="8" w:space="0" w:color="auto"/>
            </w:tcBorders>
            <w:vAlign w:val="bottom"/>
          </w:tcPr>
          <w:p w:rsidR="00480830" w:rsidRDefault="00480830">
            <w:pPr>
              <w:rPr>
                <w:sz w:val="24"/>
                <w:szCs w:val="24"/>
              </w:rPr>
            </w:pPr>
          </w:p>
        </w:tc>
        <w:tc>
          <w:tcPr>
            <w:tcW w:w="600" w:type="dxa"/>
            <w:tcBorders>
              <w:bottom w:val="single" w:sz="8" w:space="0" w:color="auto"/>
              <w:right w:val="single" w:sz="8" w:space="0" w:color="auto"/>
            </w:tcBorders>
            <w:vAlign w:val="bottom"/>
          </w:tcPr>
          <w:p w:rsidR="00480830" w:rsidRDefault="00480830">
            <w:pPr>
              <w:rPr>
                <w:sz w:val="24"/>
                <w:szCs w:val="24"/>
              </w:rPr>
            </w:pPr>
          </w:p>
        </w:tc>
        <w:tc>
          <w:tcPr>
            <w:tcW w:w="7680" w:type="dxa"/>
            <w:tcBorders>
              <w:bottom w:val="single" w:sz="8" w:space="0" w:color="auto"/>
            </w:tcBorders>
            <w:vAlign w:val="bottom"/>
          </w:tcPr>
          <w:p w:rsidR="00480830" w:rsidRDefault="00183FC3">
            <w:pPr>
              <w:ind w:left="80"/>
              <w:rPr>
                <w:sz w:val="20"/>
                <w:szCs w:val="20"/>
              </w:rPr>
            </w:pPr>
            <w:r>
              <w:rPr>
                <w:rFonts w:eastAsia="Times New Roman"/>
                <w:sz w:val="24"/>
                <w:szCs w:val="24"/>
              </w:rPr>
              <w:t>участника, в том числе собственный вклад; работу группы</w:t>
            </w:r>
          </w:p>
        </w:tc>
        <w:tc>
          <w:tcPr>
            <w:tcW w:w="3000" w:type="dxa"/>
            <w:tcBorders>
              <w:bottom w:val="single" w:sz="8" w:space="0" w:color="auto"/>
              <w:right w:val="single" w:sz="8" w:space="0" w:color="auto"/>
            </w:tcBorders>
            <w:vAlign w:val="bottom"/>
          </w:tcPr>
          <w:p w:rsidR="00480830" w:rsidRDefault="00480830">
            <w:pPr>
              <w:rPr>
                <w:sz w:val="24"/>
                <w:szCs w:val="24"/>
              </w:rPr>
            </w:pPr>
          </w:p>
        </w:tc>
      </w:tr>
      <w:tr w:rsidR="00480830">
        <w:trPr>
          <w:trHeight w:val="266"/>
        </w:trPr>
        <w:tc>
          <w:tcPr>
            <w:tcW w:w="1160" w:type="dxa"/>
            <w:tcBorders>
              <w:left w:val="single" w:sz="8" w:space="0" w:color="auto"/>
              <w:bottom w:val="single" w:sz="8" w:space="0" w:color="auto"/>
              <w:right w:val="single" w:sz="8" w:space="0" w:color="auto"/>
            </w:tcBorders>
            <w:vAlign w:val="bottom"/>
          </w:tcPr>
          <w:p w:rsidR="00480830" w:rsidRDefault="00183FC3">
            <w:pPr>
              <w:spacing w:line="264" w:lineRule="exact"/>
              <w:ind w:left="120"/>
              <w:rPr>
                <w:sz w:val="20"/>
                <w:szCs w:val="20"/>
              </w:rPr>
            </w:pPr>
            <w:r>
              <w:rPr>
                <w:rFonts w:eastAsia="Times New Roman"/>
                <w:sz w:val="24"/>
                <w:szCs w:val="24"/>
              </w:rPr>
              <w:t>11</w:t>
            </w:r>
          </w:p>
        </w:tc>
        <w:tc>
          <w:tcPr>
            <w:tcW w:w="1520" w:type="dxa"/>
            <w:tcBorders>
              <w:bottom w:val="single" w:sz="8" w:space="0" w:color="auto"/>
            </w:tcBorders>
            <w:vAlign w:val="bottom"/>
          </w:tcPr>
          <w:p w:rsidR="00480830" w:rsidRDefault="00183FC3">
            <w:pPr>
              <w:spacing w:line="264" w:lineRule="exact"/>
              <w:ind w:left="100"/>
              <w:rPr>
                <w:sz w:val="20"/>
                <w:szCs w:val="20"/>
              </w:rPr>
            </w:pPr>
            <w:r>
              <w:rPr>
                <w:rFonts w:eastAsia="Times New Roman"/>
                <w:sz w:val="24"/>
                <w:szCs w:val="24"/>
              </w:rPr>
              <w:t>Итого- 68 ч</w:t>
            </w:r>
          </w:p>
        </w:tc>
        <w:tc>
          <w:tcPr>
            <w:tcW w:w="660" w:type="dxa"/>
            <w:tcBorders>
              <w:bottom w:val="single" w:sz="8" w:space="0" w:color="auto"/>
            </w:tcBorders>
            <w:vAlign w:val="bottom"/>
          </w:tcPr>
          <w:p w:rsidR="00480830" w:rsidRDefault="00480830">
            <w:pPr>
              <w:rPr>
                <w:sz w:val="23"/>
                <w:szCs w:val="23"/>
              </w:rPr>
            </w:pPr>
          </w:p>
        </w:tc>
        <w:tc>
          <w:tcPr>
            <w:tcW w:w="440" w:type="dxa"/>
            <w:tcBorders>
              <w:bottom w:val="single" w:sz="8" w:space="0" w:color="auto"/>
              <w:right w:val="single" w:sz="8" w:space="0" w:color="auto"/>
            </w:tcBorders>
            <w:vAlign w:val="bottom"/>
          </w:tcPr>
          <w:p w:rsidR="00480830" w:rsidRDefault="00480830">
            <w:pPr>
              <w:rPr>
                <w:sz w:val="23"/>
                <w:szCs w:val="23"/>
              </w:rPr>
            </w:pPr>
          </w:p>
        </w:tc>
        <w:tc>
          <w:tcPr>
            <w:tcW w:w="620" w:type="dxa"/>
            <w:tcBorders>
              <w:bottom w:val="single" w:sz="8" w:space="0" w:color="auto"/>
            </w:tcBorders>
            <w:vAlign w:val="bottom"/>
          </w:tcPr>
          <w:p w:rsidR="00480830" w:rsidRDefault="00480830">
            <w:pPr>
              <w:rPr>
                <w:sz w:val="23"/>
                <w:szCs w:val="23"/>
              </w:rPr>
            </w:pPr>
          </w:p>
        </w:tc>
        <w:tc>
          <w:tcPr>
            <w:tcW w:w="600" w:type="dxa"/>
            <w:tcBorders>
              <w:bottom w:val="single" w:sz="8" w:space="0" w:color="auto"/>
              <w:right w:val="single" w:sz="8" w:space="0" w:color="auto"/>
            </w:tcBorders>
            <w:vAlign w:val="bottom"/>
          </w:tcPr>
          <w:p w:rsidR="00480830" w:rsidRDefault="00480830">
            <w:pPr>
              <w:rPr>
                <w:sz w:val="23"/>
                <w:szCs w:val="23"/>
              </w:rPr>
            </w:pPr>
          </w:p>
        </w:tc>
        <w:tc>
          <w:tcPr>
            <w:tcW w:w="7680" w:type="dxa"/>
            <w:tcBorders>
              <w:bottom w:val="single" w:sz="8" w:space="0" w:color="auto"/>
            </w:tcBorders>
            <w:vAlign w:val="bottom"/>
          </w:tcPr>
          <w:p w:rsidR="00480830" w:rsidRDefault="00480830">
            <w:pPr>
              <w:rPr>
                <w:sz w:val="23"/>
                <w:szCs w:val="23"/>
              </w:rPr>
            </w:pPr>
          </w:p>
        </w:tc>
        <w:tc>
          <w:tcPr>
            <w:tcW w:w="3000" w:type="dxa"/>
            <w:tcBorders>
              <w:bottom w:val="single" w:sz="8" w:space="0" w:color="auto"/>
              <w:right w:val="single" w:sz="8" w:space="0" w:color="auto"/>
            </w:tcBorders>
            <w:vAlign w:val="bottom"/>
          </w:tcPr>
          <w:p w:rsidR="00480830" w:rsidRDefault="00480830">
            <w:pPr>
              <w:rPr>
                <w:sz w:val="23"/>
                <w:szCs w:val="23"/>
              </w:rPr>
            </w:pPr>
          </w:p>
        </w:tc>
      </w:tr>
      <w:tr w:rsidR="00480830">
        <w:trPr>
          <w:trHeight w:val="261"/>
        </w:trPr>
        <w:tc>
          <w:tcPr>
            <w:tcW w:w="1160" w:type="dxa"/>
            <w:tcBorders>
              <w:left w:val="single" w:sz="8" w:space="0" w:color="auto"/>
              <w:right w:val="single" w:sz="8" w:space="0" w:color="auto"/>
            </w:tcBorders>
            <w:vAlign w:val="bottom"/>
          </w:tcPr>
          <w:p w:rsidR="00480830" w:rsidRDefault="00183FC3">
            <w:pPr>
              <w:spacing w:line="260" w:lineRule="exact"/>
              <w:ind w:left="120"/>
              <w:rPr>
                <w:sz w:val="20"/>
                <w:szCs w:val="20"/>
              </w:rPr>
            </w:pPr>
            <w:r>
              <w:rPr>
                <w:rFonts w:eastAsia="Times New Roman"/>
                <w:sz w:val="24"/>
                <w:szCs w:val="24"/>
              </w:rPr>
              <w:t>Итого</w:t>
            </w:r>
          </w:p>
        </w:tc>
        <w:tc>
          <w:tcPr>
            <w:tcW w:w="1520" w:type="dxa"/>
            <w:vAlign w:val="bottom"/>
          </w:tcPr>
          <w:p w:rsidR="00480830" w:rsidRDefault="00480830"/>
        </w:tc>
        <w:tc>
          <w:tcPr>
            <w:tcW w:w="660" w:type="dxa"/>
            <w:vAlign w:val="bottom"/>
          </w:tcPr>
          <w:p w:rsidR="00480830" w:rsidRDefault="00480830"/>
        </w:tc>
        <w:tc>
          <w:tcPr>
            <w:tcW w:w="440" w:type="dxa"/>
            <w:tcBorders>
              <w:right w:val="single" w:sz="8" w:space="0" w:color="auto"/>
            </w:tcBorders>
            <w:vAlign w:val="bottom"/>
          </w:tcPr>
          <w:p w:rsidR="00480830" w:rsidRDefault="00480830"/>
        </w:tc>
        <w:tc>
          <w:tcPr>
            <w:tcW w:w="620" w:type="dxa"/>
            <w:vAlign w:val="bottom"/>
          </w:tcPr>
          <w:p w:rsidR="00480830" w:rsidRDefault="00183FC3">
            <w:pPr>
              <w:spacing w:line="260" w:lineRule="exact"/>
              <w:ind w:right="40"/>
              <w:jc w:val="right"/>
              <w:rPr>
                <w:sz w:val="20"/>
                <w:szCs w:val="20"/>
              </w:rPr>
            </w:pPr>
            <w:r>
              <w:rPr>
                <w:rFonts w:eastAsia="Times New Roman"/>
                <w:sz w:val="24"/>
                <w:szCs w:val="24"/>
              </w:rPr>
              <w:t>138</w:t>
            </w:r>
          </w:p>
        </w:tc>
        <w:tc>
          <w:tcPr>
            <w:tcW w:w="600" w:type="dxa"/>
            <w:tcBorders>
              <w:right w:val="single" w:sz="8" w:space="0" w:color="auto"/>
            </w:tcBorders>
            <w:vAlign w:val="bottom"/>
          </w:tcPr>
          <w:p w:rsidR="00480830" w:rsidRDefault="00480830"/>
        </w:tc>
        <w:tc>
          <w:tcPr>
            <w:tcW w:w="7680" w:type="dxa"/>
            <w:vAlign w:val="bottom"/>
          </w:tcPr>
          <w:p w:rsidR="00480830" w:rsidRDefault="00183FC3">
            <w:pPr>
              <w:spacing w:line="260" w:lineRule="exact"/>
              <w:ind w:left="800"/>
              <w:rPr>
                <w:sz w:val="20"/>
                <w:szCs w:val="20"/>
              </w:rPr>
            </w:pPr>
            <w:r>
              <w:rPr>
                <w:rFonts w:eastAsia="Times New Roman"/>
                <w:sz w:val="24"/>
                <w:szCs w:val="24"/>
              </w:rPr>
              <w:t>.</w:t>
            </w:r>
          </w:p>
        </w:tc>
        <w:tc>
          <w:tcPr>
            <w:tcW w:w="3000" w:type="dxa"/>
            <w:tcBorders>
              <w:right w:val="single" w:sz="8" w:space="0" w:color="auto"/>
            </w:tcBorders>
            <w:vAlign w:val="bottom"/>
          </w:tcPr>
          <w:p w:rsidR="00480830" w:rsidRDefault="00480830"/>
        </w:tc>
      </w:tr>
      <w:tr w:rsidR="00480830">
        <w:trPr>
          <w:trHeight w:val="281"/>
        </w:trPr>
        <w:tc>
          <w:tcPr>
            <w:tcW w:w="1160" w:type="dxa"/>
            <w:tcBorders>
              <w:left w:val="single" w:sz="8" w:space="0" w:color="auto"/>
              <w:bottom w:val="single" w:sz="8" w:space="0" w:color="auto"/>
              <w:right w:val="single" w:sz="8" w:space="0" w:color="auto"/>
            </w:tcBorders>
            <w:vAlign w:val="bottom"/>
          </w:tcPr>
          <w:p w:rsidR="00480830" w:rsidRDefault="00183FC3">
            <w:pPr>
              <w:ind w:left="120"/>
              <w:rPr>
                <w:sz w:val="20"/>
                <w:szCs w:val="20"/>
              </w:rPr>
            </w:pPr>
            <w:r>
              <w:rPr>
                <w:rFonts w:eastAsia="Times New Roman"/>
                <w:sz w:val="24"/>
                <w:szCs w:val="24"/>
              </w:rPr>
              <w:t>10-11</w:t>
            </w:r>
          </w:p>
        </w:tc>
        <w:tc>
          <w:tcPr>
            <w:tcW w:w="1520" w:type="dxa"/>
            <w:tcBorders>
              <w:bottom w:val="single" w:sz="8" w:space="0" w:color="auto"/>
            </w:tcBorders>
            <w:vAlign w:val="bottom"/>
          </w:tcPr>
          <w:p w:rsidR="00480830" w:rsidRDefault="00480830">
            <w:pPr>
              <w:rPr>
                <w:sz w:val="24"/>
                <w:szCs w:val="24"/>
              </w:rPr>
            </w:pPr>
          </w:p>
        </w:tc>
        <w:tc>
          <w:tcPr>
            <w:tcW w:w="660" w:type="dxa"/>
            <w:tcBorders>
              <w:bottom w:val="single" w:sz="8" w:space="0" w:color="auto"/>
            </w:tcBorders>
            <w:vAlign w:val="bottom"/>
          </w:tcPr>
          <w:p w:rsidR="00480830" w:rsidRDefault="00480830">
            <w:pPr>
              <w:rPr>
                <w:sz w:val="24"/>
                <w:szCs w:val="24"/>
              </w:rPr>
            </w:pPr>
          </w:p>
        </w:tc>
        <w:tc>
          <w:tcPr>
            <w:tcW w:w="440" w:type="dxa"/>
            <w:tcBorders>
              <w:bottom w:val="single" w:sz="8" w:space="0" w:color="auto"/>
              <w:right w:val="single" w:sz="8" w:space="0" w:color="auto"/>
            </w:tcBorders>
            <w:vAlign w:val="bottom"/>
          </w:tcPr>
          <w:p w:rsidR="00480830" w:rsidRDefault="00480830">
            <w:pPr>
              <w:rPr>
                <w:sz w:val="24"/>
                <w:szCs w:val="24"/>
              </w:rPr>
            </w:pPr>
          </w:p>
        </w:tc>
        <w:tc>
          <w:tcPr>
            <w:tcW w:w="620" w:type="dxa"/>
            <w:tcBorders>
              <w:bottom w:val="single" w:sz="8" w:space="0" w:color="auto"/>
            </w:tcBorders>
            <w:vAlign w:val="bottom"/>
          </w:tcPr>
          <w:p w:rsidR="00480830" w:rsidRDefault="00480830">
            <w:pPr>
              <w:rPr>
                <w:sz w:val="24"/>
                <w:szCs w:val="24"/>
              </w:rPr>
            </w:pPr>
          </w:p>
        </w:tc>
        <w:tc>
          <w:tcPr>
            <w:tcW w:w="600" w:type="dxa"/>
            <w:tcBorders>
              <w:bottom w:val="single" w:sz="8" w:space="0" w:color="auto"/>
              <w:right w:val="single" w:sz="8" w:space="0" w:color="auto"/>
            </w:tcBorders>
            <w:vAlign w:val="bottom"/>
          </w:tcPr>
          <w:p w:rsidR="00480830" w:rsidRDefault="00480830">
            <w:pPr>
              <w:rPr>
                <w:sz w:val="24"/>
                <w:szCs w:val="24"/>
              </w:rPr>
            </w:pPr>
          </w:p>
        </w:tc>
        <w:tc>
          <w:tcPr>
            <w:tcW w:w="7680" w:type="dxa"/>
            <w:tcBorders>
              <w:bottom w:val="single" w:sz="8" w:space="0" w:color="auto"/>
            </w:tcBorders>
            <w:vAlign w:val="bottom"/>
          </w:tcPr>
          <w:p w:rsidR="00480830" w:rsidRDefault="00480830">
            <w:pPr>
              <w:rPr>
                <w:sz w:val="24"/>
                <w:szCs w:val="24"/>
              </w:rPr>
            </w:pPr>
          </w:p>
        </w:tc>
        <w:tc>
          <w:tcPr>
            <w:tcW w:w="3000" w:type="dxa"/>
            <w:tcBorders>
              <w:bottom w:val="single" w:sz="8" w:space="0" w:color="auto"/>
              <w:right w:val="single" w:sz="8" w:space="0" w:color="auto"/>
            </w:tcBorders>
            <w:vAlign w:val="bottom"/>
          </w:tcPr>
          <w:p w:rsidR="00480830" w:rsidRDefault="00480830">
            <w:pPr>
              <w:rPr>
                <w:sz w:val="24"/>
                <w:szCs w:val="24"/>
              </w:rPr>
            </w:pPr>
          </w:p>
        </w:tc>
      </w:tr>
    </w:tbl>
    <w:p w:rsidR="00480830" w:rsidRDefault="00480830">
      <w:pPr>
        <w:sectPr w:rsidR="00480830">
          <w:pgSz w:w="16840" w:h="11906" w:orient="landscape"/>
          <w:pgMar w:top="1440" w:right="578" w:bottom="1440" w:left="580" w:header="0" w:footer="0" w:gutter="0"/>
          <w:cols w:space="720" w:equalWidth="0">
            <w:col w:w="15680"/>
          </w:cols>
        </w:sectPr>
      </w:pPr>
    </w:p>
    <w:p w:rsidR="00480830" w:rsidRDefault="00480830">
      <w:pPr>
        <w:jc w:val="center"/>
        <w:rPr>
          <w:sz w:val="20"/>
          <w:szCs w:val="20"/>
        </w:rPr>
      </w:pPr>
    </w:p>
    <w:sectPr w:rsidR="00480830">
      <w:pgSz w:w="16840" w:h="11906" w:orient="landscape"/>
      <w:pgMar w:top="1440" w:right="1440" w:bottom="875" w:left="1440" w:header="0" w:footer="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74D"/>
    <w:multiLevelType w:val="hybridMultilevel"/>
    <w:tmpl w:val="B55C2FE8"/>
    <w:lvl w:ilvl="0" w:tplc="36384FC4">
      <w:start w:val="1"/>
      <w:numFmt w:val="decimal"/>
      <w:lvlText w:val="%1."/>
      <w:lvlJc w:val="left"/>
    </w:lvl>
    <w:lvl w:ilvl="1" w:tplc="7350676E">
      <w:numFmt w:val="decimal"/>
      <w:lvlText w:val=""/>
      <w:lvlJc w:val="left"/>
    </w:lvl>
    <w:lvl w:ilvl="2" w:tplc="474ED91A">
      <w:numFmt w:val="decimal"/>
      <w:lvlText w:val=""/>
      <w:lvlJc w:val="left"/>
    </w:lvl>
    <w:lvl w:ilvl="3" w:tplc="3E546E3A">
      <w:numFmt w:val="decimal"/>
      <w:lvlText w:val=""/>
      <w:lvlJc w:val="left"/>
    </w:lvl>
    <w:lvl w:ilvl="4" w:tplc="0234C39C">
      <w:numFmt w:val="decimal"/>
      <w:lvlText w:val=""/>
      <w:lvlJc w:val="left"/>
    </w:lvl>
    <w:lvl w:ilvl="5" w:tplc="AD261A3A">
      <w:numFmt w:val="decimal"/>
      <w:lvlText w:val=""/>
      <w:lvlJc w:val="left"/>
    </w:lvl>
    <w:lvl w:ilvl="6" w:tplc="92A68B12">
      <w:numFmt w:val="decimal"/>
      <w:lvlText w:val=""/>
      <w:lvlJc w:val="left"/>
    </w:lvl>
    <w:lvl w:ilvl="7" w:tplc="930CA2CA">
      <w:numFmt w:val="decimal"/>
      <w:lvlText w:val=""/>
      <w:lvlJc w:val="left"/>
    </w:lvl>
    <w:lvl w:ilvl="8" w:tplc="9DD6C46A">
      <w:numFmt w:val="decimal"/>
      <w:lvlText w:val=""/>
      <w:lvlJc w:val="left"/>
    </w:lvl>
  </w:abstractNum>
  <w:abstractNum w:abstractNumId="1">
    <w:nsid w:val="00001238"/>
    <w:multiLevelType w:val="hybridMultilevel"/>
    <w:tmpl w:val="3C32C9E4"/>
    <w:lvl w:ilvl="0" w:tplc="D6A867DE">
      <w:start w:val="1"/>
      <w:numFmt w:val="bullet"/>
      <w:lvlText w:val="и"/>
      <w:lvlJc w:val="left"/>
    </w:lvl>
    <w:lvl w:ilvl="1" w:tplc="500400FC">
      <w:numFmt w:val="decimal"/>
      <w:lvlText w:val=""/>
      <w:lvlJc w:val="left"/>
    </w:lvl>
    <w:lvl w:ilvl="2" w:tplc="163A1036">
      <w:numFmt w:val="decimal"/>
      <w:lvlText w:val=""/>
      <w:lvlJc w:val="left"/>
    </w:lvl>
    <w:lvl w:ilvl="3" w:tplc="2D5A3F6A">
      <w:numFmt w:val="decimal"/>
      <w:lvlText w:val=""/>
      <w:lvlJc w:val="left"/>
    </w:lvl>
    <w:lvl w:ilvl="4" w:tplc="4BF8DFC0">
      <w:numFmt w:val="decimal"/>
      <w:lvlText w:val=""/>
      <w:lvlJc w:val="left"/>
    </w:lvl>
    <w:lvl w:ilvl="5" w:tplc="55F29016">
      <w:numFmt w:val="decimal"/>
      <w:lvlText w:val=""/>
      <w:lvlJc w:val="left"/>
    </w:lvl>
    <w:lvl w:ilvl="6" w:tplc="123C095E">
      <w:numFmt w:val="decimal"/>
      <w:lvlText w:val=""/>
      <w:lvlJc w:val="left"/>
    </w:lvl>
    <w:lvl w:ilvl="7" w:tplc="C0B223B4">
      <w:numFmt w:val="decimal"/>
      <w:lvlText w:val=""/>
      <w:lvlJc w:val="left"/>
    </w:lvl>
    <w:lvl w:ilvl="8" w:tplc="15E2EC70">
      <w:numFmt w:val="decimal"/>
      <w:lvlText w:val=""/>
      <w:lvlJc w:val="left"/>
    </w:lvl>
  </w:abstractNum>
  <w:abstractNum w:abstractNumId="2">
    <w:nsid w:val="00001547"/>
    <w:multiLevelType w:val="hybridMultilevel"/>
    <w:tmpl w:val="C7188E74"/>
    <w:lvl w:ilvl="0" w:tplc="60565776">
      <w:start w:val="1"/>
      <w:numFmt w:val="decimal"/>
      <w:lvlText w:val="%1)"/>
      <w:lvlJc w:val="left"/>
    </w:lvl>
    <w:lvl w:ilvl="1" w:tplc="B2E0D370">
      <w:numFmt w:val="decimal"/>
      <w:lvlText w:val=""/>
      <w:lvlJc w:val="left"/>
    </w:lvl>
    <w:lvl w:ilvl="2" w:tplc="31B0A320">
      <w:numFmt w:val="decimal"/>
      <w:lvlText w:val=""/>
      <w:lvlJc w:val="left"/>
    </w:lvl>
    <w:lvl w:ilvl="3" w:tplc="AD90F1A8">
      <w:numFmt w:val="decimal"/>
      <w:lvlText w:val=""/>
      <w:lvlJc w:val="left"/>
    </w:lvl>
    <w:lvl w:ilvl="4" w:tplc="43F6B7DE">
      <w:numFmt w:val="decimal"/>
      <w:lvlText w:val=""/>
      <w:lvlJc w:val="left"/>
    </w:lvl>
    <w:lvl w:ilvl="5" w:tplc="5136FD70">
      <w:numFmt w:val="decimal"/>
      <w:lvlText w:val=""/>
      <w:lvlJc w:val="left"/>
    </w:lvl>
    <w:lvl w:ilvl="6" w:tplc="486E2216">
      <w:numFmt w:val="decimal"/>
      <w:lvlText w:val=""/>
      <w:lvlJc w:val="left"/>
    </w:lvl>
    <w:lvl w:ilvl="7" w:tplc="06C2AC72">
      <w:numFmt w:val="decimal"/>
      <w:lvlText w:val=""/>
      <w:lvlJc w:val="left"/>
    </w:lvl>
    <w:lvl w:ilvl="8" w:tplc="304884D8">
      <w:numFmt w:val="decimal"/>
      <w:lvlText w:val=""/>
      <w:lvlJc w:val="left"/>
    </w:lvl>
  </w:abstractNum>
  <w:abstractNum w:abstractNumId="3">
    <w:nsid w:val="00001AD4"/>
    <w:multiLevelType w:val="hybridMultilevel"/>
    <w:tmpl w:val="E8964FA2"/>
    <w:lvl w:ilvl="0" w:tplc="745A3782">
      <w:start w:val="1"/>
      <w:numFmt w:val="bullet"/>
      <w:lvlText w:val="в"/>
      <w:lvlJc w:val="left"/>
    </w:lvl>
    <w:lvl w:ilvl="1" w:tplc="C70A76F2">
      <w:numFmt w:val="decimal"/>
      <w:lvlText w:val=""/>
      <w:lvlJc w:val="left"/>
    </w:lvl>
    <w:lvl w:ilvl="2" w:tplc="8056E98E">
      <w:numFmt w:val="decimal"/>
      <w:lvlText w:val=""/>
      <w:lvlJc w:val="left"/>
    </w:lvl>
    <w:lvl w:ilvl="3" w:tplc="91A87F2E">
      <w:numFmt w:val="decimal"/>
      <w:lvlText w:val=""/>
      <w:lvlJc w:val="left"/>
    </w:lvl>
    <w:lvl w:ilvl="4" w:tplc="A3A8D588">
      <w:numFmt w:val="decimal"/>
      <w:lvlText w:val=""/>
      <w:lvlJc w:val="left"/>
    </w:lvl>
    <w:lvl w:ilvl="5" w:tplc="717623CC">
      <w:numFmt w:val="decimal"/>
      <w:lvlText w:val=""/>
      <w:lvlJc w:val="left"/>
    </w:lvl>
    <w:lvl w:ilvl="6" w:tplc="B95C7A12">
      <w:numFmt w:val="decimal"/>
      <w:lvlText w:val=""/>
      <w:lvlJc w:val="left"/>
    </w:lvl>
    <w:lvl w:ilvl="7" w:tplc="8E467D04">
      <w:numFmt w:val="decimal"/>
      <w:lvlText w:val=""/>
      <w:lvlJc w:val="left"/>
    </w:lvl>
    <w:lvl w:ilvl="8" w:tplc="89169332">
      <w:numFmt w:val="decimal"/>
      <w:lvlText w:val=""/>
      <w:lvlJc w:val="left"/>
    </w:lvl>
  </w:abstractNum>
  <w:abstractNum w:abstractNumId="4">
    <w:nsid w:val="00001E1F"/>
    <w:multiLevelType w:val="hybridMultilevel"/>
    <w:tmpl w:val="B87E2F66"/>
    <w:lvl w:ilvl="0" w:tplc="A80691D4">
      <w:start w:val="1"/>
      <w:numFmt w:val="bullet"/>
      <w:lvlText w:val="и"/>
      <w:lvlJc w:val="left"/>
    </w:lvl>
    <w:lvl w:ilvl="1" w:tplc="D53053FA">
      <w:numFmt w:val="decimal"/>
      <w:lvlText w:val=""/>
      <w:lvlJc w:val="left"/>
    </w:lvl>
    <w:lvl w:ilvl="2" w:tplc="F724ACF4">
      <w:numFmt w:val="decimal"/>
      <w:lvlText w:val=""/>
      <w:lvlJc w:val="left"/>
    </w:lvl>
    <w:lvl w:ilvl="3" w:tplc="85C8D42A">
      <w:numFmt w:val="decimal"/>
      <w:lvlText w:val=""/>
      <w:lvlJc w:val="left"/>
    </w:lvl>
    <w:lvl w:ilvl="4" w:tplc="F474B5DA">
      <w:numFmt w:val="decimal"/>
      <w:lvlText w:val=""/>
      <w:lvlJc w:val="left"/>
    </w:lvl>
    <w:lvl w:ilvl="5" w:tplc="135CEE4A">
      <w:numFmt w:val="decimal"/>
      <w:lvlText w:val=""/>
      <w:lvlJc w:val="left"/>
    </w:lvl>
    <w:lvl w:ilvl="6" w:tplc="4FACD0DA">
      <w:numFmt w:val="decimal"/>
      <w:lvlText w:val=""/>
      <w:lvlJc w:val="left"/>
    </w:lvl>
    <w:lvl w:ilvl="7" w:tplc="B5A873AE">
      <w:numFmt w:val="decimal"/>
      <w:lvlText w:val=""/>
      <w:lvlJc w:val="left"/>
    </w:lvl>
    <w:lvl w:ilvl="8" w:tplc="6F62A352">
      <w:numFmt w:val="decimal"/>
      <w:lvlText w:val=""/>
      <w:lvlJc w:val="left"/>
    </w:lvl>
  </w:abstractNum>
  <w:abstractNum w:abstractNumId="5">
    <w:nsid w:val="000026A6"/>
    <w:multiLevelType w:val="hybridMultilevel"/>
    <w:tmpl w:val="7354F1B6"/>
    <w:lvl w:ilvl="0" w:tplc="615C6BE4">
      <w:start w:val="1"/>
      <w:numFmt w:val="bullet"/>
      <w:lvlText w:val="в"/>
      <w:lvlJc w:val="left"/>
    </w:lvl>
    <w:lvl w:ilvl="1" w:tplc="828CB05A">
      <w:start w:val="1"/>
      <w:numFmt w:val="bullet"/>
      <w:lvlText w:val="\endash "/>
      <w:lvlJc w:val="left"/>
    </w:lvl>
    <w:lvl w:ilvl="2" w:tplc="1EAC1EDE">
      <w:numFmt w:val="decimal"/>
      <w:lvlText w:val=""/>
      <w:lvlJc w:val="left"/>
    </w:lvl>
    <w:lvl w:ilvl="3" w:tplc="9A48684C">
      <w:numFmt w:val="decimal"/>
      <w:lvlText w:val=""/>
      <w:lvlJc w:val="left"/>
    </w:lvl>
    <w:lvl w:ilvl="4" w:tplc="C980B39C">
      <w:numFmt w:val="decimal"/>
      <w:lvlText w:val=""/>
      <w:lvlJc w:val="left"/>
    </w:lvl>
    <w:lvl w:ilvl="5" w:tplc="0EF2A060">
      <w:numFmt w:val="decimal"/>
      <w:lvlText w:val=""/>
      <w:lvlJc w:val="left"/>
    </w:lvl>
    <w:lvl w:ilvl="6" w:tplc="33D85DE6">
      <w:numFmt w:val="decimal"/>
      <w:lvlText w:val=""/>
      <w:lvlJc w:val="left"/>
    </w:lvl>
    <w:lvl w:ilvl="7" w:tplc="D7E066DA">
      <w:numFmt w:val="decimal"/>
      <w:lvlText w:val=""/>
      <w:lvlJc w:val="left"/>
    </w:lvl>
    <w:lvl w:ilvl="8" w:tplc="3A0AE7BA">
      <w:numFmt w:val="decimal"/>
      <w:lvlText w:val=""/>
      <w:lvlJc w:val="left"/>
    </w:lvl>
  </w:abstractNum>
  <w:abstractNum w:abstractNumId="6">
    <w:nsid w:val="00002D12"/>
    <w:multiLevelType w:val="hybridMultilevel"/>
    <w:tmpl w:val="2A8EFCBA"/>
    <w:lvl w:ilvl="0" w:tplc="13C02722">
      <w:start w:val="1"/>
      <w:numFmt w:val="bullet"/>
      <w:lvlText w:val="к"/>
      <w:lvlJc w:val="left"/>
    </w:lvl>
    <w:lvl w:ilvl="1" w:tplc="C8888362">
      <w:start w:val="1"/>
      <w:numFmt w:val="bullet"/>
      <w:lvlText w:val="\endash "/>
      <w:lvlJc w:val="left"/>
    </w:lvl>
    <w:lvl w:ilvl="2" w:tplc="EAE2979E">
      <w:numFmt w:val="decimal"/>
      <w:lvlText w:val=""/>
      <w:lvlJc w:val="left"/>
    </w:lvl>
    <w:lvl w:ilvl="3" w:tplc="EDA68AB2">
      <w:numFmt w:val="decimal"/>
      <w:lvlText w:val=""/>
      <w:lvlJc w:val="left"/>
    </w:lvl>
    <w:lvl w:ilvl="4" w:tplc="72465888">
      <w:numFmt w:val="decimal"/>
      <w:lvlText w:val=""/>
      <w:lvlJc w:val="left"/>
    </w:lvl>
    <w:lvl w:ilvl="5" w:tplc="DCEC085E">
      <w:numFmt w:val="decimal"/>
      <w:lvlText w:val=""/>
      <w:lvlJc w:val="left"/>
    </w:lvl>
    <w:lvl w:ilvl="6" w:tplc="533C9802">
      <w:numFmt w:val="decimal"/>
      <w:lvlText w:val=""/>
      <w:lvlJc w:val="left"/>
    </w:lvl>
    <w:lvl w:ilvl="7" w:tplc="295ABF64">
      <w:numFmt w:val="decimal"/>
      <w:lvlText w:val=""/>
      <w:lvlJc w:val="left"/>
    </w:lvl>
    <w:lvl w:ilvl="8" w:tplc="FA682D7E">
      <w:numFmt w:val="decimal"/>
      <w:lvlText w:val=""/>
      <w:lvlJc w:val="left"/>
    </w:lvl>
  </w:abstractNum>
  <w:abstractNum w:abstractNumId="7">
    <w:nsid w:val="000039B3"/>
    <w:multiLevelType w:val="hybridMultilevel"/>
    <w:tmpl w:val="63D698F8"/>
    <w:lvl w:ilvl="0" w:tplc="10283AE4">
      <w:start w:val="1"/>
      <w:numFmt w:val="bullet"/>
      <w:lvlText w:val="\endash "/>
      <w:lvlJc w:val="left"/>
    </w:lvl>
    <w:lvl w:ilvl="1" w:tplc="AB4033F4">
      <w:numFmt w:val="decimal"/>
      <w:lvlText w:val=""/>
      <w:lvlJc w:val="left"/>
    </w:lvl>
    <w:lvl w:ilvl="2" w:tplc="9E6E856E">
      <w:numFmt w:val="decimal"/>
      <w:lvlText w:val=""/>
      <w:lvlJc w:val="left"/>
    </w:lvl>
    <w:lvl w:ilvl="3" w:tplc="2F040C08">
      <w:numFmt w:val="decimal"/>
      <w:lvlText w:val=""/>
      <w:lvlJc w:val="left"/>
    </w:lvl>
    <w:lvl w:ilvl="4" w:tplc="E9D6546C">
      <w:numFmt w:val="decimal"/>
      <w:lvlText w:val=""/>
      <w:lvlJc w:val="left"/>
    </w:lvl>
    <w:lvl w:ilvl="5" w:tplc="3184E758">
      <w:numFmt w:val="decimal"/>
      <w:lvlText w:val=""/>
      <w:lvlJc w:val="left"/>
    </w:lvl>
    <w:lvl w:ilvl="6" w:tplc="9E385A74">
      <w:numFmt w:val="decimal"/>
      <w:lvlText w:val=""/>
      <w:lvlJc w:val="left"/>
    </w:lvl>
    <w:lvl w:ilvl="7" w:tplc="7AEC385C">
      <w:numFmt w:val="decimal"/>
      <w:lvlText w:val=""/>
      <w:lvlJc w:val="left"/>
    </w:lvl>
    <w:lvl w:ilvl="8" w:tplc="7A66023C">
      <w:numFmt w:val="decimal"/>
      <w:lvlText w:val=""/>
      <w:lvlJc w:val="left"/>
    </w:lvl>
  </w:abstractNum>
  <w:abstractNum w:abstractNumId="8">
    <w:nsid w:val="00003B25"/>
    <w:multiLevelType w:val="hybridMultilevel"/>
    <w:tmpl w:val="0FC43B44"/>
    <w:lvl w:ilvl="0" w:tplc="3120ECB8">
      <w:start w:val="1"/>
      <w:numFmt w:val="bullet"/>
      <w:lvlText w:val="и"/>
      <w:lvlJc w:val="left"/>
    </w:lvl>
    <w:lvl w:ilvl="1" w:tplc="1700B604">
      <w:numFmt w:val="decimal"/>
      <w:lvlText w:val=""/>
      <w:lvlJc w:val="left"/>
    </w:lvl>
    <w:lvl w:ilvl="2" w:tplc="47B0C17E">
      <w:numFmt w:val="decimal"/>
      <w:lvlText w:val=""/>
      <w:lvlJc w:val="left"/>
    </w:lvl>
    <w:lvl w:ilvl="3" w:tplc="958A55CC">
      <w:numFmt w:val="decimal"/>
      <w:lvlText w:val=""/>
      <w:lvlJc w:val="left"/>
    </w:lvl>
    <w:lvl w:ilvl="4" w:tplc="CA9E8A5C">
      <w:numFmt w:val="decimal"/>
      <w:lvlText w:val=""/>
      <w:lvlJc w:val="left"/>
    </w:lvl>
    <w:lvl w:ilvl="5" w:tplc="616A7C2E">
      <w:numFmt w:val="decimal"/>
      <w:lvlText w:val=""/>
      <w:lvlJc w:val="left"/>
    </w:lvl>
    <w:lvl w:ilvl="6" w:tplc="948C3A6C">
      <w:numFmt w:val="decimal"/>
      <w:lvlText w:val=""/>
      <w:lvlJc w:val="left"/>
    </w:lvl>
    <w:lvl w:ilvl="7" w:tplc="91CE0A48">
      <w:numFmt w:val="decimal"/>
      <w:lvlText w:val=""/>
      <w:lvlJc w:val="left"/>
    </w:lvl>
    <w:lvl w:ilvl="8" w:tplc="D70EC6E4">
      <w:numFmt w:val="decimal"/>
      <w:lvlText w:val=""/>
      <w:lvlJc w:val="left"/>
    </w:lvl>
  </w:abstractNum>
  <w:abstractNum w:abstractNumId="9">
    <w:nsid w:val="0000428B"/>
    <w:multiLevelType w:val="hybridMultilevel"/>
    <w:tmpl w:val="AB9AD1A6"/>
    <w:lvl w:ilvl="0" w:tplc="5BDA1856">
      <w:start w:val="1"/>
      <w:numFmt w:val="bullet"/>
      <w:lvlText w:val="\endash "/>
      <w:lvlJc w:val="left"/>
    </w:lvl>
    <w:lvl w:ilvl="1" w:tplc="FEEA1BEE">
      <w:numFmt w:val="decimal"/>
      <w:lvlText w:val=""/>
      <w:lvlJc w:val="left"/>
    </w:lvl>
    <w:lvl w:ilvl="2" w:tplc="C624D0E4">
      <w:numFmt w:val="decimal"/>
      <w:lvlText w:val=""/>
      <w:lvlJc w:val="left"/>
    </w:lvl>
    <w:lvl w:ilvl="3" w:tplc="4718CACC">
      <w:numFmt w:val="decimal"/>
      <w:lvlText w:val=""/>
      <w:lvlJc w:val="left"/>
    </w:lvl>
    <w:lvl w:ilvl="4" w:tplc="9DF2EC16">
      <w:numFmt w:val="decimal"/>
      <w:lvlText w:val=""/>
      <w:lvlJc w:val="left"/>
    </w:lvl>
    <w:lvl w:ilvl="5" w:tplc="92D45EEC">
      <w:numFmt w:val="decimal"/>
      <w:lvlText w:val=""/>
      <w:lvlJc w:val="left"/>
    </w:lvl>
    <w:lvl w:ilvl="6" w:tplc="028AD0F4">
      <w:numFmt w:val="decimal"/>
      <w:lvlText w:val=""/>
      <w:lvlJc w:val="left"/>
    </w:lvl>
    <w:lvl w:ilvl="7" w:tplc="A2426756">
      <w:numFmt w:val="decimal"/>
      <w:lvlText w:val=""/>
      <w:lvlJc w:val="left"/>
    </w:lvl>
    <w:lvl w:ilvl="8" w:tplc="CEAEA23C">
      <w:numFmt w:val="decimal"/>
      <w:lvlText w:val=""/>
      <w:lvlJc w:val="left"/>
    </w:lvl>
  </w:abstractNum>
  <w:abstractNum w:abstractNumId="10">
    <w:nsid w:val="00004509"/>
    <w:multiLevelType w:val="hybridMultilevel"/>
    <w:tmpl w:val="152A56FA"/>
    <w:lvl w:ilvl="0" w:tplc="10BEA9F8">
      <w:start w:val="1"/>
      <w:numFmt w:val="bullet"/>
      <w:lvlText w:val="ее"/>
      <w:lvlJc w:val="left"/>
    </w:lvl>
    <w:lvl w:ilvl="1" w:tplc="406007AA">
      <w:numFmt w:val="decimal"/>
      <w:lvlText w:val=""/>
      <w:lvlJc w:val="left"/>
    </w:lvl>
    <w:lvl w:ilvl="2" w:tplc="3E442F06">
      <w:numFmt w:val="decimal"/>
      <w:lvlText w:val=""/>
      <w:lvlJc w:val="left"/>
    </w:lvl>
    <w:lvl w:ilvl="3" w:tplc="5C7C6BAC">
      <w:numFmt w:val="decimal"/>
      <w:lvlText w:val=""/>
      <w:lvlJc w:val="left"/>
    </w:lvl>
    <w:lvl w:ilvl="4" w:tplc="0780F9D6">
      <w:numFmt w:val="decimal"/>
      <w:lvlText w:val=""/>
      <w:lvlJc w:val="left"/>
    </w:lvl>
    <w:lvl w:ilvl="5" w:tplc="0E623CE2">
      <w:numFmt w:val="decimal"/>
      <w:lvlText w:val=""/>
      <w:lvlJc w:val="left"/>
    </w:lvl>
    <w:lvl w:ilvl="6" w:tplc="3B0458B8">
      <w:numFmt w:val="decimal"/>
      <w:lvlText w:val=""/>
      <w:lvlJc w:val="left"/>
    </w:lvl>
    <w:lvl w:ilvl="7" w:tplc="E1E80518">
      <w:numFmt w:val="decimal"/>
      <w:lvlText w:val=""/>
      <w:lvlJc w:val="left"/>
    </w:lvl>
    <w:lvl w:ilvl="8" w:tplc="EDB612B0">
      <w:numFmt w:val="decimal"/>
      <w:lvlText w:val=""/>
      <w:lvlJc w:val="left"/>
    </w:lvl>
  </w:abstractNum>
  <w:abstractNum w:abstractNumId="11">
    <w:nsid w:val="0000491C"/>
    <w:multiLevelType w:val="hybridMultilevel"/>
    <w:tmpl w:val="3A7296B6"/>
    <w:lvl w:ilvl="0" w:tplc="3DE87FB4">
      <w:start w:val="1"/>
      <w:numFmt w:val="decimal"/>
      <w:lvlText w:val="%1."/>
      <w:lvlJc w:val="left"/>
    </w:lvl>
    <w:lvl w:ilvl="1" w:tplc="8CFE75A0">
      <w:numFmt w:val="decimal"/>
      <w:lvlText w:val=""/>
      <w:lvlJc w:val="left"/>
    </w:lvl>
    <w:lvl w:ilvl="2" w:tplc="D69816B2">
      <w:numFmt w:val="decimal"/>
      <w:lvlText w:val=""/>
      <w:lvlJc w:val="left"/>
    </w:lvl>
    <w:lvl w:ilvl="3" w:tplc="23A49342">
      <w:numFmt w:val="decimal"/>
      <w:lvlText w:val=""/>
      <w:lvlJc w:val="left"/>
    </w:lvl>
    <w:lvl w:ilvl="4" w:tplc="DB363FF0">
      <w:numFmt w:val="decimal"/>
      <w:lvlText w:val=""/>
      <w:lvlJc w:val="left"/>
    </w:lvl>
    <w:lvl w:ilvl="5" w:tplc="4F6A12BE">
      <w:numFmt w:val="decimal"/>
      <w:lvlText w:val=""/>
      <w:lvlJc w:val="left"/>
    </w:lvl>
    <w:lvl w:ilvl="6" w:tplc="839217AE">
      <w:numFmt w:val="decimal"/>
      <w:lvlText w:val=""/>
      <w:lvlJc w:val="left"/>
    </w:lvl>
    <w:lvl w:ilvl="7" w:tplc="EF6E113E">
      <w:numFmt w:val="decimal"/>
      <w:lvlText w:val=""/>
      <w:lvlJc w:val="left"/>
    </w:lvl>
    <w:lvl w:ilvl="8" w:tplc="D516481C">
      <w:numFmt w:val="decimal"/>
      <w:lvlText w:val=""/>
      <w:lvlJc w:val="left"/>
    </w:lvl>
  </w:abstractNum>
  <w:abstractNum w:abstractNumId="12">
    <w:nsid w:val="00004D06"/>
    <w:multiLevelType w:val="hybridMultilevel"/>
    <w:tmpl w:val="AA3438C0"/>
    <w:lvl w:ilvl="0" w:tplc="AAF2907E">
      <w:start w:val="1"/>
      <w:numFmt w:val="bullet"/>
      <w:lvlText w:val="В"/>
      <w:lvlJc w:val="left"/>
    </w:lvl>
    <w:lvl w:ilvl="1" w:tplc="A686F052">
      <w:numFmt w:val="decimal"/>
      <w:lvlText w:val=""/>
      <w:lvlJc w:val="left"/>
    </w:lvl>
    <w:lvl w:ilvl="2" w:tplc="0720C61A">
      <w:numFmt w:val="decimal"/>
      <w:lvlText w:val=""/>
      <w:lvlJc w:val="left"/>
    </w:lvl>
    <w:lvl w:ilvl="3" w:tplc="4B6CEB02">
      <w:numFmt w:val="decimal"/>
      <w:lvlText w:val=""/>
      <w:lvlJc w:val="left"/>
    </w:lvl>
    <w:lvl w:ilvl="4" w:tplc="5928C8E8">
      <w:numFmt w:val="decimal"/>
      <w:lvlText w:val=""/>
      <w:lvlJc w:val="left"/>
    </w:lvl>
    <w:lvl w:ilvl="5" w:tplc="FF5AD716">
      <w:numFmt w:val="decimal"/>
      <w:lvlText w:val=""/>
      <w:lvlJc w:val="left"/>
    </w:lvl>
    <w:lvl w:ilvl="6" w:tplc="E8AA515A">
      <w:numFmt w:val="decimal"/>
      <w:lvlText w:val=""/>
      <w:lvlJc w:val="left"/>
    </w:lvl>
    <w:lvl w:ilvl="7" w:tplc="83500B3A">
      <w:numFmt w:val="decimal"/>
      <w:lvlText w:val=""/>
      <w:lvlJc w:val="left"/>
    </w:lvl>
    <w:lvl w:ilvl="8" w:tplc="19A4F12A">
      <w:numFmt w:val="decimal"/>
      <w:lvlText w:val=""/>
      <w:lvlJc w:val="left"/>
    </w:lvl>
  </w:abstractNum>
  <w:abstractNum w:abstractNumId="13">
    <w:nsid w:val="00004DB7"/>
    <w:multiLevelType w:val="hybridMultilevel"/>
    <w:tmpl w:val="752479D4"/>
    <w:lvl w:ilvl="0" w:tplc="4198C286">
      <w:start w:val="1"/>
      <w:numFmt w:val="decimal"/>
      <w:lvlText w:val="%1)"/>
      <w:lvlJc w:val="left"/>
    </w:lvl>
    <w:lvl w:ilvl="1" w:tplc="1F2C3FB2">
      <w:numFmt w:val="decimal"/>
      <w:lvlText w:val=""/>
      <w:lvlJc w:val="left"/>
    </w:lvl>
    <w:lvl w:ilvl="2" w:tplc="E640C274">
      <w:numFmt w:val="decimal"/>
      <w:lvlText w:val=""/>
      <w:lvlJc w:val="left"/>
    </w:lvl>
    <w:lvl w:ilvl="3" w:tplc="5D6C51C2">
      <w:numFmt w:val="decimal"/>
      <w:lvlText w:val=""/>
      <w:lvlJc w:val="left"/>
    </w:lvl>
    <w:lvl w:ilvl="4" w:tplc="E0C47050">
      <w:numFmt w:val="decimal"/>
      <w:lvlText w:val=""/>
      <w:lvlJc w:val="left"/>
    </w:lvl>
    <w:lvl w:ilvl="5" w:tplc="466636BE">
      <w:numFmt w:val="decimal"/>
      <w:lvlText w:val=""/>
      <w:lvlJc w:val="left"/>
    </w:lvl>
    <w:lvl w:ilvl="6" w:tplc="8F7AC572">
      <w:numFmt w:val="decimal"/>
      <w:lvlText w:val=""/>
      <w:lvlJc w:val="left"/>
    </w:lvl>
    <w:lvl w:ilvl="7" w:tplc="307A1646">
      <w:numFmt w:val="decimal"/>
      <w:lvlText w:val=""/>
      <w:lvlJc w:val="left"/>
    </w:lvl>
    <w:lvl w:ilvl="8" w:tplc="D3A4CA4E">
      <w:numFmt w:val="decimal"/>
      <w:lvlText w:val=""/>
      <w:lvlJc w:val="left"/>
    </w:lvl>
  </w:abstractNum>
  <w:abstractNum w:abstractNumId="14">
    <w:nsid w:val="00004DC8"/>
    <w:multiLevelType w:val="hybridMultilevel"/>
    <w:tmpl w:val="C51409CE"/>
    <w:lvl w:ilvl="0" w:tplc="A67ED6F4">
      <w:start w:val="1"/>
      <w:numFmt w:val="bullet"/>
      <w:lvlText w:val="и"/>
      <w:lvlJc w:val="left"/>
    </w:lvl>
    <w:lvl w:ilvl="1" w:tplc="FAF4E72C">
      <w:start w:val="1"/>
      <w:numFmt w:val="bullet"/>
      <w:lvlText w:val="\endash "/>
      <w:lvlJc w:val="left"/>
    </w:lvl>
    <w:lvl w:ilvl="2" w:tplc="0AB04C06">
      <w:numFmt w:val="decimal"/>
      <w:lvlText w:val=""/>
      <w:lvlJc w:val="left"/>
    </w:lvl>
    <w:lvl w:ilvl="3" w:tplc="D6621DA6">
      <w:numFmt w:val="decimal"/>
      <w:lvlText w:val=""/>
      <w:lvlJc w:val="left"/>
    </w:lvl>
    <w:lvl w:ilvl="4" w:tplc="EAF09716">
      <w:numFmt w:val="decimal"/>
      <w:lvlText w:val=""/>
      <w:lvlJc w:val="left"/>
    </w:lvl>
    <w:lvl w:ilvl="5" w:tplc="C50CF930">
      <w:numFmt w:val="decimal"/>
      <w:lvlText w:val=""/>
      <w:lvlJc w:val="left"/>
    </w:lvl>
    <w:lvl w:ilvl="6" w:tplc="61509B94">
      <w:numFmt w:val="decimal"/>
      <w:lvlText w:val=""/>
      <w:lvlJc w:val="left"/>
    </w:lvl>
    <w:lvl w:ilvl="7" w:tplc="2D509F86">
      <w:numFmt w:val="decimal"/>
      <w:lvlText w:val=""/>
      <w:lvlJc w:val="left"/>
    </w:lvl>
    <w:lvl w:ilvl="8" w:tplc="5C9EB4FC">
      <w:numFmt w:val="decimal"/>
      <w:lvlText w:val=""/>
      <w:lvlJc w:val="left"/>
    </w:lvl>
  </w:abstractNum>
  <w:abstractNum w:abstractNumId="15">
    <w:nsid w:val="000054DE"/>
    <w:multiLevelType w:val="hybridMultilevel"/>
    <w:tmpl w:val="CFB87024"/>
    <w:lvl w:ilvl="0" w:tplc="705AC664">
      <w:start w:val="1"/>
      <w:numFmt w:val="bullet"/>
      <w:lvlText w:val="и"/>
      <w:lvlJc w:val="left"/>
    </w:lvl>
    <w:lvl w:ilvl="1" w:tplc="6A34CD04">
      <w:start w:val="1"/>
      <w:numFmt w:val="bullet"/>
      <w:lvlText w:val="\endash "/>
      <w:lvlJc w:val="left"/>
    </w:lvl>
    <w:lvl w:ilvl="2" w:tplc="952E7BC0">
      <w:start w:val="1"/>
      <w:numFmt w:val="bullet"/>
      <w:lvlText w:val="В"/>
      <w:lvlJc w:val="left"/>
    </w:lvl>
    <w:lvl w:ilvl="3" w:tplc="F698EA42">
      <w:numFmt w:val="decimal"/>
      <w:lvlText w:val=""/>
      <w:lvlJc w:val="left"/>
    </w:lvl>
    <w:lvl w:ilvl="4" w:tplc="689E119C">
      <w:numFmt w:val="decimal"/>
      <w:lvlText w:val=""/>
      <w:lvlJc w:val="left"/>
    </w:lvl>
    <w:lvl w:ilvl="5" w:tplc="E95C0512">
      <w:numFmt w:val="decimal"/>
      <w:lvlText w:val=""/>
      <w:lvlJc w:val="left"/>
    </w:lvl>
    <w:lvl w:ilvl="6" w:tplc="E4042E64">
      <w:numFmt w:val="decimal"/>
      <w:lvlText w:val=""/>
      <w:lvlJc w:val="left"/>
    </w:lvl>
    <w:lvl w:ilvl="7" w:tplc="F7147D30">
      <w:numFmt w:val="decimal"/>
      <w:lvlText w:val=""/>
      <w:lvlJc w:val="left"/>
    </w:lvl>
    <w:lvl w:ilvl="8" w:tplc="19B6A668">
      <w:numFmt w:val="decimal"/>
      <w:lvlText w:val=""/>
      <w:lvlJc w:val="left"/>
    </w:lvl>
  </w:abstractNum>
  <w:abstractNum w:abstractNumId="16">
    <w:nsid w:val="00005D03"/>
    <w:multiLevelType w:val="hybridMultilevel"/>
    <w:tmpl w:val="78106ECE"/>
    <w:lvl w:ilvl="0" w:tplc="6B866DDA">
      <w:start w:val="1"/>
      <w:numFmt w:val="bullet"/>
      <w:lvlText w:val="и"/>
      <w:lvlJc w:val="left"/>
    </w:lvl>
    <w:lvl w:ilvl="1" w:tplc="D8608F80">
      <w:numFmt w:val="decimal"/>
      <w:lvlText w:val=""/>
      <w:lvlJc w:val="left"/>
    </w:lvl>
    <w:lvl w:ilvl="2" w:tplc="8DC2ED06">
      <w:numFmt w:val="decimal"/>
      <w:lvlText w:val=""/>
      <w:lvlJc w:val="left"/>
    </w:lvl>
    <w:lvl w:ilvl="3" w:tplc="AFBC381C">
      <w:numFmt w:val="decimal"/>
      <w:lvlText w:val=""/>
      <w:lvlJc w:val="left"/>
    </w:lvl>
    <w:lvl w:ilvl="4" w:tplc="EF34499A">
      <w:numFmt w:val="decimal"/>
      <w:lvlText w:val=""/>
      <w:lvlJc w:val="left"/>
    </w:lvl>
    <w:lvl w:ilvl="5" w:tplc="0B8652EC">
      <w:numFmt w:val="decimal"/>
      <w:lvlText w:val=""/>
      <w:lvlJc w:val="left"/>
    </w:lvl>
    <w:lvl w:ilvl="6" w:tplc="A8D0E736">
      <w:numFmt w:val="decimal"/>
      <w:lvlText w:val=""/>
      <w:lvlJc w:val="left"/>
    </w:lvl>
    <w:lvl w:ilvl="7" w:tplc="B82E3600">
      <w:numFmt w:val="decimal"/>
      <w:lvlText w:val=""/>
      <w:lvlJc w:val="left"/>
    </w:lvl>
    <w:lvl w:ilvl="8" w:tplc="F98ADC7A">
      <w:numFmt w:val="decimal"/>
      <w:lvlText w:val=""/>
      <w:lvlJc w:val="left"/>
    </w:lvl>
  </w:abstractNum>
  <w:abstractNum w:abstractNumId="17">
    <w:nsid w:val="000063CB"/>
    <w:multiLevelType w:val="hybridMultilevel"/>
    <w:tmpl w:val="8BBC4DC0"/>
    <w:lvl w:ilvl="0" w:tplc="248EC834">
      <w:start w:val="10"/>
      <w:numFmt w:val="decimal"/>
      <w:lvlText w:val="%1"/>
      <w:lvlJc w:val="left"/>
    </w:lvl>
    <w:lvl w:ilvl="1" w:tplc="FC26E6BC">
      <w:numFmt w:val="decimal"/>
      <w:lvlText w:val=""/>
      <w:lvlJc w:val="left"/>
    </w:lvl>
    <w:lvl w:ilvl="2" w:tplc="3640AD86">
      <w:numFmt w:val="decimal"/>
      <w:lvlText w:val=""/>
      <w:lvlJc w:val="left"/>
    </w:lvl>
    <w:lvl w:ilvl="3" w:tplc="7086574E">
      <w:numFmt w:val="decimal"/>
      <w:lvlText w:val=""/>
      <w:lvlJc w:val="left"/>
    </w:lvl>
    <w:lvl w:ilvl="4" w:tplc="DDD4CFE0">
      <w:numFmt w:val="decimal"/>
      <w:lvlText w:val=""/>
      <w:lvlJc w:val="left"/>
    </w:lvl>
    <w:lvl w:ilvl="5" w:tplc="7EAC2704">
      <w:numFmt w:val="decimal"/>
      <w:lvlText w:val=""/>
      <w:lvlJc w:val="left"/>
    </w:lvl>
    <w:lvl w:ilvl="6" w:tplc="1090C65C">
      <w:numFmt w:val="decimal"/>
      <w:lvlText w:val=""/>
      <w:lvlJc w:val="left"/>
    </w:lvl>
    <w:lvl w:ilvl="7" w:tplc="736C6608">
      <w:numFmt w:val="decimal"/>
      <w:lvlText w:val=""/>
      <w:lvlJc w:val="left"/>
    </w:lvl>
    <w:lvl w:ilvl="8" w:tplc="9BEC2A56">
      <w:numFmt w:val="decimal"/>
      <w:lvlText w:val=""/>
      <w:lvlJc w:val="left"/>
    </w:lvl>
  </w:abstractNum>
  <w:abstractNum w:abstractNumId="18">
    <w:nsid w:val="00006443"/>
    <w:multiLevelType w:val="hybridMultilevel"/>
    <w:tmpl w:val="CBD0A37E"/>
    <w:lvl w:ilvl="0" w:tplc="B1708F26">
      <w:start w:val="1"/>
      <w:numFmt w:val="bullet"/>
      <w:lvlText w:val="и"/>
      <w:lvlJc w:val="left"/>
    </w:lvl>
    <w:lvl w:ilvl="1" w:tplc="064C0950">
      <w:start w:val="1"/>
      <w:numFmt w:val="bullet"/>
      <w:lvlText w:val="\endash "/>
      <w:lvlJc w:val="left"/>
    </w:lvl>
    <w:lvl w:ilvl="2" w:tplc="91CA9054">
      <w:numFmt w:val="decimal"/>
      <w:lvlText w:val=""/>
      <w:lvlJc w:val="left"/>
    </w:lvl>
    <w:lvl w:ilvl="3" w:tplc="7ABE5412">
      <w:numFmt w:val="decimal"/>
      <w:lvlText w:val=""/>
      <w:lvlJc w:val="left"/>
    </w:lvl>
    <w:lvl w:ilvl="4" w:tplc="8F925B70">
      <w:numFmt w:val="decimal"/>
      <w:lvlText w:val=""/>
      <w:lvlJc w:val="left"/>
    </w:lvl>
    <w:lvl w:ilvl="5" w:tplc="62DC0A86">
      <w:numFmt w:val="decimal"/>
      <w:lvlText w:val=""/>
      <w:lvlJc w:val="left"/>
    </w:lvl>
    <w:lvl w:ilvl="6" w:tplc="269EC5CC">
      <w:numFmt w:val="decimal"/>
      <w:lvlText w:val=""/>
      <w:lvlJc w:val="left"/>
    </w:lvl>
    <w:lvl w:ilvl="7" w:tplc="C1C2D8A8">
      <w:numFmt w:val="decimal"/>
      <w:lvlText w:val=""/>
      <w:lvlJc w:val="left"/>
    </w:lvl>
    <w:lvl w:ilvl="8" w:tplc="3B64D42A">
      <w:numFmt w:val="decimal"/>
      <w:lvlText w:val=""/>
      <w:lvlJc w:val="left"/>
    </w:lvl>
  </w:abstractNum>
  <w:abstractNum w:abstractNumId="19">
    <w:nsid w:val="000066BB"/>
    <w:multiLevelType w:val="hybridMultilevel"/>
    <w:tmpl w:val="0A584232"/>
    <w:lvl w:ilvl="0" w:tplc="EAB6E59E">
      <w:start w:val="1"/>
      <w:numFmt w:val="bullet"/>
      <w:lvlText w:val="\endash "/>
      <w:lvlJc w:val="left"/>
    </w:lvl>
    <w:lvl w:ilvl="1" w:tplc="7ED407F0">
      <w:numFmt w:val="decimal"/>
      <w:lvlText w:val=""/>
      <w:lvlJc w:val="left"/>
    </w:lvl>
    <w:lvl w:ilvl="2" w:tplc="02FE030C">
      <w:numFmt w:val="decimal"/>
      <w:lvlText w:val=""/>
      <w:lvlJc w:val="left"/>
    </w:lvl>
    <w:lvl w:ilvl="3" w:tplc="3CCA6FF6">
      <w:numFmt w:val="decimal"/>
      <w:lvlText w:val=""/>
      <w:lvlJc w:val="left"/>
    </w:lvl>
    <w:lvl w:ilvl="4" w:tplc="D38091EC">
      <w:numFmt w:val="decimal"/>
      <w:lvlText w:val=""/>
      <w:lvlJc w:val="left"/>
    </w:lvl>
    <w:lvl w:ilvl="5" w:tplc="AD40E0C4">
      <w:numFmt w:val="decimal"/>
      <w:lvlText w:val=""/>
      <w:lvlJc w:val="left"/>
    </w:lvl>
    <w:lvl w:ilvl="6" w:tplc="619AE998">
      <w:numFmt w:val="decimal"/>
      <w:lvlText w:val=""/>
      <w:lvlJc w:val="left"/>
    </w:lvl>
    <w:lvl w:ilvl="7" w:tplc="FA78975C">
      <w:numFmt w:val="decimal"/>
      <w:lvlText w:val=""/>
      <w:lvlJc w:val="left"/>
    </w:lvl>
    <w:lvl w:ilvl="8" w:tplc="4E7AF842">
      <w:numFmt w:val="decimal"/>
      <w:lvlText w:val=""/>
      <w:lvlJc w:val="left"/>
    </w:lvl>
  </w:abstractNum>
  <w:abstractNum w:abstractNumId="20">
    <w:nsid w:val="00006BFC"/>
    <w:multiLevelType w:val="hybridMultilevel"/>
    <w:tmpl w:val="7C10F03A"/>
    <w:lvl w:ilvl="0" w:tplc="653E8B4C">
      <w:start w:val="1"/>
      <w:numFmt w:val="bullet"/>
      <w:lvlText w:val="в"/>
      <w:lvlJc w:val="left"/>
    </w:lvl>
    <w:lvl w:ilvl="1" w:tplc="637CF858">
      <w:numFmt w:val="decimal"/>
      <w:lvlText w:val=""/>
      <w:lvlJc w:val="left"/>
    </w:lvl>
    <w:lvl w:ilvl="2" w:tplc="DF4C1ED4">
      <w:numFmt w:val="decimal"/>
      <w:lvlText w:val=""/>
      <w:lvlJc w:val="left"/>
    </w:lvl>
    <w:lvl w:ilvl="3" w:tplc="1E7606E6">
      <w:numFmt w:val="decimal"/>
      <w:lvlText w:val=""/>
      <w:lvlJc w:val="left"/>
    </w:lvl>
    <w:lvl w:ilvl="4" w:tplc="EECA4D56">
      <w:numFmt w:val="decimal"/>
      <w:lvlText w:val=""/>
      <w:lvlJc w:val="left"/>
    </w:lvl>
    <w:lvl w:ilvl="5" w:tplc="5254BEA0">
      <w:numFmt w:val="decimal"/>
      <w:lvlText w:val=""/>
      <w:lvlJc w:val="left"/>
    </w:lvl>
    <w:lvl w:ilvl="6" w:tplc="74740A30">
      <w:numFmt w:val="decimal"/>
      <w:lvlText w:val=""/>
      <w:lvlJc w:val="left"/>
    </w:lvl>
    <w:lvl w:ilvl="7" w:tplc="0DE44A9E">
      <w:numFmt w:val="decimal"/>
      <w:lvlText w:val=""/>
      <w:lvlJc w:val="left"/>
    </w:lvl>
    <w:lvl w:ilvl="8" w:tplc="F67454E4">
      <w:numFmt w:val="decimal"/>
      <w:lvlText w:val=""/>
      <w:lvlJc w:val="left"/>
    </w:lvl>
  </w:abstractNum>
  <w:abstractNum w:abstractNumId="21">
    <w:nsid w:val="00006E5D"/>
    <w:multiLevelType w:val="hybridMultilevel"/>
    <w:tmpl w:val="132265C2"/>
    <w:lvl w:ilvl="0" w:tplc="4C023FC6">
      <w:start w:val="1"/>
      <w:numFmt w:val="bullet"/>
      <w:lvlText w:val="и"/>
      <w:lvlJc w:val="left"/>
    </w:lvl>
    <w:lvl w:ilvl="1" w:tplc="134A607C">
      <w:numFmt w:val="decimal"/>
      <w:lvlText w:val=""/>
      <w:lvlJc w:val="left"/>
    </w:lvl>
    <w:lvl w:ilvl="2" w:tplc="06925B26">
      <w:numFmt w:val="decimal"/>
      <w:lvlText w:val=""/>
      <w:lvlJc w:val="left"/>
    </w:lvl>
    <w:lvl w:ilvl="3" w:tplc="4EC8E534">
      <w:numFmt w:val="decimal"/>
      <w:lvlText w:val=""/>
      <w:lvlJc w:val="left"/>
    </w:lvl>
    <w:lvl w:ilvl="4" w:tplc="7804A11E">
      <w:numFmt w:val="decimal"/>
      <w:lvlText w:val=""/>
      <w:lvlJc w:val="left"/>
    </w:lvl>
    <w:lvl w:ilvl="5" w:tplc="A2F03C20">
      <w:numFmt w:val="decimal"/>
      <w:lvlText w:val=""/>
      <w:lvlJc w:val="left"/>
    </w:lvl>
    <w:lvl w:ilvl="6" w:tplc="0BF06A32">
      <w:numFmt w:val="decimal"/>
      <w:lvlText w:val=""/>
      <w:lvlJc w:val="left"/>
    </w:lvl>
    <w:lvl w:ilvl="7" w:tplc="95BCCA9C">
      <w:numFmt w:val="decimal"/>
      <w:lvlText w:val=""/>
      <w:lvlJc w:val="left"/>
    </w:lvl>
    <w:lvl w:ilvl="8" w:tplc="569AD8F6">
      <w:numFmt w:val="decimal"/>
      <w:lvlText w:val=""/>
      <w:lvlJc w:val="left"/>
    </w:lvl>
  </w:abstractNum>
  <w:abstractNum w:abstractNumId="22">
    <w:nsid w:val="0000701F"/>
    <w:multiLevelType w:val="hybridMultilevel"/>
    <w:tmpl w:val="7744E47A"/>
    <w:lvl w:ilvl="0" w:tplc="C5D4CF10">
      <w:start w:val="1"/>
      <w:numFmt w:val="bullet"/>
      <w:lvlText w:val="и"/>
      <w:lvlJc w:val="left"/>
    </w:lvl>
    <w:lvl w:ilvl="1" w:tplc="0E90EA2A">
      <w:numFmt w:val="decimal"/>
      <w:lvlText w:val=""/>
      <w:lvlJc w:val="left"/>
    </w:lvl>
    <w:lvl w:ilvl="2" w:tplc="E9BEA22E">
      <w:numFmt w:val="decimal"/>
      <w:lvlText w:val=""/>
      <w:lvlJc w:val="left"/>
    </w:lvl>
    <w:lvl w:ilvl="3" w:tplc="46629598">
      <w:numFmt w:val="decimal"/>
      <w:lvlText w:val=""/>
      <w:lvlJc w:val="left"/>
    </w:lvl>
    <w:lvl w:ilvl="4" w:tplc="6C1246BA">
      <w:numFmt w:val="decimal"/>
      <w:lvlText w:val=""/>
      <w:lvlJc w:val="left"/>
    </w:lvl>
    <w:lvl w:ilvl="5" w:tplc="A94EC7FE">
      <w:numFmt w:val="decimal"/>
      <w:lvlText w:val=""/>
      <w:lvlJc w:val="left"/>
    </w:lvl>
    <w:lvl w:ilvl="6" w:tplc="ECC6F55C">
      <w:numFmt w:val="decimal"/>
      <w:lvlText w:val=""/>
      <w:lvlJc w:val="left"/>
    </w:lvl>
    <w:lvl w:ilvl="7" w:tplc="71FE8DA6">
      <w:numFmt w:val="decimal"/>
      <w:lvlText w:val=""/>
      <w:lvlJc w:val="left"/>
    </w:lvl>
    <w:lvl w:ilvl="8" w:tplc="97FE83A2">
      <w:numFmt w:val="decimal"/>
      <w:lvlText w:val=""/>
      <w:lvlJc w:val="left"/>
    </w:lvl>
  </w:abstractNum>
  <w:abstractNum w:abstractNumId="23">
    <w:nsid w:val="0000767D"/>
    <w:multiLevelType w:val="hybridMultilevel"/>
    <w:tmpl w:val="C1567D68"/>
    <w:lvl w:ilvl="0" w:tplc="5E48884E">
      <w:start w:val="1"/>
      <w:numFmt w:val="bullet"/>
      <w:lvlText w:val="х"/>
      <w:lvlJc w:val="left"/>
    </w:lvl>
    <w:lvl w:ilvl="1" w:tplc="AD0654B4">
      <w:numFmt w:val="decimal"/>
      <w:lvlText w:val=""/>
      <w:lvlJc w:val="left"/>
    </w:lvl>
    <w:lvl w:ilvl="2" w:tplc="D73CAEF0">
      <w:numFmt w:val="decimal"/>
      <w:lvlText w:val=""/>
      <w:lvlJc w:val="left"/>
    </w:lvl>
    <w:lvl w:ilvl="3" w:tplc="CE982304">
      <w:numFmt w:val="decimal"/>
      <w:lvlText w:val=""/>
      <w:lvlJc w:val="left"/>
    </w:lvl>
    <w:lvl w:ilvl="4" w:tplc="9B9ADD06">
      <w:numFmt w:val="decimal"/>
      <w:lvlText w:val=""/>
      <w:lvlJc w:val="left"/>
    </w:lvl>
    <w:lvl w:ilvl="5" w:tplc="B22A94B0">
      <w:numFmt w:val="decimal"/>
      <w:lvlText w:val=""/>
      <w:lvlJc w:val="left"/>
    </w:lvl>
    <w:lvl w:ilvl="6" w:tplc="B7EA3F52">
      <w:numFmt w:val="decimal"/>
      <w:lvlText w:val=""/>
      <w:lvlJc w:val="left"/>
    </w:lvl>
    <w:lvl w:ilvl="7" w:tplc="A4F85BB6">
      <w:numFmt w:val="decimal"/>
      <w:lvlText w:val=""/>
      <w:lvlJc w:val="left"/>
    </w:lvl>
    <w:lvl w:ilvl="8" w:tplc="E690D4B0">
      <w:numFmt w:val="decimal"/>
      <w:lvlText w:val=""/>
      <w:lvlJc w:val="left"/>
    </w:lvl>
  </w:abstractNum>
  <w:abstractNum w:abstractNumId="24">
    <w:nsid w:val="00007A5A"/>
    <w:multiLevelType w:val="hybridMultilevel"/>
    <w:tmpl w:val="F5B84EFC"/>
    <w:lvl w:ilvl="0" w:tplc="92AEBD40">
      <w:start w:val="1"/>
      <w:numFmt w:val="bullet"/>
      <w:lvlText w:val="и"/>
      <w:lvlJc w:val="left"/>
    </w:lvl>
    <w:lvl w:ilvl="1" w:tplc="BE74E0EE">
      <w:numFmt w:val="decimal"/>
      <w:lvlText w:val=""/>
      <w:lvlJc w:val="left"/>
    </w:lvl>
    <w:lvl w:ilvl="2" w:tplc="AC1AF556">
      <w:numFmt w:val="decimal"/>
      <w:lvlText w:val=""/>
      <w:lvlJc w:val="left"/>
    </w:lvl>
    <w:lvl w:ilvl="3" w:tplc="87DEEB6A">
      <w:numFmt w:val="decimal"/>
      <w:lvlText w:val=""/>
      <w:lvlJc w:val="left"/>
    </w:lvl>
    <w:lvl w:ilvl="4" w:tplc="C23618DA">
      <w:numFmt w:val="decimal"/>
      <w:lvlText w:val=""/>
      <w:lvlJc w:val="left"/>
    </w:lvl>
    <w:lvl w:ilvl="5" w:tplc="B6C08C12">
      <w:numFmt w:val="decimal"/>
      <w:lvlText w:val=""/>
      <w:lvlJc w:val="left"/>
    </w:lvl>
    <w:lvl w:ilvl="6" w:tplc="F7BC7688">
      <w:numFmt w:val="decimal"/>
      <w:lvlText w:val=""/>
      <w:lvlJc w:val="left"/>
    </w:lvl>
    <w:lvl w:ilvl="7" w:tplc="C02C0538">
      <w:numFmt w:val="decimal"/>
      <w:lvlText w:val=""/>
      <w:lvlJc w:val="left"/>
    </w:lvl>
    <w:lvl w:ilvl="8" w:tplc="99225718">
      <w:numFmt w:val="decimal"/>
      <w:lvlText w:val=""/>
      <w:lvlJc w:val="left"/>
    </w:lvl>
  </w:abstractNum>
  <w:num w:numId="1">
    <w:abstractNumId w:val="11"/>
  </w:num>
  <w:num w:numId="2">
    <w:abstractNumId w:val="12"/>
  </w:num>
  <w:num w:numId="3">
    <w:abstractNumId w:val="13"/>
  </w:num>
  <w:num w:numId="4">
    <w:abstractNumId w:val="2"/>
  </w:num>
  <w:num w:numId="5">
    <w:abstractNumId w:val="15"/>
  </w:num>
  <w:num w:numId="6">
    <w:abstractNumId w:val="7"/>
  </w:num>
  <w:num w:numId="7">
    <w:abstractNumId w:val="6"/>
  </w:num>
  <w:num w:numId="8">
    <w:abstractNumId w:val="0"/>
  </w:num>
  <w:num w:numId="9">
    <w:abstractNumId w:val="14"/>
  </w:num>
  <w:num w:numId="10">
    <w:abstractNumId w:val="18"/>
  </w:num>
  <w:num w:numId="11">
    <w:abstractNumId w:val="19"/>
  </w:num>
  <w:num w:numId="12">
    <w:abstractNumId w:val="9"/>
  </w:num>
  <w:num w:numId="13">
    <w:abstractNumId w:val="5"/>
  </w:num>
  <w:num w:numId="14">
    <w:abstractNumId w:val="22"/>
  </w:num>
  <w:num w:numId="15">
    <w:abstractNumId w:val="16"/>
  </w:num>
  <w:num w:numId="16">
    <w:abstractNumId w:val="24"/>
  </w:num>
  <w:num w:numId="17">
    <w:abstractNumId w:val="23"/>
  </w:num>
  <w:num w:numId="18">
    <w:abstractNumId w:val="10"/>
  </w:num>
  <w:num w:numId="19">
    <w:abstractNumId w:val="1"/>
  </w:num>
  <w:num w:numId="20">
    <w:abstractNumId w:val="8"/>
  </w:num>
  <w:num w:numId="21">
    <w:abstractNumId w:val="4"/>
  </w:num>
  <w:num w:numId="22">
    <w:abstractNumId w:val="21"/>
  </w:num>
  <w:num w:numId="23">
    <w:abstractNumId w:val="3"/>
  </w:num>
  <w:num w:numId="24">
    <w:abstractNumId w:val="17"/>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0830"/>
    <w:rsid w:val="00183FC3"/>
    <w:rsid w:val="00480830"/>
    <w:rsid w:val="0098757B"/>
    <w:rsid w:val="00C90990"/>
    <w:rsid w:val="00DE2E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alloon Text"/>
    <w:basedOn w:val="a"/>
    <w:link w:val="a5"/>
    <w:uiPriority w:val="99"/>
    <w:semiHidden/>
    <w:unhideWhenUsed/>
    <w:rsid w:val="0098757B"/>
    <w:rPr>
      <w:rFonts w:ascii="Tahoma" w:hAnsi="Tahoma" w:cs="Tahoma"/>
      <w:sz w:val="16"/>
      <w:szCs w:val="16"/>
    </w:rPr>
  </w:style>
  <w:style w:type="character" w:customStyle="1" w:styleId="a5">
    <w:name w:val="Текст выноски Знак"/>
    <w:basedOn w:val="a0"/>
    <w:link w:val="a4"/>
    <w:uiPriority w:val="99"/>
    <w:semiHidden/>
    <w:rsid w:val="0098757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alloon Text"/>
    <w:basedOn w:val="a"/>
    <w:link w:val="a5"/>
    <w:uiPriority w:val="99"/>
    <w:semiHidden/>
    <w:unhideWhenUsed/>
    <w:rsid w:val="0098757B"/>
    <w:rPr>
      <w:rFonts w:ascii="Tahoma" w:hAnsi="Tahoma" w:cs="Tahoma"/>
      <w:sz w:val="16"/>
      <w:szCs w:val="16"/>
    </w:rPr>
  </w:style>
  <w:style w:type="character" w:customStyle="1" w:styleId="a5">
    <w:name w:val="Текст выноски Знак"/>
    <w:basedOn w:val="a0"/>
    <w:link w:val="a4"/>
    <w:uiPriority w:val="99"/>
    <w:semiHidden/>
    <w:rsid w:val="0098757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45</Pages>
  <Words>38134</Words>
  <Characters>217365</Characters>
  <Application>Microsoft Office Word</Application>
  <DocSecurity>0</DocSecurity>
  <Lines>1811</Lines>
  <Paragraphs>509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254990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КСОШ-002</cp:lastModifiedBy>
  <cp:revision>3</cp:revision>
  <dcterms:created xsi:type="dcterms:W3CDTF">2020-11-19T10:40:00Z</dcterms:created>
  <dcterms:modified xsi:type="dcterms:W3CDTF">2021-03-29T07:26:00Z</dcterms:modified>
</cp:coreProperties>
</file>